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916" w:rsidRDefault="00847538">
      <w:pPr>
        <w:jc w:val="center"/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3693160</wp:posOffset>
                </wp:positionH>
                <wp:positionV relativeFrom="paragraph">
                  <wp:posOffset>3810</wp:posOffset>
                </wp:positionV>
                <wp:extent cx="2900045" cy="885825"/>
                <wp:effectExtent l="12700" t="12700" r="12700" b="1270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0044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74916" w:rsidRDefault="00847538">
                            <w:pPr>
                              <w:pStyle w:val="af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УРЫСЫЕ ФЕДЕРАЦИЕ</w:t>
                            </w:r>
                          </w:p>
                          <w:p w:rsidR="00F74916" w:rsidRDefault="00847538">
                            <w:pPr>
                              <w:pStyle w:val="af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АДЫГЭ РЕСПУБЛИК</w:t>
                            </w:r>
                          </w:p>
                          <w:p w:rsidR="00F74916" w:rsidRDefault="00847538">
                            <w:pPr>
                              <w:pStyle w:val="af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МУНИЦИПАЛЬНЭ ОБРАЗОВАНИЕУ</w:t>
                            </w:r>
                          </w:p>
                          <w:p w:rsidR="00F74916" w:rsidRDefault="00847538">
                            <w:pPr>
                              <w:pStyle w:val="af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«КРАСНОГВАРДЕЙСКЭ РАЙОНЫМ»</w:t>
                            </w:r>
                          </w:p>
                          <w:p w:rsidR="00F74916" w:rsidRDefault="00847538">
                            <w:pPr>
                              <w:pStyle w:val="af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И АДМИНИСТРАЦИЙ</w:t>
                            </w:r>
                          </w:p>
                          <w:p w:rsidR="00F74916" w:rsidRDefault="00F74916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F74916" w:rsidRDefault="00F749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699" tIns="12699" rIns="12699" bIns="1269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left:0;text-align:left;margin-left:290.8pt;margin-top:.3pt;width:228.35pt;height:6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" o:allowincell="f" strokecolor="white" strokeweight="2pt">
                <v:textbox inset=".35275mm,.35275mm,.35275mm,.35275mm">
                  <w:txbxContent>
                    <w:p w:rsidR="00F74916" w:rsidRDefault="00847538">
                      <w:pPr>
                        <w:pStyle w:val="af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УРЫСЫЕ ФЕДЕРАЦИЕ</w:t>
                      </w:r>
                    </w:p>
                    <w:p w:rsidR="00F74916" w:rsidRDefault="00847538">
                      <w:pPr>
                        <w:pStyle w:val="af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АДЫГЭ РЕСПУБЛИК</w:t>
                      </w:r>
                    </w:p>
                    <w:p w:rsidR="00F74916" w:rsidRDefault="00847538">
                      <w:pPr>
                        <w:pStyle w:val="af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МУНИЦИПАЛЬНЭ ОБРАЗОВАНИЕУ</w:t>
                      </w:r>
                    </w:p>
                    <w:p w:rsidR="00F74916" w:rsidRDefault="00847538">
                      <w:pPr>
                        <w:pStyle w:val="af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«КРАСНОГВАРДЕЙСКЭ РАЙОНЫМ»</w:t>
                      </w:r>
                    </w:p>
                    <w:p w:rsidR="00F74916" w:rsidRDefault="00847538">
                      <w:pPr>
                        <w:pStyle w:val="af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И АДМИНИСТРАЦИЙ</w:t>
                      </w:r>
                    </w:p>
                    <w:p w:rsidR="00F74916" w:rsidRDefault="00F74916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F74916" w:rsidRDefault="00F7491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3810</wp:posOffset>
                </wp:positionV>
                <wp:extent cx="3042285" cy="1000760"/>
                <wp:effectExtent l="0" t="0" r="24765" b="2794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2285" cy="10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74916" w:rsidRDefault="0084753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РОССИЙСКАЯ  ФЕДЕРАЦИЯ</w:t>
                            </w:r>
                          </w:p>
                          <w:p w:rsidR="00F74916" w:rsidRDefault="0084753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РЕСПУБЛИКА  АДЫГЕЯ</w:t>
                            </w:r>
                          </w:p>
                          <w:p w:rsidR="00F74916" w:rsidRDefault="0084753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F74916" w:rsidRDefault="00847538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F74916" w:rsidRDefault="00F7491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left:0;text-align:left;margin-left:-18pt;margin-top:.3pt;width:239.55pt;height:7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" strokecolor="white" strokeweight="2pt">
                <v:textbox inset="1pt,1pt,1pt,1pt">
                  <w:txbxContent>
                    <w:p w:rsidR="00F74916" w:rsidRDefault="0084753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РОССИЙСКАЯ  ФЕДЕРАЦИЯ</w:t>
                      </w:r>
                    </w:p>
                    <w:p w:rsidR="00F74916" w:rsidRDefault="0084753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РЕСПУБЛИКА  АДЫГЕЯ</w:t>
                      </w:r>
                    </w:p>
                    <w:p w:rsidR="00F74916" w:rsidRDefault="0084753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F74916" w:rsidRDefault="00847538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</w:rPr>
                        <w:t>МУНИЦИПАЛЬНОГО  ОБРАЗОВАНИЯ  «КРАСНОГВАРДЕЙСКИЙ  РАЙОН»</w:t>
                      </w:r>
                    </w:p>
                    <w:p w:rsidR="00F74916" w:rsidRDefault="00F74916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FF0000"/>
          <w:sz w:val="22"/>
          <w:szCs w:val="22"/>
        </w:rPr>
        <mc:AlternateContent>
          <mc:Choice Requires="wpg">
            <w:drawing>
              <wp:inline distT="0" distB="0" distL="0" distR="0">
                <wp:extent cx="765810" cy="889635"/>
                <wp:effectExtent l="0" t="0" r="0" b="5715"/>
                <wp:docPr id="3" name="Рисунок 1" descr="ГЕРБ для бланко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ГЕРБ для бланков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lum bright="18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765810" cy="889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0.30pt;height:70.0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F74916" w:rsidRDefault="00F74916">
      <w:pPr>
        <w:jc w:val="center"/>
        <w:rPr>
          <w:color w:val="FF0000"/>
          <w:sz w:val="16"/>
          <w:szCs w:val="16"/>
        </w:rPr>
      </w:pPr>
    </w:p>
    <w:p w:rsidR="00F74916" w:rsidRDefault="00847538">
      <w:pPr>
        <w:pStyle w:val="9"/>
        <w:rPr>
          <w:rFonts w:cs="Arial"/>
          <w:i/>
          <w:color w:val="auto"/>
          <w:sz w:val="26"/>
          <w:szCs w:val="26"/>
        </w:rPr>
      </w:pPr>
      <w:r>
        <w:rPr>
          <w:rFonts w:cs="Arial"/>
          <w:i/>
          <w:color w:val="auto"/>
          <w:sz w:val="26"/>
          <w:szCs w:val="26"/>
        </w:rPr>
        <w:t xml:space="preserve">   </w:t>
      </w:r>
      <w:proofErr w:type="gramStart"/>
      <w:r>
        <w:rPr>
          <w:rFonts w:cs="Arial"/>
          <w:i/>
          <w:color w:val="auto"/>
          <w:sz w:val="26"/>
          <w:szCs w:val="26"/>
        </w:rPr>
        <w:t>П</w:t>
      </w:r>
      <w:proofErr w:type="gramEnd"/>
      <w:r>
        <w:rPr>
          <w:rFonts w:cs="Arial"/>
          <w:i/>
          <w:color w:val="auto"/>
          <w:sz w:val="26"/>
          <w:szCs w:val="26"/>
        </w:rPr>
        <w:t xml:space="preserve"> О С Т А Н О В Л Е Н И Е</w:t>
      </w:r>
    </w:p>
    <w:p w:rsidR="00F74916" w:rsidRDefault="00847538">
      <w:pPr>
        <w:pStyle w:val="1"/>
        <w:jc w:val="center"/>
        <w:rPr>
          <w:rFonts w:cs="Arial"/>
          <w:b/>
          <w:i/>
        </w:rPr>
      </w:pPr>
      <w:r>
        <w:rPr>
          <w:rFonts w:cs="Arial"/>
          <w:b/>
          <w:i/>
        </w:rPr>
        <w:t>АДМИНИСТРАЦИИ   МУНИЦИПАЛЬНОГО  ОБРАЗОВАНИЯ</w:t>
      </w:r>
    </w:p>
    <w:p w:rsidR="00F74916" w:rsidRDefault="00847538">
      <w:pPr>
        <w:pStyle w:val="1"/>
        <w:jc w:val="center"/>
        <w:rPr>
          <w:rFonts w:cs="Arial"/>
          <w:b/>
          <w:i/>
        </w:rPr>
      </w:pPr>
      <w:r>
        <w:rPr>
          <w:rFonts w:cs="Arial"/>
          <w:b/>
          <w:i/>
        </w:rPr>
        <w:t xml:space="preserve"> «КРАСНОГВАРДЕЙСКИЙ  РАЙОН»</w:t>
      </w:r>
    </w:p>
    <w:p w:rsidR="00F74916" w:rsidRDefault="00847538">
      <w:pPr>
        <w:jc w:val="center"/>
      </w:pPr>
      <w:r>
        <w:rPr>
          <w:noProof/>
        </w:rPr>
        <mc:AlternateContent>
          <mc:Choice Requires="wpg">
            <w:drawing>
              <wp:anchor distT="0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73659</wp:posOffset>
                </wp:positionV>
                <wp:extent cx="6515100" cy="0"/>
                <wp:effectExtent l="0" t="38100" r="0" b="38100"/>
                <wp:wrapNone/>
                <wp:docPr id="4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3" o:spid="_x0000_s3" style="position:absolute;left:0;text-align:left;z-index:251656192;mso-wrap-distance-left:9.00pt;mso-wrap-distance-top:0.00pt;mso-wrap-distance-right:9.00pt;mso-wrap-distance-bottom:-169093.20pt;visibility:visible;" from="-2.5pt,5.8pt" to="510.4pt,5.8pt" filled="f" strokecolor="#000000" strokeweight="6.00pt"/>
            </w:pict>
          </mc:Fallback>
        </mc:AlternateContent>
      </w:r>
    </w:p>
    <w:p w:rsidR="00F74916" w:rsidRDefault="00F74916">
      <w:pPr>
        <w:pStyle w:val="7"/>
        <w:rPr>
          <w:rFonts w:ascii="Book Antiqua" w:hAnsi="Book Antiqua"/>
          <w:i/>
          <w:sz w:val="8"/>
          <w:u w:val="single"/>
        </w:rPr>
      </w:pPr>
    </w:p>
    <w:p w:rsidR="00847538" w:rsidRDefault="00847538">
      <w:pPr>
        <w:pStyle w:val="12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От 24.03.2026 г. </w:t>
      </w:r>
      <w:r>
        <w:rPr>
          <w:rFonts w:ascii="Times New Roman" w:hAnsi="Times New Roman"/>
          <w:b/>
          <w:i/>
          <w:sz w:val="24"/>
          <w:szCs w:val="24"/>
          <w:u w:val="single"/>
        </w:rPr>
        <w:t>№_187</w:t>
      </w:r>
    </w:p>
    <w:p w:rsidR="00F74916" w:rsidRDefault="00847538">
      <w:pPr>
        <w:pStyle w:val="12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с. Красногвардейское</w:t>
      </w:r>
    </w:p>
    <w:p w:rsidR="00F74916" w:rsidRDefault="00F74916">
      <w:pPr>
        <w:rPr>
          <w:bCs/>
          <w:sz w:val="20"/>
          <w:szCs w:val="20"/>
        </w:rPr>
      </w:pPr>
    </w:p>
    <w:p w:rsidR="00F74916" w:rsidRDefault="008475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МО «Красногвардейский район» от 03.05.2024 г. № 331 «Об утверждении   муниципальной   программы МО «Красногвардейский район» «Развитие культуры»</w:t>
      </w:r>
    </w:p>
    <w:p w:rsidR="00F74916" w:rsidRDefault="00F74916">
      <w:pPr>
        <w:jc w:val="both"/>
        <w:rPr>
          <w:b/>
          <w:sz w:val="20"/>
          <w:szCs w:val="20"/>
        </w:rPr>
      </w:pPr>
    </w:p>
    <w:p w:rsidR="00F74916" w:rsidRDefault="00847538">
      <w:pPr>
        <w:widowControl w:val="0"/>
        <w:ind w:right="-1" w:firstLine="567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целях приведения в соответствие </w:t>
      </w:r>
      <w:r>
        <w:rPr>
          <w:sz w:val="28"/>
          <w:szCs w:val="28"/>
        </w:rPr>
        <w:t>с действующим законодател</w:t>
      </w:r>
      <w:r>
        <w:rPr>
          <w:sz w:val="28"/>
          <w:szCs w:val="28"/>
        </w:rPr>
        <w:t>ьством нормативных правовых актов администрации МО «Красногвардейский район» и обеспечения социально - экономического развития МО «Красногвардейский район», повышения эффективности бюджетных расходов МО «Красногвардейский район» и формирования программно-ц</w:t>
      </w:r>
      <w:r>
        <w:rPr>
          <w:sz w:val="28"/>
          <w:szCs w:val="28"/>
        </w:rPr>
        <w:t>елевой системы расходов бюджета МО «Красногвардейский район», в соответствии с постановлением администрации МО «Красногвардейский район» от 30.01.2023 г. № 54 «</w:t>
      </w:r>
      <w:r>
        <w:rPr>
          <w:sz w:val="28"/>
          <w:szCs w:val="28"/>
          <w:lang w:eastAsia="en-US"/>
        </w:rPr>
        <w:t>Об утверждении порядка принятия решений о разработке муниципальных программ</w:t>
      </w:r>
      <w:proofErr w:type="gramEnd"/>
      <w:r>
        <w:rPr>
          <w:sz w:val="28"/>
          <w:szCs w:val="28"/>
          <w:lang w:eastAsia="en-US"/>
        </w:rPr>
        <w:t>, их формирования и р</w:t>
      </w:r>
      <w:r>
        <w:rPr>
          <w:sz w:val="28"/>
          <w:szCs w:val="28"/>
          <w:lang w:eastAsia="en-US"/>
        </w:rPr>
        <w:t>еализации, проведения оценки эффективности реализации муниципальных программ и ее критерии и</w:t>
      </w:r>
      <w:r>
        <w:rPr>
          <w:rFonts w:ascii="Times New Roman CYR" w:hAnsi="Times New Roman CYR" w:cs="Times New Roman CYR"/>
        </w:rPr>
        <w:t xml:space="preserve"> </w:t>
      </w:r>
      <w:r>
        <w:rPr>
          <w:sz w:val="28"/>
          <w:szCs w:val="28"/>
          <w:lang w:eastAsia="en-US"/>
        </w:rPr>
        <w:t>методических указаний по разработке и реализации муниципальных программ в муниципальном образовании «Красногвардейский район»</w:t>
      </w:r>
      <w:r>
        <w:rPr>
          <w:sz w:val="28"/>
          <w:szCs w:val="28"/>
        </w:rPr>
        <w:t>, руководствуясь Уставом МО «Красногва</w:t>
      </w:r>
      <w:r>
        <w:rPr>
          <w:sz w:val="28"/>
          <w:szCs w:val="28"/>
        </w:rPr>
        <w:t>рдейский район»</w:t>
      </w:r>
    </w:p>
    <w:p w:rsidR="00F74916" w:rsidRDefault="00F74916">
      <w:pPr>
        <w:jc w:val="center"/>
        <w:rPr>
          <w:b/>
          <w:bCs/>
          <w:color w:val="000000"/>
          <w:sz w:val="20"/>
          <w:szCs w:val="28"/>
        </w:rPr>
      </w:pPr>
    </w:p>
    <w:p w:rsidR="00F74916" w:rsidRDefault="00847538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ПОСТАНОВЛЯЮ:</w:t>
      </w:r>
    </w:p>
    <w:p w:rsidR="00F74916" w:rsidRDefault="00F74916">
      <w:pPr>
        <w:ind w:firstLine="709"/>
        <w:jc w:val="both"/>
        <w:rPr>
          <w:sz w:val="16"/>
          <w:szCs w:val="16"/>
        </w:rPr>
      </w:pPr>
    </w:p>
    <w:p w:rsidR="00F74916" w:rsidRDefault="00847538">
      <w:pPr>
        <w:pStyle w:val="aff4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постановление администрации МО «Красногвардейский район» от 03.05.2024 г. № 331 «Об утверждении   муниципальной   программы   МО «Красногвардейский район» «Развитие культуры» изложив Приложение в новой ред</w:t>
      </w:r>
      <w:r>
        <w:rPr>
          <w:sz w:val="28"/>
          <w:szCs w:val="28"/>
        </w:rPr>
        <w:t xml:space="preserve">акции, согласно приложению к настоящему постановлению.  </w:t>
      </w:r>
    </w:p>
    <w:p w:rsidR="00F74916" w:rsidRDefault="008475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управление культуры и кино администрации МО «Красногвардейский район».</w:t>
      </w:r>
    </w:p>
    <w:p w:rsidR="00F74916" w:rsidRDefault="0084753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сетевом издании «Дружба</w:t>
      </w:r>
      <w:r>
        <w:rPr>
          <w:sz w:val="28"/>
          <w:szCs w:val="28"/>
        </w:rPr>
        <w:t>» (http://kr-drugba.ru, ЭЛ № ФС77-7420 от 29.12.2018 г.), а также на официальном сайте органов местного самоуправления МО «Красногвардейский район» в сети «Интернет».</w:t>
      </w:r>
    </w:p>
    <w:p w:rsidR="00F74916" w:rsidRDefault="008475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вступает в силу с момента опубликования и распространяется на </w:t>
      </w:r>
      <w:proofErr w:type="gramStart"/>
      <w:r>
        <w:rPr>
          <w:sz w:val="28"/>
          <w:szCs w:val="28"/>
        </w:rPr>
        <w:t>правоотношения</w:t>
      </w:r>
      <w:proofErr w:type="gramEnd"/>
      <w:r>
        <w:rPr>
          <w:sz w:val="28"/>
          <w:szCs w:val="28"/>
        </w:rPr>
        <w:t xml:space="preserve"> возникшие с 13.02.2026  г. </w:t>
      </w:r>
    </w:p>
    <w:p w:rsidR="00F74916" w:rsidRDefault="00F74916">
      <w:pPr>
        <w:rPr>
          <w:b/>
          <w:sz w:val="28"/>
          <w:szCs w:val="28"/>
        </w:rPr>
      </w:pPr>
    </w:p>
    <w:p w:rsidR="00F74916" w:rsidRDefault="00847538" w:rsidP="0084753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Глава  МО «</w:t>
      </w:r>
      <w:r>
        <w:rPr>
          <w:bCs/>
          <w:iCs/>
          <w:sz w:val="28"/>
          <w:szCs w:val="28"/>
        </w:rPr>
        <w:t>Красногвардейский</w:t>
      </w:r>
      <w:r>
        <w:rPr>
          <w:sz w:val="28"/>
          <w:szCs w:val="28"/>
        </w:rPr>
        <w:t xml:space="preserve"> район»</w:t>
      </w:r>
      <w:r>
        <w:rPr>
          <w:sz w:val="28"/>
          <w:szCs w:val="28"/>
        </w:rPr>
        <w:tab/>
        <w:t xml:space="preserve">                                                 Т.И. </w:t>
      </w:r>
      <w:proofErr w:type="spellStart"/>
      <w:r>
        <w:rPr>
          <w:sz w:val="28"/>
          <w:szCs w:val="28"/>
        </w:rPr>
        <w:t>Губжоков</w:t>
      </w:r>
      <w:proofErr w:type="spellEnd"/>
    </w:p>
    <w:p w:rsidR="00847538" w:rsidRDefault="00847538" w:rsidP="00847538">
      <w:pPr>
        <w:ind w:right="-1"/>
        <w:jc w:val="both"/>
        <w:rPr>
          <w:b/>
          <w:bCs/>
          <w:sz w:val="28"/>
          <w:szCs w:val="28"/>
        </w:rPr>
      </w:pPr>
    </w:p>
    <w:p w:rsidR="00F74916" w:rsidRDefault="00847538">
      <w:pPr>
        <w:widowControl w:val="0"/>
        <w:tabs>
          <w:tab w:val="left" w:pos="709"/>
        </w:tabs>
        <w:jc w:val="right"/>
      </w:pPr>
      <w:r>
        <w:rPr>
          <w:szCs w:val="28"/>
        </w:rPr>
        <w:lastRenderedPageBreak/>
        <w:t>Приложение</w:t>
      </w:r>
    </w:p>
    <w:p w:rsidR="00F74916" w:rsidRDefault="00847538">
      <w:pPr>
        <w:widowControl w:val="0"/>
        <w:jc w:val="right"/>
        <w:rPr>
          <w:szCs w:val="28"/>
        </w:rPr>
      </w:pPr>
      <w:r>
        <w:rPr>
          <w:szCs w:val="28"/>
        </w:rPr>
        <w:t xml:space="preserve"> к постановлению администрации</w:t>
      </w:r>
    </w:p>
    <w:p w:rsidR="00F74916" w:rsidRDefault="00847538">
      <w:pPr>
        <w:widowControl w:val="0"/>
        <w:jc w:val="right"/>
        <w:rPr>
          <w:szCs w:val="28"/>
        </w:rPr>
      </w:pPr>
      <w:r>
        <w:rPr>
          <w:szCs w:val="28"/>
        </w:rPr>
        <w:t>МО «Красногвардейский район»</w:t>
      </w:r>
    </w:p>
    <w:p w:rsidR="00F74916" w:rsidRDefault="00847538">
      <w:pPr>
        <w:widowControl w:val="0"/>
        <w:tabs>
          <w:tab w:val="left" w:pos="709"/>
        </w:tabs>
        <w:jc w:val="right"/>
      </w:pPr>
      <w:r>
        <w:rPr>
          <w:szCs w:val="28"/>
          <w:u w:val="single"/>
        </w:rPr>
        <w:t xml:space="preserve">от 24.03.2026 </w:t>
      </w:r>
      <w:r>
        <w:rPr>
          <w:szCs w:val="28"/>
          <w:u w:val="single"/>
        </w:rPr>
        <w:t>г.№_187</w:t>
      </w:r>
    </w:p>
    <w:p w:rsidR="00F74916" w:rsidRDefault="00F74916">
      <w:pPr>
        <w:widowControl w:val="0"/>
        <w:tabs>
          <w:tab w:val="left" w:pos="709"/>
        </w:tabs>
        <w:jc w:val="right"/>
      </w:pPr>
    </w:p>
    <w:p w:rsidR="00F74916" w:rsidRDefault="00847538">
      <w:pPr>
        <w:widowControl w:val="0"/>
        <w:tabs>
          <w:tab w:val="left" w:pos="709"/>
        </w:tabs>
        <w:jc w:val="right"/>
      </w:pPr>
      <w:bookmarkStart w:id="0" w:name="_GoBack"/>
      <w:bookmarkEnd w:id="0"/>
      <w:r>
        <w:rPr>
          <w:szCs w:val="28"/>
        </w:rPr>
        <w:t>Приложение</w:t>
      </w:r>
    </w:p>
    <w:p w:rsidR="00F74916" w:rsidRDefault="00847538">
      <w:pPr>
        <w:widowControl w:val="0"/>
        <w:jc w:val="right"/>
        <w:rPr>
          <w:szCs w:val="28"/>
        </w:rPr>
      </w:pPr>
      <w:r>
        <w:rPr>
          <w:szCs w:val="28"/>
        </w:rPr>
        <w:t xml:space="preserve"> к постановлению администрации</w:t>
      </w:r>
    </w:p>
    <w:p w:rsidR="00F74916" w:rsidRDefault="00847538">
      <w:pPr>
        <w:widowControl w:val="0"/>
        <w:jc w:val="right"/>
        <w:rPr>
          <w:szCs w:val="28"/>
        </w:rPr>
      </w:pPr>
      <w:r>
        <w:rPr>
          <w:szCs w:val="28"/>
        </w:rPr>
        <w:t>МО «Красногвардейский район»</w:t>
      </w:r>
    </w:p>
    <w:p w:rsidR="00F74916" w:rsidRDefault="00847538">
      <w:pPr>
        <w:widowControl w:val="0"/>
        <w:jc w:val="right"/>
        <w:rPr>
          <w:u w:val="single"/>
        </w:rPr>
      </w:pPr>
      <w:r>
        <w:rPr>
          <w:szCs w:val="28"/>
          <w:u w:val="single"/>
        </w:rPr>
        <w:t>От 03.05.2024 г._№331</w:t>
      </w:r>
    </w:p>
    <w:p w:rsidR="00F74916" w:rsidRDefault="00F74916">
      <w:pPr>
        <w:widowControl w:val="0"/>
        <w:jc w:val="center"/>
        <w:rPr>
          <w:sz w:val="28"/>
          <w:szCs w:val="28"/>
        </w:rPr>
      </w:pPr>
      <w:bookmarkStart w:id="1" w:name="Par28"/>
      <w:bookmarkEnd w:id="1"/>
    </w:p>
    <w:p w:rsidR="00F74916" w:rsidRDefault="00847538">
      <w:pPr>
        <w:widowControl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F74916" w:rsidRDefault="008475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 МО «Красногвардейский район»</w:t>
      </w:r>
    </w:p>
    <w:p w:rsidR="00F74916" w:rsidRDefault="008475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культуры» </w:t>
      </w:r>
    </w:p>
    <w:tbl>
      <w:tblPr>
        <w:tblStyle w:val="af5"/>
        <w:tblpPr w:leftFromText="180" w:rightFromText="180" w:vertAnchor="text" w:horzAnchor="page" w:tblpX="1056" w:tblpY="176"/>
        <w:tblW w:w="10598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2234"/>
        <w:gridCol w:w="19"/>
        <w:gridCol w:w="2249"/>
        <w:gridCol w:w="2126"/>
      </w:tblGrid>
      <w:tr w:rsidR="00F74916">
        <w:tc>
          <w:tcPr>
            <w:tcW w:w="709" w:type="dxa"/>
          </w:tcPr>
          <w:p w:rsidR="00F74916" w:rsidRDefault="0084753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F74916" w:rsidRDefault="0084753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628" w:type="dxa"/>
            <w:gridSpan w:val="4"/>
          </w:tcPr>
          <w:p w:rsidR="00F74916" w:rsidRDefault="0084753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кино администрации МО «Красногвардейский район»</w:t>
            </w:r>
          </w:p>
        </w:tc>
      </w:tr>
      <w:tr w:rsidR="00F74916">
        <w:tc>
          <w:tcPr>
            <w:tcW w:w="709" w:type="dxa"/>
          </w:tcPr>
          <w:p w:rsidR="00F74916" w:rsidRDefault="0084753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F74916" w:rsidRDefault="0084753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 муниципальной программы</w:t>
            </w:r>
          </w:p>
        </w:tc>
        <w:tc>
          <w:tcPr>
            <w:tcW w:w="6628" w:type="dxa"/>
            <w:gridSpan w:val="4"/>
          </w:tcPr>
          <w:p w:rsidR="00F74916" w:rsidRDefault="0084753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F74916">
        <w:tc>
          <w:tcPr>
            <w:tcW w:w="709" w:type="dxa"/>
          </w:tcPr>
          <w:p w:rsidR="00F74916" w:rsidRDefault="0084753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F74916" w:rsidRDefault="0084753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628" w:type="dxa"/>
            <w:gridSpan w:val="4"/>
          </w:tcPr>
          <w:p w:rsidR="00F74916" w:rsidRDefault="00847538">
            <w:pPr>
              <w:widowControl w:val="0"/>
              <w:tabs>
                <w:tab w:val="left" w:pos="709"/>
              </w:tabs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учреждение культуры «Красногвардейский </w:t>
            </w:r>
            <w:proofErr w:type="spellStart"/>
            <w:r>
              <w:rPr>
                <w:sz w:val="28"/>
                <w:szCs w:val="28"/>
              </w:rPr>
              <w:t>Межпоселенческий</w:t>
            </w:r>
            <w:proofErr w:type="spellEnd"/>
            <w:r>
              <w:rPr>
                <w:sz w:val="28"/>
                <w:szCs w:val="28"/>
              </w:rPr>
              <w:t xml:space="preserve"> культурно-досуговый центр»;</w:t>
            </w:r>
          </w:p>
          <w:p w:rsidR="00F74916" w:rsidRDefault="00847538">
            <w:pPr>
              <w:widowControl w:val="0"/>
              <w:tabs>
                <w:tab w:val="left" w:pos="709"/>
              </w:tabs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культуры «Красногвардей</w:t>
            </w:r>
            <w:r>
              <w:rPr>
                <w:sz w:val="28"/>
                <w:szCs w:val="28"/>
              </w:rPr>
              <w:t xml:space="preserve">ский </w:t>
            </w:r>
            <w:proofErr w:type="spellStart"/>
            <w:r>
              <w:rPr>
                <w:sz w:val="28"/>
                <w:szCs w:val="28"/>
              </w:rPr>
              <w:t>историко</w:t>
            </w:r>
            <w:proofErr w:type="spellEnd"/>
            <w:r>
              <w:rPr>
                <w:sz w:val="28"/>
                <w:szCs w:val="28"/>
              </w:rPr>
              <w:t xml:space="preserve"> – краеведческий музей»;</w:t>
            </w:r>
          </w:p>
          <w:p w:rsidR="00F74916" w:rsidRDefault="00847538">
            <w:pPr>
              <w:widowControl w:val="0"/>
              <w:tabs>
                <w:tab w:val="left" w:pos="709"/>
              </w:tabs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культуры «</w:t>
            </w:r>
            <w:proofErr w:type="spellStart"/>
            <w:r>
              <w:rPr>
                <w:sz w:val="28"/>
                <w:szCs w:val="28"/>
              </w:rPr>
              <w:t>Межпоселенческая</w:t>
            </w:r>
            <w:proofErr w:type="spellEnd"/>
            <w:r>
              <w:rPr>
                <w:sz w:val="28"/>
                <w:szCs w:val="28"/>
              </w:rPr>
              <w:t xml:space="preserve"> библиотечная система Красногвардейского района»;</w:t>
            </w:r>
          </w:p>
          <w:p w:rsidR="00F74916" w:rsidRDefault="00847538">
            <w:pPr>
              <w:widowControl w:val="0"/>
              <w:tabs>
                <w:tab w:val="left" w:pos="709"/>
              </w:tabs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учреждение культуры по </w:t>
            </w:r>
            <w:proofErr w:type="spellStart"/>
            <w:r>
              <w:rPr>
                <w:sz w:val="28"/>
                <w:szCs w:val="28"/>
              </w:rPr>
              <w:t>киновидеообслуживанию</w:t>
            </w:r>
            <w:proofErr w:type="spellEnd"/>
            <w:r>
              <w:rPr>
                <w:sz w:val="28"/>
                <w:szCs w:val="28"/>
              </w:rPr>
              <w:t xml:space="preserve"> населения Красногвардейского района;</w:t>
            </w:r>
          </w:p>
          <w:p w:rsidR="00F74916" w:rsidRDefault="00847538">
            <w:pPr>
              <w:widowControl w:val="0"/>
              <w:tabs>
                <w:tab w:val="left" w:pos="709"/>
              </w:tabs>
              <w:ind w:firstLine="41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Муниципальное казенное учреждение «Централизованная бухгалтерия культуры и кино МО «Красногвардейский район».</w:t>
            </w:r>
          </w:p>
        </w:tc>
      </w:tr>
      <w:tr w:rsidR="00F74916">
        <w:tc>
          <w:tcPr>
            <w:tcW w:w="709" w:type="dxa"/>
          </w:tcPr>
          <w:p w:rsidR="00F74916" w:rsidRDefault="0084753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F74916" w:rsidRDefault="0084753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 муниципальной программы</w:t>
            </w:r>
          </w:p>
        </w:tc>
        <w:tc>
          <w:tcPr>
            <w:tcW w:w="6628" w:type="dxa"/>
            <w:gridSpan w:val="4"/>
          </w:tcPr>
          <w:p w:rsidR="00F74916" w:rsidRDefault="00847538">
            <w:pPr>
              <w:pStyle w:val="ConsPlusCell"/>
              <w:ind w:left="-1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«Организация культурно-досуговой деятельности в МО «Красногвардейский район» (далее  - Подпрограмма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F74916" w:rsidRDefault="00847538">
            <w:pPr>
              <w:pStyle w:val="ConsPlusCell"/>
              <w:ind w:left="-1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2) Развитие музейного дела в МО «Красногвардейский район» (далее  - Подпрограмма 2);</w:t>
            </w:r>
          </w:p>
          <w:p w:rsidR="00F74916" w:rsidRDefault="00847538">
            <w:pPr>
              <w:pStyle w:val="ConsPlusCell"/>
              <w:ind w:left="-1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Развитие системы библиотечного обслуживания населения МО «Красногвардейский район» (далее  - Подпрограмма 3);</w:t>
            </w:r>
          </w:p>
          <w:p w:rsidR="00F74916" w:rsidRDefault="00847538">
            <w:pPr>
              <w:pStyle w:val="ConsPlusCell"/>
              <w:ind w:left="-1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4) Организация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киновидеопрокатной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(далее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Подпрограмма 4);</w:t>
            </w:r>
          </w:p>
          <w:p w:rsidR="00F74916" w:rsidRDefault="00847538">
            <w:pPr>
              <w:pStyle w:val="ConsPlusCell"/>
              <w:ind w:left="-1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5) Организация и обеспечение эффективного функционирования сети учреждений культуры и реализация обще-программных мероприятий (далее  - Подпрограмма 5)</w:t>
            </w:r>
          </w:p>
        </w:tc>
      </w:tr>
      <w:tr w:rsidR="00F74916">
        <w:tc>
          <w:tcPr>
            <w:tcW w:w="709" w:type="dxa"/>
          </w:tcPr>
          <w:p w:rsidR="00F74916" w:rsidRDefault="0084753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261" w:type="dxa"/>
          </w:tcPr>
          <w:p w:rsidR="00F74916" w:rsidRDefault="0084753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 муниципальной  программы</w:t>
            </w:r>
          </w:p>
        </w:tc>
        <w:tc>
          <w:tcPr>
            <w:tcW w:w="6628" w:type="dxa"/>
            <w:gridSpan w:val="4"/>
          </w:tcPr>
          <w:p w:rsidR="00F74916" w:rsidRDefault="00847538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стратегической роли культуры как духовно-нравственного основания для развития личности и приобщения граждан к мировому и национальному культурному наследию</w:t>
            </w:r>
          </w:p>
        </w:tc>
      </w:tr>
      <w:tr w:rsidR="00F74916">
        <w:tc>
          <w:tcPr>
            <w:tcW w:w="709" w:type="dxa"/>
          </w:tcPr>
          <w:p w:rsidR="00F74916" w:rsidRDefault="00847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F74916" w:rsidRDefault="00847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 муниципальной  программы</w:t>
            </w:r>
          </w:p>
          <w:p w:rsidR="00F74916" w:rsidRDefault="00F74916">
            <w:pPr>
              <w:rPr>
                <w:sz w:val="28"/>
                <w:szCs w:val="28"/>
              </w:rPr>
            </w:pPr>
          </w:p>
          <w:p w:rsidR="00F74916" w:rsidRDefault="00F74916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gridSpan w:val="4"/>
          </w:tcPr>
          <w:p w:rsidR="00F74916" w:rsidRDefault="00847538">
            <w:pPr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Создание благоприятных условий для развития и реализации творческого потенциала населения Красногвардейского района.</w:t>
            </w:r>
          </w:p>
          <w:p w:rsidR="00F74916" w:rsidRDefault="00847538">
            <w:pPr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Сохранение культурного наследия и обеспечение доступа граждан к культурным ценностям.</w:t>
            </w:r>
          </w:p>
          <w:p w:rsidR="00F74916" w:rsidRDefault="00847538">
            <w:pPr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Повышение вовлеченности граждан Красногварде</w:t>
            </w:r>
            <w:r>
              <w:rPr>
                <w:sz w:val="28"/>
                <w:szCs w:val="28"/>
              </w:rPr>
              <w:t>йского района в деятельность в сфере культуры (библиотечной системы), воспитание на основе духовно-нравственных и культурных ценностей народов Российской Федерации.</w:t>
            </w:r>
          </w:p>
          <w:p w:rsidR="00F74916" w:rsidRDefault="00847538">
            <w:pPr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 Приобщение граждан к культурному и историческому наследию через киноискусство и показ ф</w:t>
            </w:r>
            <w:r>
              <w:rPr>
                <w:sz w:val="28"/>
                <w:szCs w:val="28"/>
              </w:rPr>
              <w:t>ильмов.</w:t>
            </w:r>
          </w:p>
          <w:p w:rsidR="00F74916" w:rsidRDefault="00847538">
            <w:pPr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  Развитие инфраструктуры в сфере культуры Красногвардейского района и повышение эффективности муниципальной политики в сфере культуры МО «Красногвардейский район».</w:t>
            </w:r>
          </w:p>
        </w:tc>
      </w:tr>
      <w:tr w:rsidR="00F74916">
        <w:tc>
          <w:tcPr>
            <w:tcW w:w="709" w:type="dxa"/>
          </w:tcPr>
          <w:p w:rsidR="00F74916" w:rsidRDefault="00847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F74916" w:rsidRDefault="00847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 показатели (индикаторы)    муниципальной программы</w:t>
            </w:r>
          </w:p>
        </w:tc>
        <w:tc>
          <w:tcPr>
            <w:tcW w:w="6628" w:type="dxa"/>
            <w:gridSpan w:val="4"/>
          </w:tcPr>
          <w:p w:rsidR="00F74916" w:rsidRDefault="00847538">
            <w:pPr>
              <w:pStyle w:val="aff4"/>
              <w:numPr>
                <w:ilvl w:val="0"/>
                <w:numId w:val="37"/>
              </w:numPr>
              <w:ind w:left="-1"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количества посещений организаций культуры.</w:t>
            </w:r>
          </w:p>
          <w:p w:rsidR="00F74916" w:rsidRDefault="00847538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Число посещений культурных мероприятий.</w:t>
            </w:r>
          </w:p>
          <w:p w:rsidR="00F74916" w:rsidRDefault="00847538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Доля  учреждений культуры, находящихся в удовлетворительном состоянии, от общего количества учреждений культуры (отремонтированных построенных).</w:t>
            </w:r>
          </w:p>
          <w:p w:rsidR="00F74916" w:rsidRDefault="00847538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 Количес</w:t>
            </w:r>
            <w:r>
              <w:rPr>
                <w:sz w:val="28"/>
                <w:szCs w:val="28"/>
              </w:rPr>
              <w:t>тво созданных (реконструированных) и капитально отремонтированных объектов организаций культуры.</w:t>
            </w:r>
          </w:p>
          <w:p w:rsidR="00F74916" w:rsidRDefault="00847538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 Количество муниципальных учреждений культуры, получивших государственную поддержку на обеспечение развития, поддержку творческой деятельности, укрепление ма</w:t>
            </w:r>
            <w:r>
              <w:rPr>
                <w:sz w:val="28"/>
                <w:szCs w:val="28"/>
              </w:rPr>
              <w:t>териально-технической базы, модернизацию.</w:t>
            </w:r>
          </w:p>
          <w:p w:rsidR="00F74916" w:rsidRDefault="00847538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 Количество сельских учреждений культуры, получивших государственную поддержку, как лучшее учреждение культуры.</w:t>
            </w:r>
          </w:p>
          <w:p w:rsidR="00F74916" w:rsidRDefault="00847538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7) Количество работников сельских учреждений </w:t>
            </w:r>
            <w:r>
              <w:rPr>
                <w:sz w:val="28"/>
                <w:szCs w:val="28"/>
              </w:rPr>
              <w:lastRenderedPageBreak/>
              <w:t>культуры, получивших государственную поддержку, как луч</w:t>
            </w:r>
            <w:r>
              <w:rPr>
                <w:sz w:val="28"/>
                <w:szCs w:val="28"/>
              </w:rPr>
              <w:t>шие работники сельских учреждений культуры.</w:t>
            </w:r>
          </w:p>
          <w:p w:rsidR="00F74916" w:rsidRDefault="00847538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8) Общее количество граждан, приобщенных к культурному  и историческому наследию Красногвардейского района при посещении музеев.</w:t>
            </w:r>
          </w:p>
          <w:p w:rsidR="00F74916" w:rsidRDefault="00847538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9) Количество поступлений печатной продукции в фонды библиотек (приобретение книг, </w:t>
            </w:r>
            <w:r>
              <w:rPr>
                <w:sz w:val="28"/>
                <w:szCs w:val="28"/>
              </w:rPr>
              <w:t>брошюр, журналов и газет).</w:t>
            </w:r>
          </w:p>
          <w:p w:rsidR="00F74916" w:rsidRDefault="00847538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10) 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      </w:r>
          </w:p>
          <w:p w:rsidR="00F74916" w:rsidRDefault="00847538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11) Общее</w:t>
            </w:r>
            <w:r>
              <w:rPr>
                <w:sz w:val="28"/>
                <w:szCs w:val="28"/>
              </w:rPr>
              <w:t xml:space="preserve"> количество зрителей  кинозала «Плаза </w:t>
            </w:r>
            <w:proofErr w:type="spellStart"/>
            <w:r>
              <w:rPr>
                <w:sz w:val="28"/>
                <w:szCs w:val="28"/>
              </w:rPr>
              <w:t>Синема</w:t>
            </w:r>
            <w:proofErr w:type="spellEnd"/>
            <w:r>
              <w:rPr>
                <w:sz w:val="28"/>
                <w:szCs w:val="28"/>
              </w:rPr>
              <w:t>», приобщенных к кинопоказу.</w:t>
            </w:r>
          </w:p>
          <w:p w:rsidR="00F74916" w:rsidRDefault="00847538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12) Уровень удовлетворенности потребителей качеством предоставления оказываемых услуг в сфере культуры.</w:t>
            </w:r>
          </w:p>
          <w:p w:rsidR="00F74916" w:rsidRDefault="00847538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13) Количество муниципальных учреждений культуры, подключённых к широкополосном</w:t>
            </w:r>
            <w:r>
              <w:rPr>
                <w:sz w:val="28"/>
                <w:szCs w:val="28"/>
              </w:rPr>
              <w:t>у интернету.</w:t>
            </w:r>
          </w:p>
        </w:tc>
      </w:tr>
      <w:tr w:rsidR="00F74916">
        <w:tc>
          <w:tcPr>
            <w:tcW w:w="709" w:type="dxa"/>
          </w:tcPr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lastRenderedPageBreak/>
              <w:t>8</w:t>
            </w:r>
          </w:p>
        </w:tc>
        <w:tc>
          <w:tcPr>
            <w:tcW w:w="3261" w:type="dxa"/>
          </w:tcPr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Этапы и сроки реализации   муниципальной программы</w:t>
            </w:r>
          </w:p>
        </w:tc>
        <w:tc>
          <w:tcPr>
            <w:tcW w:w="6628" w:type="dxa"/>
            <w:gridSpan w:val="4"/>
          </w:tcPr>
          <w:p w:rsidR="00F74916" w:rsidRDefault="0084753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2024 – 2028 годы</w:t>
            </w:r>
          </w:p>
        </w:tc>
      </w:tr>
      <w:tr w:rsidR="00F74916">
        <w:tc>
          <w:tcPr>
            <w:tcW w:w="709" w:type="dxa"/>
            <w:vMerge w:val="restart"/>
          </w:tcPr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9</w:t>
            </w:r>
          </w:p>
          <w:p w:rsidR="00F74916" w:rsidRDefault="00F74916">
            <w:pPr>
              <w:widowControl w:val="0"/>
              <w:rPr>
                <w:sz w:val="28"/>
                <w:szCs w:val="28"/>
                <w:highlight w:val="white"/>
              </w:rPr>
            </w:pPr>
          </w:p>
          <w:p w:rsidR="00F74916" w:rsidRDefault="00F749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1" w:type="dxa"/>
          </w:tcPr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Объемы финансирования  муниципальной  программы, в том числе подпрограмм</w:t>
            </w:r>
          </w:p>
        </w:tc>
        <w:tc>
          <w:tcPr>
            <w:tcW w:w="6628" w:type="dxa"/>
            <w:gridSpan w:val="4"/>
          </w:tcPr>
          <w:p w:rsidR="00F74916" w:rsidRDefault="00847538">
            <w:pPr>
              <w:pStyle w:val="af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Общий объем финансирования  муниципальной  программы - всего 690401,4 тыс. руб., </w:t>
            </w:r>
          </w:p>
          <w:p w:rsidR="00F74916" w:rsidRDefault="00847538">
            <w:pPr>
              <w:pStyle w:val="af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 том числе по годам и по бюджетам:</w:t>
            </w:r>
          </w:p>
          <w:p w:rsidR="00F74916" w:rsidRDefault="00F74916">
            <w:pPr>
              <w:pStyle w:val="af0"/>
              <w:rPr>
                <w:sz w:val="28"/>
                <w:szCs w:val="28"/>
                <w:highlight w:val="white"/>
              </w:rPr>
            </w:pPr>
          </w:p>
        </w:tc>
      </w:tr>
      <w:tr w:rsidR="00F74916">
        <w:tc>
          <w:tcPr>
            <w:tcW w:w="709" w:type="dxa"/>
            <w:vMerge/>
          </w:tcPr>
          <w:p w:rsidR="00F74916" w:rsidRDefault="00F74916">
            <w:pPr>
              <w:widowControl w:val="0"/>
              <w:rPr>
                <w:sz w:val="28"/>
                <w:szCs w:val="28"/>
                <w:highlight w:val="green"/>
              </w:rPr>
            </w:pPr>
          </w:p>
        </w:tc>
        <w:tc>
          <w:tcPr>
            <w:tcW w:w="3261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по годам</w:t>
            </w:r>
          </w:p>
        </w:tc>
        <w:tc>
          <w:tcPr>
            <w:tcW w:w="2234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Федеральный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бюджет</w:t>
            </w:r>
          </w:p>
        </w:tc>
        <w:tc>
          <w:tcPr>
            <w:tcW w:w="2268" w:type="dxa"/>
            <w:gridSpan w:val="2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Республиканский бюджет</w:t>
            </w:r>
          </w:p>
        </w:tc>
        <w:tc>
          <w:tcPr>
            <w:tcW w:w="2126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Местный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бюджет</w:t>
            </w:r>
          </w:p>
        </w:tc>
      </w:tr>
      <w:tr w:rsidR="00F74916">
        <w:tc>
          <w:tcPr>
            <w:tcW w:w="709" w:type="dxa"/>
            <w:vMerge/>
          </w:tcPr>
          <w:p w:rsidR="00F74916" w:rsidRDefault="00F74916">
            <w:pPr>
              <w:widowControl w:val="0"/>
              <w:rPr>
                <w:sz w:val="28"/>
                <w:szCs w:val="28"/>
                <w:highlight w:val="green"/>
              </w:rPr>
            </w:pPr>
          </w:p>
        </w:tc>
        <w:tc>
          <w:tcPr>
            <w:tcW w:w="3261" w:type="dxa"/>
          </w:tcPr>
          <w:p w:rsidR="00F74916" w:rsidRDefault="00847538">
            <w:pPr>
              <w:widowControl w:val="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2024 г. - 124467,6  тыс. руб.;</w:t>
            </w:r>
          </w:p>
          <w:p w:rsidR="00F74916" w:rsidRDefault="00847538">
            <w:pPr>
              <w:pStyle w:val="af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2025 г. - 109351,3 тыс. руб.;</w:t>
            </w:r>
          </w:p>
          <w:p w:rsidR="00F74916" w:rsidRDefault="00847538">
            <w:pPr>
              <w:pStyle w:val="af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2026 г. - 133958,3  тыс. руб.;</w:t>
            </w:r>
          </w:p>
          <w:p w:rsidR="00F74916" w:rsidRDefault="00847538">
            <w:pPr>
              <w:pStyle w:val="af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2027 г. - 129627,0 тыс. руб.;</w:t>
            </w:r>
          </w:p>
          <w:p w:rsidR="00F74916" w:rsidRDefault="00847538">
            <w:pPr>
              <w:pStyle w:val="af0"/>
              <w:rPr>
                <w:color w:val="FF0000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2028 г. - 192997,2</w:t>
            </w:r>
            <w:r>
              <w:rPr>
                <w:color w:val="000000" w:themeColor="text1"/>
                <w:highlight w:val="white"/>
              </w:rPr>
              <w:t xml:space="preserve">  тыс. руб.</w:t>
            </w:r>
          </w:p>
        </w:tc>
        <w:tc>
          <w:tcPr>
            <w:tcW w:w="2234" w:type="dxa"/>
          </w:tcPr>
          <w:p w:rsidR="00F74916" w:rsidRDefault="00847538">
            <w:pPr>
              <w:widowControl w:val="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8642,2 тыс. руб.</w:t>
            </w:r>
          </w:p>
          <w:p w:rsidR="00F74916" w:rsidRDefault="00847538">
            <w:pPr>
              <w:widowControl w:val="0"/>
              <w:jc w:val="center"/>
              <w:rPr>
                <w:color w:val="FF0000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8615,3 тыс. руб</w:t>
            </w:r>
            <w:r>
              <w:rPr>
                <w:color w:val="FF0000"/>
                <w:highlight w:val="white"/>
              </w:rPr>
              <w:t>.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5011,7 тыс. руб.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692,9  тыс. руб.</w:t>
            </w:r>
          </w:p>
          <w:p w:rsidR="00F74916" w:rsidRDefault="00847538">
            <w:pPr>
              <w:widowControl w:val="0"/>
              <w:jc w:val="center"/>
              <w:rPr>
                <w:color w:val="FF0000"/>
                <w:highlight w:val="white"/>
              </w:rPr>
            </w:pPr>
            <w:r>
              <w:rPr>
                <w:highlight w:val="white"/>
              </w:rPr>
              <w:t>53226,9  тыс. руб.</w:t>
            </w:r>
          </w:p>
        </w:tc>
        <w:tc>
          <w:tcPr>
            <w:tcW w:w="2268" w:type="dxa"/>
            <w:gridSpan w:val="2"/>
          </w:tcPr>
          <w:p w:rsidR="00F74916" w:rsidRDefault="00847538">
            <w:pPr>
              <w:widowControl w:val="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16375,0 тыс. руб.</w:t>
            </w:r>
          </w:p>
          <w:p w:rsidR="00F74916" w:rsidRDefault="00847538">
            <w:pPr>
              <w:widowControl w:val="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17088,3 тыс. руб.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50,9 тыс. руб.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7,0 тыс. руб.</w:t>
            </w:r>
          </w:p>
          <w:p w:rsidR="00F74916" w:rsidRDefault="00847538">
            <w:pPr>
              <w:widowControl w:val="0"/>
              <w:jc w:val="center"/>
              <w:rPr>
                <w:color w:val="FF0000"/>
                <w:highlight w:val="white"/>
              </w:rPr>
            </w:pPr>
            <w:r>
              <w:rPr>
                <w:highlight w:val="white"/>
              </w:rPr>
              <w:t>537,7 тыс. руб.</w:t>
            </w:r>
          </w:p>
        </w:tc>
        <w:tc>
          <w:tcPr>
            <w:tcW w:w="2126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99450,4 тыс. руб.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83647,7 тыс. руб.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128895,7 тыс. руб.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128927,1 тыс. руб.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139232,6 тыс. руб.</w:t>
            </w:r>
          </w:p>
        </w:tc>
      </w:tr>
      <w:tr w:rsidR="00F74916">
        <w:tc>
          <w:tcPr>
            <w:tcW w:w="709" w:type="dxa"/>
            <w:vMerge w:val="restart"/>
          </w:tcPr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10</w:t>
            </w:r>
          </w:p>
          <w:p w:rsidR="00F74916" w:rsidRDefault="00F74916">
            <w:pPr>
              <w:widowControl w:val="0"/>
              <w:rPr>
                <w:sz w:val="28"/>
                <w:szCs w:val="28"/>
                <w:highlight w:val="white"/>
              </w:rPr>
            </w:pPr>
          </w:p>
          <w:p w:rsidR="00F74916" w:rsidRDefault="00F749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1" w:type="dxa"/>
          </w:tcPr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Объемы </w:t>
            </w:r>
            <w:proofErr w:type="gramStart"/>
            <w:r>
              <w:rPr>
                <w:sz w:val="28"/>
                <w:szCs w:val="28"/>
                <w:highlight w:val="white"/>
              </w:rPr>
              <w:t>бюджетных</w:t>
            </w:r>
            <w:proofErr w:type="gramEnd"/>
          </w:p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ассигнований </w:t>
            </w:r>
          </w:p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Подпрограммы  1</w:t>
            </w:r>
          </w:p>
        </w:tc>
        <w:tc>
          <w:tcPr>
            <w:tcW w:w="6628" w:type="dxa"/>
            <w:gridSpan w:val="4"/>
          </w:tcPr>
          <w:p w:rsidR="00F74916" w:rsidRDefault="0084753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Общий объем финансирования Подпрограммы 1 -</w:t>
            </w:r>
          </w:p>
          <w:p w:rsidR="00F74916" w:rsidRDefault="0084753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всего 442954,5 тыс. руб., </w:t>
            </w:r>
          </w:p>
          <w:p w:rsidR="00F74916" w:rsidRDefault="0084753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 том числе по годам и по бюджетам:</w:t>
            </w:r>
          </w:p>
        </w:tc>
      </w:tr>
      <w:tr w:rsidR="00F74916">
        <w:tc>
          <w:tcPr>
            <w:tcW w:w="709" w:type="dxa"/>
            <w:vMerge/>
          </w:tcPr>
          <w:p w:rsidR="00F74916" w:rsidRDefault="00F74916">
            <w:pPr>
              <w:widowControl w:val="0"/>
              <w:rPr>
                <w:sz w:val="28"/>
                <w:szCs w:val="28"/>
                <w:highlight w:val="green"/>
              </w:rPr>
            </w:pPr>
          </w:p>
        </w:tc>
        <w:tc>
          <w:tcPr>
            <w:tcW w:w="3261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по годам</w:t>
            </w:r>
          </w:p>
          <w:p w:rsidR="00F74916" w:rsidRDefault="00F74916">
            <w:pPr>
              <w:widowControl w:val="0"/>
              <w:jc w:val="center"/>
              <w:rPr>
                <w:highlight w:val="white"/>
              </w:rPr>
            </w:pPr>
          </w:p>
        </w:tc>
        <w:tc>
          <w:tcPr>
            <w:tcW w:w="2234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бюджет</w:t>
            </w:r>
          </w:p>
        </w:tc>
        <w:tc>
          <w:tcPr>
            <w:tcW w:w="2268" w:type="dxa"/>
            <w:gridSpan w:val="2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Республиканский бюджет</w:t>
            </w:r>
          </w:p>
        </w:tc>
        <w:tc>
          <w:tcPr>
            <w:tcW w:w="2126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Местный 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бюджет</w:t>
            </w:r>
          </w:p>
        </w:tc>
      </w:tr>
      <w:tr w:rsidR="00F74916">
        <w:tc>
          <w:tcPr>
            <w:tcW w:w="709" w:type="dxa"/>
            <w:vMerge/>
          </w:tcPr>
          <w:p w:rsidR="00F74916" w:rsidRDefault="00F74916">
            <w:pPr>
              <w:widowControl w:val="0"/>
              <w:rPr>
                <w:color w:val="FF0000"/>
                <w:sz w:val="28"/>
                <w:szCs w:val="28"/>
                <w:highlight w:val="green"/>
              </w:rPr>
            </w:pPr>
          </w:p>
        </w:tc>
        <w:tc>
          <w:tcPr>
            <w:tcW w:w="3261" w:type="dxa"/>
          </w:tcPr>
          <w:p w:rsidR="00F74916" w:rsidRDefault="00847538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2024 г. - 63777,1 тыс. руб.;</w:t>
            </w:r>
          </w:p>
          <w:p w:rsidR="00F74916" w:rsidRDefault="00847538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2025 г. - 65430,1 тыс. руб.;</w:t>
            </w:r>
          </w:p>
          <w:p w:rsidR="00F74916" w:rsidRDefault="00847538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2026 г. - 88580,6 тыс. руб.;</w:t>
            </w:r>
          </w:p>
          <w:p w:rsidR="00F74916" w:rsidRDefault="00847538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2027 г. - 82552,3 тыс. руб.;</w:t>
            </w:r>
          </w:p>
          <w:p w:rsidR="00F74916" w:rsidRDefault="00847538">
            <w:pPr>
              <w:widowControl w:val="0"/>
              <w:jc w:val="both"/>
              <w:rPr>
                <w:color w:val="FF0000"/>
                <w:highlight w:val="white"/>
              </w:rPr>
            </w:pPr>
            <w:r>
              <w:rPr>
                <w:highlight w:val="white"/>
              </w:rPr>
              <w:t>2028 г. - 142614,4 тыс. руб.</w:t>
            </w:r>
          </w:p>
        </w:tc>
        <w:tc>
          <w:tcPr>
            <w:tcW w:w="2234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 xml:space="preserve">532,3 тыс. руб. 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 xml:space="preserve">554,4 тыс. руб. 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3589,2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546,8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color w:val="FF0000"/>
                <w:highlight w:val="white"/>
              </w:rPr>
            </w:pPr>
            <w:r>
              <w:rPr>
                <w:highlight w:val="white"/>
              </w:rPr>
              <w:t>53078,2 тыс. руб.</w:t>
            </w:r>
          </w:p>
        </w:tc>
        <w:tc>
          <w:tcPr>
            <w:tcW w:w="2268" w:type="dxa"/>
            <w:gridSpan w:val="2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5,4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17006,9 тыс.</w:t>
            </w:r>
            <w:r>
              <w:rPr>
                <w:highlight w:val="white"/>
              </w:rPr>
              <w:t xml:space="preserve">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36,4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5,5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color w:val="FF0000"/>
                <w:highlight w:val="white"/>
              </w:rPr>
            </w:pPr>
            <w:r>
              <w:rPr>
                <w:highlight w:val="white"/>
              </w:rPr>
              <w:t>536,2 тыс. руб.</w:t>
            </w:r>
          </w:p>
        </w:tc>
        <w:tc>
          <w:tcPr>
            <w:tcW w:w="2126" w:type="dxa"/>
          </w:tcPr>
          <w:p w:rsidR="00F74916" w:rsidRDefault="00847538">
            <w:pPr>
              <w:widowControl w:val="0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 xml:space="preserve"> 63239,4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47868,8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84955,0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82000,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color w:val="FF0000"/>
                <w:highlight w:val="white"/>
              </w:rPr>
            </w:pPr>
            <w:r>
              <w:rPr>
                <w:highlight w:val="white"/>
              </w:rPr>
              <w:t>89000, тыс. руб.</w:t>
            </w:r>
          </w:p>
        </w:tc>
      </w:tr>
      <w:tr w:rsidR="00F74916">
        <w:tc>
          <w:tcPr>
            <w:tcW w:w="709" w:type="dxa"/>
            <w:vMerge w:val="restart"/>
          </w:tcPr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lastRenderedPageBreak/>
              <w:t>11</w:t>
            </w:r>
          </w:p>
          <w:p w:rsidR="00F74916" w:rsidRDefault="00F74916">
            <w:pPr>
              <w:widowControl w:val="0"/>
              <w:rPr>
                <w:sz w:val="28"/>
                <w:szCs w:val="28"/>
                <w:highlight w:val="white"/>
              </w:rPr>
            </w:pPr>
          </w:p>
          <w:p w:rsidR="00F74916" w:rsidRDefault="00F749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1" w:type="dxa"/>
          </w:tcPr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Объемы </w:t>
            </w:r>
            <w:proofErr w:type="gramStart"/>
            <w:r>
              <w:rPr>
                <w:sz w:val="28"/>
                <w:szCs w:val="28"/>
                <w:highlight w:val="white"/>
              </w:rPr>
              <w:t>бюджетных</w:t>
            </w:r>
            <w:proofErr w:type="gramEnd"/>
          </w:p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ассигнований </w:t>
            </w:r>
          </w:p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Подпрограммы  2</w:t>
            </w:r>
          </w:p>
        </w:tc>
        <w:tc>
          <w:tcPr>
            <w:tcW w:w="6628" w:type="dxa"/>
            <w:gridSpan w:val="4"/>
          </w:tcPr>
          <w:p w:rsidR="00F74916" w:rsidRDefault="0084753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Общий объем финансирования Подпрограммы 2 -</w:t>
            </w:r>
          </w:p>
          <w:p w:rsidR="00F74916" w:rsidRDefault="0084753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всего 13395,5</w:t>
            </w:r>
            <w:r>
              <w:rPr>
                <w:sz w:val="28"/>
                <w:szCs w:val="28"/>
                <w:highlight w:val="white"/>
              </w:rPr>
              <w:t xml:space="preserve"> тыс. руб., </w:t>
            </w:r>
          </w:p>
          <w:p w:rsidR="00F74916" w:rsidRDefault="0084753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 том числе по годам и по бюджетам:</w:t>
            </w:r>
          </w:p>
        </w:tc>
      </w:tr>
      <w:tr w:rsidR="00F74916">
        <w:trPr>
          <w:trHeight w:val="630"/>
        </w:trPr>
        <w:tc>
          <w:tcPr>
            <w:tcW w:w="709" w:type="dxa"/>
            <w:vMerge/>
          </w:tcPr>
          <w:p w:rsidR="00F74916" w:rsidRDefault="00F74916">
            <w:pPr>
              <w:widowControl w:val="0"/>
              <w:rPr>
                <w:sz w:val="28"/>
                <w:szCs w:val="28"/>
                <w:highlight w:val="green"/>
              </w:rPr>
            </w:pPr>
          </w:p>
        </w:tc>
        <w:tc>
          <w:tcPr>
            <w:tcW w:w="3261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по годам</w:t>
            </w:r>
          </w:p>
          <w:p w:rsidR="00F74916" w:rsidRDefault="00F74916">
            <w:pPr>
              <w:widowControl w:val="0"/>
              <w:jc w:val="center"/>
              <w:rPr>
                <w:highlight w:val="white"/>
              </w:rPr>
            </w:pPr>
          </w:p>
        </w:tc>
        <w:tc>
          <w:tcPr>
            <w:tcW w:w="2253" w:type="dxa"/>
            <w:gridSpan w:val="2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Федеральный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 бюджет</w:t>
            </w:r>
          </w:p>
        </w:tc>
        <w:tc>
          <w:tcPr>
            <w:tcW w:w="2249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Республиканский бюджет</w:t>
            </w:r>
          </w:p>
        </w:tc>
        <w:tc>
          <w:tcPr>
            <w:tcW w:w="2126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Местный 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бюджет</w:t>
            </w:r>
          </w:p>
        </w:tc>
      </w:tr>
      <w:tr w:rsidR="00F74916">
        <w:tc>
          <w:tcPr>
            <w:tcW w:w="709" w:type="dxa"/>
            <w:vMerge/>
          </w:tcPr>
          <w:p w:rsidR="00F74916" w:rsidRDefault="00F74916">
            <w:pPr>
              <w:widowControl w:val="0"/>
              <w:rPr>
                <w:sz w:val="28"/>
                <w:szCs w:val="28"/>
                <w:highlight w:val="green"/>
              </w:rPr>
            </w:pPr>
          </w:p>
        </w:tc>
        <w:tc>
          <w:tcPr>
            <w:tcW w:w="3261" w:type="dxa"/>
          </w:tcPr>
          <w:p w:rsidR="00F74916" w:rsidRDefault="0084753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2024 г. - 2048,6 тыс. руб.;</w:t>
            </w:r>
          </w:p>
          <w:p w:rsidR="00F74916" w:rsidRDefault="00847538">
            <w:pPr>
              <w:widowControl w:val="0"/>
              <w:tabs>
                <w:tab w:val="left" w:pos="709"/>
              </w:tabs>
              <w:jc w:val="both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2025 г. - 1749,6 тыс. руб.;</w:t>
            </w:r>
          </w:p>
          <w:p w:rsidR="00F74916" w:rsidRDefault="00847538">
            <w:pPr>
              <w:widowControl w:val="0"/>
              <w:tabs>
                <w:tab w:val="left" w:pos="709"/>
              </w:tabs>
              <w:jc w:val="both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2026 г. - 3938,7 тыс. руб.;</w:t>
            </w:r>
          </w:p>
          <w:p w:rsidR="00F74916" w:rsidRDefault="00847538">
            <w:pPr>
              <w:widowControl w:val="0"/>
              <w:tabs>
                <w:tab w:val="left" w:pos="709"/>
              </w:tabs>
              <w:jc w:val="both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2027 г. - 2726,2 тыс. руб.;</w:t>
            </w:r>
          </w:p>
          <w:p w:rsidR="00F74916" w:rsidRDefault="00847538">
            <w:pPr>
              <w:widowControl w:val="0"/>
              <w:tabs>
                <w:tab w:val="left" w:pos="709"/>
              </w:tabs>
              <w:jc w:val="both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2028 г. - 2932,4 тыс. руб.</w:t>
            </w:r>
          </w:p>
        </w:tc>
        <w:tc>
          <w:tcPr>
            <w:tcW w:w="2253" w:type="dxa"/>
            <w:gridSpan w:val="2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50,0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1179,4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</w:tc>
        <w:tc>
          <w:tcPr>
            <w:tcW w:w="2249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0,6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11,9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</w:tc>
        <w:tc>
          <w:tcPr>
            <w:tcW w:w="2126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1998,0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1749,6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2747,4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2726,2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 xml:space="preserve">2932,4 тыс. </w:t>
            </w:r>
            <w:proofErr w:type="spellStart"/>
            <w:r>
              <w:rPr>
                <w:highlight w:val="white"/>
              </w:rPr>
              <w:t>руб</w:t>
            </w:r>
            <w:proofErr w:type="spellEnd"/>
            <w:r>
              <w:rPr>
                <w:highlight w:val="white"/>
              </w:rPr>
              <w:t>,</w:t>
            </w:r>
          </w:p>
        </w:tc>
      </w:tr>
      <w:tr w:rsidR="00F74916">
        <w:tc>
          <w:tcPr>
            <w:tcW w:w="709" w:type="dxa"/>
            <w:vMerge w:val="restart"/>
          </w:tcPr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12</w:t>
            </w:r>
          </w:p>
          <w:p w:rsidR="00F74916" w:rsidRDefault="00F74916">
            <w:pPr>
              <w:widowControl w:val="0"/>
              <w:rPr>
                <w:sz w:val="28"/>
                <w:szCs w:val="28"/>
                <w:highlight w:val="white"/>
              </w:rPr>
            </w:pPr>
          </w:p>
          <w:p w:rsidR="00F74916" w:rsidRDefault="00F749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1" w:type="dxa"/>
          </w:tcPr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Объемы </w:t>
            </w:r>
            <w:proofErr w:type="gramStart"/>
            <w:r>
              <w:rPr>
                <w:sz w:val="28"/>
                <w:szCs w:val="28"/>
                <w:highlight w:val="white"/>
              </w:rPr>
              <w:t>бюджетных</w:t>
            </w:r>
            <w:proofErr w:type="gramEnd"/>
          </w:p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ассигнований </w:t>
            </w:r>
          </w:p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Подпрограммы  3</w:t>
            </w:r>
          </w:p>
        </w:tc>
        <w:tc>
          <w:tcPr>
            <w:tcW w:w="6628" w:type="dxa"/>
            <w:gridSpan w:val="4"/>
          </w:tcPr>
          <w:p w:rsidR="00F74916" w:rsidRDefault="0084753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Общий объем финансирования</w:t>
            </w:r>
            <w:r>
              <w:rPr>
                <w:sz w:val="28"/>
                <w:szCs w:val="28"/>
                <w:highlight w:val="white"/>
              </w:rPr>
              <w:t xml:space="preserve"> Подпрограммы 3 - всего 183067,2 тыс. руб., в том числе по годам и по бюджетам:</w:t>
            </w:r>
          </w:p>
        </w:tc>
      </w:tr>
      <w:tr w:rsidR="00F74916">
        <w:tc>
          <w:tcPr>
            <w:tcW w:w="709" w:type="dxa"/>
            <w:vMerge/>
          </w:tcPr>
          <w:p w:rsidR="00F74916" w:rsidRDefault="00F74916">
            <w:pPr>
              <w:widowControl w:val="0"/>
              <w:rPr>
                <w:sz w:val="28"/>
                <w:szCs w:val="28"/>
                <w:highlight w:val="green"/>
              </w:rPr>
            </w:pPr>
          </w:p>
        </w:tc>
        <w:tc>
          <w:tcPr>
            <w:tcW w:w="3261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по годам</w:t>
            </w:r>
          </w:p>
          <w:p w:rsidR="00F74916" w:rsidRDefault="00F74916">
            <w:pPr>
              <w:widowControl w:val="0"/>
              <w:jc w:val="center"/>
              <w:rPr>
                <w:highlight w:val="white"/>
              </w:rPr>
            </w:pPr>
          </w:p>
        </w:tc>
        <w:tc>
          <w:tcPr>
            <w:tcW w:w="2234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бюджет</w:t>
            </w:r>
          </w:p>
        </w:tc>
        <w:tc>
          <w:tcPr>
            <w:tcW w:w="2268" w:type="dxa"/>
            <w:gridSpan w:val="2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Республиканский 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Бюджет</w:t>
            </w:r>
          </w:p>
        </w:tc>
        <w:tc>
          <w:tcPr>
            <w:tcW w:w="2126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Местный 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бюджет</w:t>
            </w:r>
          </w:p>
        </w:tc>
      </w:tr>
      <w:tr w:rsidR="00F74916">
        <w:tc>
          <w:tcPr>
            <w:tcW w:w="709" w:type="dxa"/>
            <w:vMerge/>
          </w:tcPr>
          <w:p w:rsidR="00F74916" w:rsidRDefault="00F74916">
            <w:pPr>
              <w:widowControl w:val="0"/>
              <w:rPr>
                <w:sz w:val="28"/>
                <w:szCs w:val="28"/>
                <w:highlight w:val="green"/>
              </w:rPr>
            </w:pPr>
          </w:p>
        </w:tc>
        <w:tc>
          <w:tcPr>
            <w:tcW w:w="3261" w:type="dxa"/>
          </w:tcPr>
          <w:p w:rsidR="00F74916" w:rsidRDefault="0084753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2024 г. - 49806,9  тыс. руб.;</w:t>
            </w:r>
          </w:p>
          <w:p w:rsidR="00F74916" w:rsidRDefault="0084753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2025 г. - 33080,4  тыс. руб.;</w:t>
            </w:r>
          </w:p>
          <w:p w:rsidR="00F74916" w:rsidRDefault="0084753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2026 г. - 31123,6  тыс. руб.;</w:t>
            </w:r>
          </w:p>
          <w:p w:rsidR="00F74916" w:rsidRDefault="0084753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2027 г. - 33221,3  тыс. руб.;</w:t>
            </w:r>
          </w:p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t>2028 г. - 35835,0  тыс. руб.</w:t>
            </w:r>
          </w:p>
        </w:tc>
        <w:tc>
          <w:tcPr>
            <w:tcW w:w="2234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8059,9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8060,9 </w:t>
            </w:r>
            <w:r>
              <w:rPr>
                <w:highlight w:val="white"/>
              </w:rPr>
              <w:t>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243,1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146,1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148,7 тыс. руб.</w:t>
            </w:r>
          </w:p>
        </w:tc>
        <w:tc>
          <w:tcPr>
            <w:tcW w:w="2268" w:type="dxa"/>
            <w:gridSpan w:val="2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16369,0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 xml:space="preserve">81,4 тыс. руб. 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2,6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1,5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1,5 тыс. руб.</w:t>
            </w:r>
          </w:p>
        </w:tc>
        <w:tc>
          <w:tcPr>
            <w:tcW w:w="2126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25378,0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24938,1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30877,9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33073,7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35684,8  тыс. руб.</w:t>
            </w:r>
          </w:p>
        </w:tc>
      </w:tr>
      <w:tr w:rsidR="00F74916">
        <w:tc>
          <w:tcPr>
            <w:tcW w:w="709" w:type="dxa"/>
            <w:vMerge w:val="restart"/>
          </w:tcPr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13</w:t>
            </w:r>
          </w:p>
          <w:p w:rsidR="00F74916" w:rsidRDefault="00F74916">
            <w:pPr>
              <w:widowControl w:val="0"/>
              <w:rPr>
                <w:sz w:val="28"/>
                <w:szCs w:val="28"/>
                <w:highlight w:val="white"/>
              </w:rPr>
            </w:pPr>
          </w:p>
          <w:p w:rsidR="00F74916" w:rsidRDefault="00F749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1" w:type="dxa"/>
          </w:tcPr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Объемы </w:t>
            </w:r>
            <w:proofErr w:type="gramStart"/>
            <w:r>
              <w:rPr>
                <w:sz w:val="28"/>
                <w:szCs w:val="28"/>
                <w:highlight w:val="white"/>
              </w:rPr>
              <w:t>бюджетных</w:t>
            </w:r>
            <w:proofErr w:type="gramEnd"/>
          </w:p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ассигнований </w:t>
            </w:r>
          </w:p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Подпрограммы  4</w:t>
            </w:r>
          </w:p>
        </w:tc>
        <w:tc>
          <w:tcPr>
            <w:tcW w:w="6628" w:type="dxa"/>
            <w:gridSpan w:val="4"/>
          </w:tcPr>
          <w:p w:rsidR="00F74916" w:rsidRDefault="0084753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Общий объем финансирования </w:t>
            </w:r>
            <w:hyperlink r:id="rId11" w:anchor="Par1218" w:tooltip="file:///C:\Users\admin\Desktop\ПРОГРАММА%20Развитие%20культуры%202013\программа%20коми%20культура.docx#Par1218" w:history="1">
              <w:r>
                <w:rPr>
                  <w:rStyle w:val="af3"/>
                  <w:color w:val="auto"/>
                  <w:sz w:val="28"/>
                  <w:szCs w:val="28"/>
                  <w:highlight w:val="white"/>
                  <w:u w:val="none"/>
                </w:rPr>
                <w:t>Подпрограммы 4</w:t>
              </w:r>
            </w:hyperlink>
            <w:r>
              <w:rPr>
                <w:rStyle w:val="af3"/>
                <w:color w:val="auto"/>
                <w:sz w:val="28"/>
                <w:szCs w:val="28"/>
                <w:highlight w:val="white"/>
                <w:u w:val="none"/>
              </w:rPr>
              <w:t xml:space="preserve"> -</w:t>
            </w:r>
            <w:r>
              <w:rPr>
                <w:sz w:val="28"/>
                <w:szCs w:val="28"/>
                <w:highlight w:val="white"/>
              </w:rPr>
              <w:t xml:space="preserve">всего 15555,4 тыс. руб., </w:t>
            </w:r>
          </w:p>
          <w:p w:rsidR="00F74916" w:rsidRDefault="0084753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 том числе по годам и по бюджетам:</w:t>
            </w:r>
          </w:p>
        </w:tc>
      </w:tr>
      <w:tr w:rsidR="00F74916">
        <w:tc>
          <w:tcPr>
            <w:tcW w:w="709" w:type="dxa"/>
            <w:vMerge/>
          </w:tcPr>
          <w:p w:rsidR="00F74916" w:rsidRDefault="00F74916">
            <w:pPr>
              <w:widowControl w:val="0"/>
              <w:rPr>
                <w:sz w:val="28"/>
                <w:szCs w:val="28"/>
                <w:highlight w:val="green"/>
              </w:rPr>
            </w:pPr>
          </w:p>
        </w:tc>
        <w:tc>
          <w:tcPr>
            <w:tcW w:w="3261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по годам</w:t>
            </w:r>
          </w:p>
          <w:p w:rsidR="00F74916" w:rsidRDefault="00F74916">
            <w:pPr>
              <w:widowControl w:val="0"/>
              <w:jc w:val="center"/>
              <w:rPr>
                <w:highlight w:val="white"/>
              </w:rPr>
            </w:pPr>
          </w:p>
        </w:tc>
        <w:tc>
          <w:tcPr>
            <w:tcW w:w="2234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бюджет</w:t>
            </w:r>
          </w:p>
        </w:tc>
        <w:tc>
          <w:tcPr>
            <w:tcW w:w="2268" w:type="dxa"/>
            <w:gridSpan w:val="2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Республиканский бюджет</w:t>
            </w:r>
          </w:p>
        </w:tc>
        <w:tc>
          <w:tcPr>
            <w:tcW w:w="2126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Местный 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бюджет</w:t>
            </w:r>
          </w:p>
        </w:tc>
      </w:tr>
      <w:tr w:rsidR="00F74916">
        <w:tc>
          <w:tcPr>
            <w:tcW w:w="709" w:type="dxa"/>
            <w:vMerge/>
          </w:tcPr>
          <w:p w:rsidR="00F74916" w:rsidRDefault="00F74916">
            <w:pPr>
              <w:widowControl w:val="0"/>
              <w:rPr>
                <w:sz w:val="28"/>
                <w:szCs w:val="28"/>
                <w:highlight w:val="green"/>
              </w:rPr>
            </w:pPr>
          </w:p>
        </w:tc>
        <w:tc>
          <w:tcPr>
            <w:tcW w:w="3261" w:type="dxa"/>
          </w:tcPr>
          <w:p w:rsidR="00F74916" w:rsidRDefault="0084753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2024 г. - 2393,9 тыс. руб.;</w:t>
            </w:r>
          </w:p>
          <w:p w:rsidR="00F74916" w:rsidRDefault="00847538">
            <w:pPr>
              <w:widowControl w:val="0"/>
              <w:tabs>
                <w:tab w:val="left" w:pos="709"/>
              </w:tabs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2025 г. - 2429,6 тыс. руб.;</w:t>
            </w:r>
          </w:p>
          <w:p w:rsidR="00F74916" w:rsidRDefault="00847538">
            <w:pPr>
              <w:widowControl w:val="0"/>
              <w:tabs>
                <w:tab w:val="left" w:pos="709"/>
              </w:tabs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2026 г. - 3292,3  тыс. руб.;</w:t>
            </w:r>
          </w:p>
          <w:p w:rsidR="00F74916" w:rsidRDefault="00847538">
            <w:pPr>
              <w:widowControl w:val="0"/>
              <w:tabs>
                <w:tab w:val="left" w:pos="709"/>
              </w:tabs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2027 г. - 3578,5</w:t>
            </w:r>
            <w:r>
              <w:rPr>
                <w:highlight w:val="white"/>
              </w:rPr>
              <w:t xml:space="preserve">  тыс. руб.;</w:t>
            </w:r>
          </w:p>
          <w:p w:rsidR="00F74916" w:rsidRDefault="00847538">
            <w:pPr>
              <w:widowControl w:val="0"/>
              <w:tabs>
                <w:tab w:val="left" w:pos="709"/>
              </w:tabs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2028 г. - 3861,1  тыс. руб.;</w:t>
            </w:r>
          </w:p>
        </w:tc>
        <w:tc>
          <w:tcPr>
            <w:tcW w:w="2234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</w:tc>
        <w:tc>
          <w:tcPr>
            <w:tcW w:w="2268" w:type="dxa"/>
            <w:gridSpan w:val="2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</w:tc>
        <w:tc>
          <w:tcPr>
            <w:tcW w:w="2126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 xml:space="preserve"> 2393,9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 xml:space="preserve"> 2429,6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 xml:space="preserve">  3292,3 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 xml:space="preserve">  3578,5 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 xml:space="preserve">  3861,1  тыс. руб.</w:t>
            </w:r>
          </w:p>
        </w:tc>
      </w:tr>
      <w:tr w:rsidR="00F74916">
        <w:tc>
          <w:tcPr>
            <w:tcW w:w="709" w:type="dxa"/>
            <w:vMerge w:val="restart"/>
          </w:tcPr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14</w:t>
            </w:r>
          </w:p>
          <w:p w:rsidR="00F74916" w:rsidRDefault="00F74916">
            <w:pPr>
              <w:widowControl w:val="0"/>
              <w:rPr>
                <w:sz w:val="28"/>
                <w:szCs w:val="28"/>
                <w:highlight w:val="white"/>
              </w:rPr>
            </w:pPr>
          </w:p>
          <w:p w:rsidR="00F74916" w:rsidRDefault="00F749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1" w:type="dxa"/>
          </w:tcPr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Объемы </w:t>
            </w:r>
            <w:proofErr w:type="gramStart"/>
            <w:r>
              <w:rPr>
                <w:sz w:val="28"/>
                <w:szCs w:val="28"/>
                <w:highlight w:val="white"/>
              </w:rPr>
              <w:t>бюджетных</w:t>
            </w:r>
            <w:proofErr w:type="gramEnd"/>
          </w:p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ассигнований </w:t>
            </w:r>
          </w:p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подпрограммы  5</w:t>
            </w:r>
          </w:p>
        </w:tc>
        <w:tc>
          <w:tcPr>
            <w:tcW w:w="6628" w:type="dxa"/>
            <w:gridSpan w:val="4"/>
          </w:tcPr>
          <w:p w:rsidR="00F74916" w:rsidRDefault="0084753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Общий объем финансирования </w:t>
            </w:r>
            <w:hyperlink r:id="rId12" w:anchor="Par1218" w:tooltip="file:///C:\Users\admin\Desktop\ПРОГРАММА%20Развитие%20культуры%202013\программа%20коми%20культура.docx#Par1218" w:history="1">
              <w:r>
                <w:rPr>
                  <w:rStyle w:val="af3"/>
                  <w:color w:val="auto"/>
                  <w:sz w:val="28"/>
                  <w:szCs w:val="28"/>
                  <w:highlight w:val="white"/>
                  <w:u w:val="none"/>
                </w:rPr>
                <w:t>Подпрограммы 5</w:t>
              </w:r>
            </w:hyperlink>
            <w:r>
              <w:rPr>
                <w:sz w:val="28"/>
                <w:szCs w:val="28"/>
                <w:highlight w:val="white"/>
              </w:rPr>
              <w:t xml:space="preserve"> -всего 35428,8 тыс. руб., в том числе по годам и по бюджетам:</w:t>
            </w:r>
          </w:p>
        </w:tc>
      </w:tr>
      <w:tr w:rsidR="00F74916">
        <w:tc>
          <w:tcPr>
            <w:tcW w:w="709" w:type="dxa"/>
            <w:vMerge/>
          </w:tcPr>
          <w:p w:rsidR="00F74916" w:rsidRDefault="00F74916">
            <w:pPr>
              <w:widowControl w:val="0"/>
              <w:rPr>
                <w:sz w:val="28"/>
                <w:szCs w:val="28"/>
                <w:highlight w:val="green"/>
              </w:rPr>
            </w:pPr>
          </w:p>
        </w:tc>
        <w:tc>
          <w:tcPr>
            <w:tcW w:w="3261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по годам</w:t>
            </w:r>
          </w:p>
          <w:p w:rsidR="00F74916" w:rsidRDefault="00F74916">
            <w:pPr>
              <w:widowControl w:val="0"/>
              <w:jc w:val="center"/>
              <w:rPr>
                <w:highlight w:val="white"/>
              </w:rPr>
            </w:pPr>
          </w:p>
        </w:tc>
        <w:tc>
          <w:tcPr>
            <w:tcW w:w="2234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бюджет</w:t>
            </w:r>
          </w:p>
        </w:tc>
        <w:tc>
          <w:tcPr>
            <w:tcW w:w="2268" w:type="dxa"/>
            <w:gridSpan w:val="2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Республиканский бюджет</w:t>
            </w:r>
          </w:p>
        </w:tc>
        <w:tc>
          <w:tcPr>
            <w:tcW w:w="2126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Местный 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бюджет</w:t>
            </w:r>
          </w:p>
        </w:tc>
      </w:tr>
      <w:tr w:rsidR="00F74916">
        <w:tc>
          <w:tcPr>
            <w:tcW w:w="709" w:type="dxa"/>
            <w:vMerge/>
          </w:tcPr>
          <w:p w:rsidR="00F74916" w:rsidRDefault="00F74916">
            <w:pPr>
              <w:widowControl w:val="0"/>
              <w:rPr>
                <w:sz w:val="28"/>
                <w:szCs w:val="28"/>
                <w:highlight w:val="green"/>
              </w:rPr>
            </w:pPr>
          </w:p>
        </w:tc>
        <w:tc>
          <w:tcPr>
            <w:tcW w:w="3261" w:type="dxa"/>
          </w:tcPr>
          <w:p w:rsidR="00F74916" w:rsidRDefault="0084753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2024 г. - 6441,1 тыс. руб.;</w:t>
            </w:r>
          </w:p>
          <w:p w:rsidR="00F74916" w:rsidRDefault="00847538">
            <w:pPr>
              <w:tabs>
                <w:tab w:val="left" w:pos="709"/>
                <w:tab w:val="left" w:pos="851"/>
              </w:tabs>
              <w:ind w:right="-1"/>
              <w:rPr>
                <w:highlight w:val="white"/>
              </w:rPr>
            </w:pPr>
            <w:r>
              <w:rPr>
                <w:highlight w:val="white"/>
              </w:rPr>
              <w:t>2025 г. - 6661,6 тыс. руб.;</w:t>
            </w:r>
          </w:p>
          <w:p w:rsidR="00F74916" w:rsidRDefault="00847538">
            <w:pPr>
              <w:tabs>
                <w:tab w:val="left" w:pos="709"/>
                <w:tab w:val="left" w:pos="851"/>
              </w:tabs>
              <w:ind w:right="-1"/>
              <w:rPr>
                <w:highlight w:val="white"/>
              </w:rPr>
            </w:pPr>
            <w:r>
              <w:rPr>
                <w:highlight w:val="white"/>
              </w:rPr>
              <w:t>2026 г. - 7023,1 тыс. руб.;</w:t>
            </w:r>
          </w:p>
          <w:p w:rsidR="00F74916" w:rsidRDefault="00847538">
            <w:pPr>
              <w:tabs>
                <w:tab w:val="left" w:pos="709"/>
                <w:tab w:val="left" w:pos="851"/>
              </w:tabs>
              <w:ind w:right="-1"/>
              <w:rPr>
                <w:highlight w:val="white"/>
              </w:rPr>
            </w:pPr>
            <w:r>
              <w:rPr>
                <w:highlight w:val="white"/>
              </w:rPr>
              <w:t>2027 г. - 7548,7 тыс. руб.;</w:t>
            </w:r>
          </w:p>
          <w:p w:rsidR="00F74916" w:rsidRDefault="00847538">
            <w:pPr>
              <w:tabs>
                <w:tab w:val="left" w:pos="709"/>
                <w:tab w:val="left" w:pos="851"/>
              </w:tabs>
              <w:ind w:right="-1"/>
              <w:rPr>
                <w:highlight w:val="white"/>
              </w:rPr>
            </w:pPr>
            <w:r>
              <w:rPr>
                <w:highlight w:val="white"/>
              </w:rPr>
              <w:t>2028 г.  - 7754,3 тыс. руб.</w:t>
            </w:r>
          </w:p>
        </w:tc>
        <w:tc>
          <w:tcPr>
            <w:tcW w:w="2234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</w:tc>
        <w:tc>
          <w:tcPr>
            <w:tcW w:w="2268" w:type="dxa"/>
            <w:gridSpan w:val="2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</w:tc>
        <w:tc>
          <w:tcPr>
            <w:tcW w:w="2126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6441,1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6661,6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7023,1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7548,7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7754,3 тыс. руб.</w:t>
            </w:r>
          </w:p>
        </w:tc>
      </w:tr>
      <w:tr w:rsidR="00F74916">
        <w:trPr>
          <w:trHeight w:val="4960"/>
        </w:trPr>
        <w:tc>
          <w:tcPr>
            <w:tcW w:w="709" w:type="dxa"/>
          </w:tcPr>
          <w:p w:rsidR="00F74916" w:rsidRDefault="00847538">
            <w:pPr>
              <w:widowControl w:val="0"/>
              <w:jc w:val="both"/>
              <w:rPr>
                <w:color w:val="00B050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>15</w:t>
            </w:r>
          </w:p>
        </w:tc>
        <w:tc>
          <w:tcPr>
            <w:tcW w:w="3261" w:type="dxa"/>
          </w:tcPr>
          <w:p w:rsidR="00F74916" w:rsidRDefault="00847538">
            <w:pPr>
              <w:widowControl w:val="0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Ожидаемые результаты реализации муниципальной программы</w:t>
            </w:r>
          </w:p>
          <w:p w:rsidR="00F74916" w:rsidRDefault="00F74916">
            <w:pPr>
              <w:rPr>
                <w:color w:val="000000" w:themeColor="text1"/>
                <w:sz w:val="28"/>
                <w:szCs w:val="28"/>
              </w:rPr>
            </w:pPr>
          </w:p>
          <w:p w:rsidR="00F74916" w:rsidRDefault="00F74916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28" w:type="dxa"/>
            <w:gridSpan w:val="4"/>
          </w:tcPr>
          <w:p w:rsidR="00F74916" w:rsidRDefault="00847538">
            <w:pPr>
              <w:pStyle w:val="aff7"/>
              <w:ind w:left="-1" w:firstLine="361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1) Увеличение количества посещений организаций культуры к 2028 году – 130 %.</w:t>
            </w:r>
          </w:p>
          <w:p w:rsidR="00F74916" w:rsidRDefault="00847538">
            <w:pPr>
              <w:pStyle w:val="aff7"/>
              <w:ind w:left="-1" w:firstLine="361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2) Число посещений культурных мероприятий (</w:t>
            </w:r>
            <w:r>
              <w:rPr>
                <w:color w:val="000000" w:themeColor="text1"/>
                <w:sz w:val="28"/>
                <w:szCs w:val="28"/>
                <w:highlight w:val="white"/>
                <w:lang w:val="en-US"/>
              </w:rPr>
              <w:t>KPI</w:t>
            </w:r>
            <w:r w:rsidRPr="00847538">
              <w:rPr>
                <w:color w:val="000000" w:themeColor="text1"/>
                <w:sz w:val="28"/>
                <w:szCs w:val="28"/>
                <w:highlight w:val="white"/>
              </w:rPr>
              <w:t xml:space="preserve">)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к концу 2028 года – 650000 чел.</w:t>
            </w:r>
          </w:p>
          <w:p w:rsidR="00F74916" w:rsidRDefault="00847538">
            <w:pPr>
              <w:pStyle w:val="aff7"/>
              <w:ind w:left="-1" w:firstLine="361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3) Увеличение количества проведенных  культурно-досуговых и массовых мероприятий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к 2028 году – 105 %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.</w:t>
            </w:r>
          </w:p>
          <w:p w:rsidR="00F74916" w:rsidRDefault="00847538">
            <w:pPr>
              <w:pStyle w:val="ConsPlusCell"/>
              <w:ind w:left="-1" w:firstLine="36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4) Реконструировано и капитально отремонтировано учреждений культуры к 2028 году – 21.</w:t>
            </w:r>
          </w:p>
          <w:p w:rsidR="00F74916" w:rsidRDefault="00847538">
            <w:pPr>
              <w:pStyle w:val="ConsPlusCell"/>
              <w:ind w:left="-1" w:firstLine="36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5) Количество муниципальных учреждений культурно-досугового типа,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которых обеспечено развитие и укрепление материально-технической базы к 2028 году – 1</w:t>
            </w:r>
            <w:r w:rsidRPr="008475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.</w:t>
            </w:r>
          </w:p>
          <w:p w:rsidR="00F74916" w:rsidRDefault="00847538">
            <w:pPr>
              <w:pStyle w:val="ConsPlusCell"/>
              <w:ind w:left="-1" w:firstLine="36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6)  Количество поступлений (приобретение) печатной продукции в фонды библиотек в 202</w:t>
            </w:r>
            <w:r w:rsidRPr="008475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году – 5500 экземпляров.</w:t>
            </w:r>
          </w:p>
          <w:p w:rsidR="00F74916" w:rsidRDefault="00847538">
            <w:pPr>
              <w:ind w:left="-1" w:firstLine="361"/>
              <w:jc w:val="both"/>
              <w:outlineLvl w:val="1"/>
              <w:rPr>
                <w:color w:val="000000" w:themeColor="text1"/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7) Общее количество граждан, приобщенных к культурному  </w:t>
            </w:r>
            <w:r>
              <w:rPr>
                <w:color w:val="000000" w:themeColor="text1"/>
                <w:sz w:val="28"/>
                <w:highlight w:val="white"/>
              </w:rPr>
              <w:t>и историческому наследию Красногвардейского района через посещение музеев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до 2028 года – 17981 чел.</w:t>
            </w:r>
          </w:p>
          <w:p w:rsidR="00F74916" w:rsidRDefault="00847538">
            <w:pPr>
              <w:pStyle w:val="ConsPlusCell"/>
              <w:ind w:left="-1" w:firstLine="36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8) 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к концу 2028 года - 110 %.</w:t>
            </w:r>
          </w:p>
          <w:p w:rsidR="00F74916" w:rsidRDefault="00847538">
            <w:pPr>
              <w:ind w:left="-1" w:firstLine="361"/>
              <w:jc w:val="both"/>
              <w:outlineLvl w:val="1"/>
              <w:rPr>
                <w:color w:val="000000" w:themeColor="text1"/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9) </w:t>
            </w:r>
            <w:r>
              <w:rPr>
                <w:color w:val="000000" w:themeColor="text1"/>
                <w:sz w:val="28"/>
                <w:highlight w:val="white"/>
              </w:rPr>
              <w:t xml:space="preserve"> Общее к</w:t>
            </w:r>
            <w:r>
              <w:rPr>
                <w:color w:val="000000" w:themeColor="text1"/>
                <w:sz w:val="28"/>
                <w:highlight w:val="white"/>
              </w:rPr>
              <w:t xml:space="preserve">оличество зрителей кинозала «Плаза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Синема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>», приобщенных к кинопоказу к 2028 году -  14450 человек.</w:t>
            </w:r>
          </w:p>
          <w:p w:rsidR="00F74916" w:rsidRDefault="00847538">
            <w:pPr>
              <w:pStyle w:val="ConsPlusCell"/>
              <w:ind w:left="-1" w:firstLine="36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10) Увеличение числа обращения к цифровым ресурсам в сфере культуры к 2028 году в 5 раз.</w:t>
            </w:r>
          </w:p>
          <w:p w:rsidR="00F74916" w:rsidRDefault="00847538">
            <w:pPr>
              <w:pStyle w:val="aff7"/>
              <w:ind w:left="-1" w:firstLine="361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11) Доля граждан МО «Красногвардейский район», удовлетворенных качес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твом предоставления муниципальных услуг в сфере культуры к концу 2028 года - 100 %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(отсутствие обоснованных жалоб от посетителей).</w:t>
            </w:r>
          </w:p>
        </w:tc>
      </w:tr>
    </w:tbl>
    <w:p w:rsidR="00F74916" w:rsidRDefault="00F74916">
      <w:pPr>
        <w:widowControl w:val="0"/>
        <w:tabs>
          <w:tab w:val="left" w:pos="709"/>
        </w:tabs>
        <w:ind w:left="578"/>
        <w:outlineLvl w:val="1"/>
        <w:rPr>
          <w:b/>
          <w:bCs/>
          <w:sz w:val="28"/>
          <w:szCs w:val="28"/>
        </w:rPr>
      </w:pPr>
    </w:p>
    <w:p w:rsidR="00F74916" w:rsidRDefault="00847538">
      <w:pPr>
        <w:widowControl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F74916" w:rsidRDefault="00847538">
      <w:pPr>
        <w:widowControl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Подпрограммы 1 «Организация культурно-досуговой деятельности</w:t>
      </w:r>
    </w:p>
    <w:p w:rsidR="00F74916" w:rsidRDefault="00847538">
      <w:pPr>
        <w:widowControl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МО «Красногвардейский район» муниципальной программы </w:t>
      </w:r>
    </w:p>
    <w:p w:rsidR="00F74916" w:rsidRDefault="00847538">
      <w:pPr>
        <w:widowControl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МО «Красногвардейский район» «Развитие культуры»</w:t>
      </w:r>
    </w:p>
    <w:p w:rsidR="00F74916" w:rsidRDefault="00F74916">
      <w:pPr>
        <w:widowControl w:val="0"/>
        <w:jc w:val="center"/>
        <w:outlineLvl w:val="1"/>
        <w:rPr>
          <w:b/>
          <w:sz w:val="28"/>
          <w:szCs w:val="28"/>
        </w:rPr>
      </w:pPr>
    </w:p>
    <w:tbl>
      <w:tblPr>
        <w:tblStyle w:val="af5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127"/>
        <w:gridCol w:w="2126"/>
        <w:gridCol w:w="2126"/>
      </w:tblGrid>
      <w:tr w:rsidR="00F74916">
        <w:tc>
          <w:tcPr>
            <w:tcW w:w="534" w:type="dxa"/>
          </w:tcPr>
          <w:p w:rsidR="00F74916" w:rsidRDefault="00847538">
            <w:pPr>
              <w:widowControl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F74916" w:rsidRDefault="00847538">
            <w:pPr>
              <w:widowControl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</w:t>
            </w:r>
            <w:r>
              <w:rPr>
                <w:sz w:val="28"/>
                <w:szCs w:val="28"/>
              </w:rPr>
              <w:lastRenderedPageBreak/>
              <w:t>Подпрограммы 1</w:t>
            </w:r>
          </w:p>
        </w:tc>
        <w:tc>
          <w:tcPr>
            <w:tcW w:w="6379" w:type="dxa"/>
            <w:gridSpan w:val="3"/>
          </w:tcPr>
          <w:p w:rsidR="00F74916" w:rsidRDefault="00847538">
            <w:pPr>
              <w:widowControl w:val="0"/>
              <w:ind w:firstLine="318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Управление культуры и кино администрации МО «Красногвардейский район»</w:t>
            </w:r>
          </w:p>
        </w:tc>
      </w:tr>
      <w:tr w:rsidR="00F74916">
        <w:tc>
          <w:tcPr>
            <w:tcW w:w="534" w:type="dxa"/>
          </w:tcPr>
          <w:p w:rsidR="00F74916" w:rsidRDefault="00847538">
            <w:pPr>
              <w:widowControl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543" w:type="dxa"/>
          </w:tcPr>
          <w:p w:rsidR="00F74916" w:rsidRDefault="00847538">
            <w:pPr>
              <w:widowControl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6379" w:type="dxa"/>
            <w:gridSpan w:val="3"/>
          </w:tcPr>
          <w:p w:rsidR="00F74916" w:rsidRDefault="00847538">
            <w:pPr>
              <w:widowControl w:val="0"/>
              <w:tabs>
                <w:tab w:val="left" w:pos="709"/>
              </w:tabs>
              <w:ind w:firstLine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 xml:space="preserve">ное бюджетное учреждение культуры «Красногвардейский </w:t>
            </w:r>
            <w:proofErr w:type="spellStart"/>
            <w:r>
              <w:rPr>
                <w:sz w:val="28"/>
                <w:szCs w:val="28"/>
              </w:rPr>
              <w:t>Межпоселенческий</w:t>
            </w:r>
            <w:proofErr w:type="spellEnd"/>
            <w:r>
              <w:rPr>
                <w:sz w:val="28"/>
                <w:szCs w:val="28"/>
              </w:rPr>
              <w:t xml:space="preserve"> культурно-досуговый центр»</w:t>
            </w:r>
          </w:p>
        </w:tc>
      </w:tr>
      <w:tr w:rsidR="00F74916">
        <w:tc>
          <w:tcPr>
            <w:tcW w:w="534" w:type="dxa"/>
          </w:tcPr>
          <w:p w:rsidR="00F74916" w:rsidRDefault="00847538">
            <w:pPr>
              <w:widowControl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F74916" w:rsidRDefault="00847538">
            <w:pPr>
              <w:widowControl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</w:t>
            </w:r>
          </w:p>
          <w:p w:rsidR="00F74916" w:rsidRDefault="00847538">
            <w:pPr>
              <w:widowControl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1  </w:t>
            </w:r>
          </w:p>
        </w:tc>
        <w:tc>
          <w:tcPr>
            <w:tcW w:w="6379" w:type="dxa"/>
            <w:gridSpan w:val="3"/>
            <w:vAlign w:val="center"/>
          </w:tcPr>
          <w:p w:rsidR="00F74916" w:rsidRDefault="00847538">
            <w:pPr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благоприятных условий для развития и реализации творческого потенциала населения Красногвардейского района.</w:t>
            </w:r>
          </w:p>
        </w:tc>
      </w:tr>
      <w:tr w:rsidR="00F74916">
        <w:tc>
          <w:tcPr>
            <w:tcW w:w="534" w:type="dxa"/>
          </w:tcPr>
          <w:p w:rsidR="00F74916" w:rsidRDefault="00847538">
            <w:pPr>
              <w:widowControl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F74916" w:rsidRDefault="00847538">
            <w:pPr>
              <w:widowControl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</w:t>
            </w:r>
          </w:p>
          <w:p w:rsidR="00F74916" w:rsidRDefault="00847538">
            <w:pPr>
              <w:widowControl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1</w:t>
            </w:r>
          </w:p>
        </w:tc>
        <w:tc>
          <w:tcPr>
            <w:tcW w:w="6379" w:type="dxa"/>
            <w:gridSpan w:val="3"/>
            <w:vAlign w:val="center"/>
          </w:tcPr>
          <w:p w:rsidR="00F74916" w:rsidRDefault="00847538">
            <w:pPr>
              <w:pStyle w:val="aff7"/>
              <w:ind w:firstLine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Развитие сети культурно-досуговых учреждений Красногвардейского района;</w:t>
            </w:r>
          </w:p>
          <w:p w:rsidR="00F74916" w:rsidRDefault="00847538">
            <w:pPr>
              <w:pStyle w:val="aff7"/>
              <w:ind w:firstLine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Создание условий для реализации творческих способностей граждан Красногвардейского района, поддержка  талантливых детей и молодежи;</w:t>
            </w:r>
          </w:p>
          <w:p w:rsidR="00F74916" w:rsidRDefault="00847538">
            <w:pPr>
              <w:shd w:val="clear" w:color="auto" w:fill="FFFFFF"/>
              <w:ind w:firstLine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Поддержка самодеятельного на</w:t>
            </w:r>
            <w:r>
              <w:rPr>
                <w:sz w:val="28"/>
                <w:szCs w:val="28"/>
              </w:rPr>
              <w:t>родного  творчества, сохранения, возрождения и развития традиционной культуры;</w:t>
            </w:r>
          </w:p>
          <w:p w:rsidR="00F74916" w:rsidRDefault="00847538">
            <w:pPr>
              <w:pStyle w:val="aff7"/>
              <w:ind w:firstLine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Обеспечение развития и укрепления материально-технической базы культурно-досуговых  учреждений района;</w:t>
            </w:r>
          </w:p>
          <w:p w:rsidR="00F74916" w:rsidRDefault="00847538">
            <w:pPr>
              <w:pStyle w:val="aff7"/>
              <w:ind w:firstLine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 Внедрение цифровых технологий в культурное пространство района.</w:t>
            </w:r>
          </w:p>
          <w:p w:rsidR="00F74916" w:rsidRDefault="00847538">
            <w:pPr>
              <w:widowControl w:val="0"/>
              <w:ind w:firstLine="318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 С</w:t>
            </w:r>
            <w:r>
              <w:rPr>
                <w:sz w:val="28"/>
                <w:szCs w:val="28"/>
              </w:rPr>
              <w:t>овершенствование системы подготовки творческих кадров, специалистов в сфере культуры, улучшение условий и охраны труда в муниципальных учреждениях культуры муниципального образования «Красногвардейский район».</w:t>
            </w:r>
          </w:p>
        </w:tc>
      </w:tr>
      <w:tr w:rsidR="00F74916">
        <w:tc>
          <w:tcPr>
            <w:tcW w:w="534" w:type="dxa"/>
          </w:tcPr>
          <w:p w:rsidR="00F74916" w:rsidRDefault="00847538">
            <w:pPr>
              <w:widowControl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F74916" w:rsidRDefault="00847538">
            <w:pPr>
              <w:widowControl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показатели (индикаторы)  Подпрограммы 1</w:t>
            </w:r>
          </w:p>
        </w:tc>
        <w:tc>
          <w:tcPr>
            <w:tcW w:w="6379" w:type="dxa"/>
            <w:gridSpan w:val="3"/>
          </w:tcPr>
          <w:p w:rsidR="00F74916" w:rsidRDefault="00847538">
            <w:pPr>
              <w:widowControl w:val="0"/>
              <w:ind w:firstLine="318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1) Количество клубных формирований.</w:t>
            </w:r>
          </w:p>
          <w:p w:rsidR="00F74916" w:rsidRDefault="00847538">
            <w:pPr>
              <w:widowControl w:val="0"/>
              <w:ind w:firstLine="318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2) Количество мероприятий, фестивалей, конкурсов различного уровня, в которых приняли участие солисты и творческие коллективы культурно-досуговых учреждений.</w:t>
            </w:r>
          </w:p>
          <w:p w:rsidR="00F74916" w:rsidRDefault="00847538">
            <w:pPr>
              <w:widowControl w:val="0"/>
              <w:ind w:firstLine="318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3) Количество </w:t>
            </w:r>
            <w:r>
              <w:rPr>
                <w:sz w:val="28"/>
                <w:szCs w:val="28"/>
                <w:lang w:bidi="ru-RU"/>
              </w:rPr>
              <w:t>самодеятельных детских образцовых коллективов.</w:t>
            </w:r>
          </w:p>
          <w:p w:rsidR="00F74916" w:rsidRDefault="00847538">
            <w:pPr>
              <w:widowControl w:val="0"/>
              <w:ind w:firstLine="318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4) Проведение мероприятий по сохранению традиционных народных промыслов и развитию декоративно-прикладного искусства;</w:t>
            </w:r>
          </w:p>
          <w:p w:rsidR="00F74916" w:rsidRDefault="00847538">
            <w:pPr>
              <w:pStyle w:val="aff7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5) </w:t>
            </w:r>
            <w:r>
              <w:rPr>
                <w:sz w:val="28"/>
                <w:szCs w:val="28"/>
              </w:rPr>
              <w:t>Количество организаций культуры, получивших новое современное оборудование.</w:t>
            </w:r>
          </w:p>
          <w:p w:rsidR="00F74916" w:rsidRDefault="00847538">
            <w:pPr>
              <w:pStyle w:val="aff7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6) Количеств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 онлайн посещений официальных страниц учреждений культуры в сети Интернет.</w:t>
            </w:r>
          </w:p>
          <w:p w:rsidR="00F74916" w:rsidRDefault="00847538">
            <w:pPr>
              <w:pStyle w:val="aff7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7)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кадров.</w:t>
            </w:r>
          </w:p>
          <w:p w:rsidR="00F74916" w:rsidRDefault="00F74916"/>
        </w:tc>
      </w:tr>
      <w:tr w:rsidR="00F74916">
        <w:tc>
          <w:tcPr>
            <w:tcW w:w="534" w:type="dxa"/>
          </w:tcPr>
          <w:p w:rsidR="00F74916" w:rsidRDefault="00847538">
            <w:pPr>
              <w:widowControl w:val="0"/>
              <w:jc w:val="both"/>
              <w:outlineLvl w:val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3543" w:type="dxa"/>
          </w:tcPr>
          <w:p w:rsidR="00F74916" w:rsidRDefault="00847538">
            <w:pPr>
              <w:widowControl w:val="0"/>
              <w:jc w:val="both"/>
              <w:outlineLvl w:val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Этапы и сроки</w:t>
            </w:r>
            <w:r>
              <w:rPr>
                <w:color w:val="000000" w:themeColor="text1"/>
                <w:sz w:val="28"/>
                <w:szCs w:val="28"/>
              </w:rPr>
              <w:t xml:space="preserve"> реализации Подпрограммы 1</w:t>
            </w:r>
          </w:p>
        </w:tc>
        <w:tc>
          <w:tcPr>
            <w:tcW w:w="6379" w:type="dxa"/>
            <w:gridSpan w:val="3"/>
          </w:tcPr>
          <w:p w:rsidR="00F74916" w:rsidRDefault="00847538">
            <w:pPr>
              <w:widowControl w:val="0"/>
              <w:jc w:val="center"/>
              <w:outlineLvl w:val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2024-2028 годы</w:t>
            </w:r>
          </w:p>
        </w:tc>
      </w:tr>
      <w:tr w:rsidR="00F74916">
        <w:tc>
          <w:tcPr>
            <w:tcW w:w="534" w:type="dxa"/>
            <w:vMerge w:val="restart"/>
          </w:tcPr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7</w:t>
            </w:r>
          </w:p>
          <w:p w:rsidR="00F74916" w:rsidRDefault="00F74916">
            <w:pPr>
              <w:widowControl w:val="0"/>
              <w:jc w:val="both"/>
              <w:outlineLvl w:val="1"/>
              <w:rPr>
                <w:color w:val="FF0000"/>
                <w:sz w:val="28"/>
                <w:szCs w:val="28"/>
                <w:highlight w:val="white"/>
              </w:rPr>
            </w:pPr>
          </w:p>
          <w:p w:rsidR="00F74916" w:rsidRDefault="00F74916">
            <w:pPr>
              <w:widowControl w:val="0"/>
              <w:jc w:val="both"/>
              <w:outlineLvl w:val="1"/>
              <w:rPr>
                <w:color w:val="FF0000"/>
                <w:sz w:val="28"/>
                <w:szCs w:val="28"/>
                <w:highlight w:val="white"/>
              </w:rPr>
            </w:pPr>
          </w:p>
        </w:tc>
        <w:tc>
          <w:tcPr>
            <w:tcW w:w="3543" w:type="dxa"/>
          </w:tcPr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Объемы </w:t>
            </w:r>
            <w:proofErr w:type="gramStart"/>
            <w:r>
              <w:rPr>
                <w:sz w:val="28"/>
                <w:szCs w:val="28"/>
                <w:highlight w:val="white"/>
              </w:rPr>
              <w:t>бюджетных</w:t>
            </w:r>
            <w:proofErr w:type="gramEnd"/>
          </w:p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ассигнований </w:t>
            </w:r>
          </w:p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Подпрограммы  1</w:t>
            </w:r>
          </w:p>
        </w:tc>
        <w:tc>
          <w:tcPr>
            <w:tcW w:w="6379" w:type="dxa"/>
            <w:gridSpan w:val="3"/>
          </w:tcPr>
          <w:p w:rsidR="00F74916" w:rsidRDefault="0084753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Общий объем финансирования Подпрограммы 1 -</w:t>
            </w:r>
          </w:p>
          <w:p w:rsidR="00F74916" w:rsidRDefault="0084753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всего 442954,5 тыс. руб., </w:t>
            </w:r>
          </w:p>
          <w:p w:rsidR="00F74916" w:rsidRDefault="0084753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 том числе по годам и по бюджетам</w:t>
            </w:r>
            <w:proofErr w:type="gramStart"/>
            <w:r>
              <w:rPr>
                <w:sz w:val="28"/>
                <w:szCs w:val="28"/>
                <w:highlight w:val="white"/>
              </w:rPr>
              <w:t>::</w:t>
            </w:r>
            <w:proofErr w:type="gramEnd"/>
          </w:p>
        </w:tc>
      </w:tr>
      <w:tr w:rsidR="00F74916">
        <w:tc>
          <w:tcPr>
            <w:tcW w:w="534" w:type="dxa"/>
            <w:vMerge/>
          </w:tcPr>
          <w:p w:rsidR="00F74916" w:rsidRDefault="00F74916">
            <w:pPr>
              <w:widowControl w:val="0"/>
              <w:jc w:val="both"/>
              <w:outlineLvl w:val="1"/>
              <w:rPr>
                <w:color w:val="FF0000"/>
                <w:sz w:val="28"/>
                <w:szCs w:val="28"/>
                <w:highlight w:val="green"/>
              </w:rPr>
            </w:pPr>
          </w:p>
        </w:tc>
        <w:tc>
          <w:tcPr>
            <w:tcW w:w="3543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по годам</w:t>
            </w:r>
          </w:p>
          <w:p w:rsidR="00F74916" w:rsidRDefault="00F74916">
            <w:pPr>
              <w:widowControl w:val="0"/>
              <w:jc w:val="center"/>
              <w:outlineLvl w:val="1"/>
              <w:rPr>
                <w:highlight w:val="white"/>
              </w:rPr>
            </w:pPr>
          </w:p>
        </w:tc>
        <w:tc>
          <w:tcPr>
            <w:tcW w:w="2127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бюджет</w:t>
            </w:r>
          </w:p>
        </w:tc>
        <w:tc>
          <w:tcPr>
            <w:tcW w:w="2126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Республиканский бюджет</w:t>
            </w:r>
          </w:p>
        </w:tc>
        <w:tc>
          <w:tcPr>
            <w:tcW w:w="2126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Местный 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бюджет</w:t>
            </w:r>
          </w:p>
        </w:tc>
      </w:tr>
      <w:tr w:rsidR="00F74916">
        <w:trPr>
          <w:trHeight w:val="918"/>
        </w:trPr>
        <w:tc>
          <w:tcPr>
            <w:tcW w:w="534" w:type="dxa"/>
            <w:vMerge/>
          </w:tcPr>
          <w:p w:rsidR="00F74916" w:rsidRDefault="00F74916">
            <w:pPr>
              <w:widowControl w:val="0"/>
              <w:jc w:val="both"/>
              <w:outlineLvl w:val="1"/>
              <w:rPr>
                <w:color w:val="FF0000"/>
                <w:sz w:val="28"/>
                <w:szCs w:val="28"/>
                <w:highlight w:val="green"/>
              </w:rPr>
            </w:pPr>
          </w:p>
        </w:tc>
        <w:tc>
          <w:tcPr>
            <w:tcW w:w="3543" w:type="dxa"/>
          </w:tcPr>
          <w:p w:rsidR="00F74916" w:rsidRDefault="00847538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2024 г. - 63777,1 тыс. руб.;</w:t>
            </w:r>
          </w:p>
          <w:p w:rsidR="00F74916" w:rsidRDefault="00847538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2025 г. - 65430,1 тыс. руб.;</w:t>
            </w:r>
          </w:p>
          <w:p w:rsidR="00F74916" w:rsidRDefault="00847538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2026 г. - 88580,6 тыс. руб.;</w:t>
            </w:r>
          </w:p>
          <w:p w:rsidR="00F74916" w:rsidRDefault="00847538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2027 г. - 82552,3 тыс. руб.;</w:t>
            </w:r>
          </w:p>
          <w:p w:rsidR="00F74916" w:rsidRDefault="00847538">
            <w:pPr>
              <w:widowControl w:val="0"/>
              <w:jc w:val="both"/>
              <w:rPr>
                <w:color w:val="FF0000"/>
                <w:highlight w:val="white"/>
              </w:rPr>
            </w:pPr>
            <w:r>
              <w:rPr>
                <w:highlight w:val="white"/>
              </w:rPr>
              <w:t>2028 г. - 142614,4 тыс. руб.</w:t>
            </w:r>
          </w:p>
        </w:tc>
        <w:tc>
          <w:tcPr>
            <w:tcW w:w="2127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 xml:space="preserve">532,3 тыс. руб. 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 xml:space="preserve">554,4 тыс. руб. 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3589,2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546,8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color w:val="FF0000"/>
                <w:highlight w:val="white"/>
              </w:rPr>
            </w:pPr>
            <w:r>
              <w:rPr>
                <w:highlight w:val="white"/>
              </w:rPr>
              <w:t>53078,2 тыс. руб.</w:t>
            </w:r>
          </w:p>
        </w:tc>
        <w:tc>
          <w:tcPr>
            <w:tcW w:w="2126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5,4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17006,9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36,4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5,5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color w:val="FF0000"/>
                <w:highlight w:val="white"/>
              </w:rPr>
            </w:pPr>
            <w:r>
              <w:rPr>
                <w:highlight w:val="white"/>
              </w:rPr>
              <w:t>536,2 тыс. руб.</w:t>
            </w:r>
          </w:p>
        </w:tc>
        <w:tc>
          <w:tcPr>
            <w:tcW w:w="2126" w:type="dxa"/>
          </w:tcPr>
          <w:p w:rsidR="00F74916" w:rsidRDefault="00847538">
            <w:pPr>
              <w:widowControl w:val="0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 xml:space="preserve">  63239,4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47868,8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84955,0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82000,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color w:val="FF0000"/>
                <w:highlight w:val="white"/>
              </w:rPr>
            </w:pPr>
            <w:r>
              <w:rPr>
                <w:highlight w:val="white"/>
              </w:rPr>
              <w:t>89000, тыс. руб.</w:t>
            </w:r>
          </w:p>
        </w:tc>
      </w:tr>
      <w:tr w:rsidR="00F74916">
        <w:tc>
          <w:tcPr>
            <w:tcW w:w="534" w:type="dxa"/>
          </w:tcPr>
          <w:p w:rsidR="00F74916" w:rsidRDefault="00847538">
            <w:pPr>
              <w:widowControl w:val="0"/>
              <w:jc w:val="both"/>
              <w:outlineLvl w:val="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8</w:t>
            </w:r>
          </w:p>
        </w:tc>
        <w:tc>
          <w:tcPr>
            <w:tcW w:w="3543" w:type="dxa"/>
          </w:tcPr>
          <w:p w:rsidR="00F74916" w:rsidRDefault="00847538">
            <w:pPr>
              <w:widowControl w:val="0"/>
              <w:jc w:val="both"/>
              <w:outlineLvl w:val="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Ожидаемые результаты реализации Подпрограммы 1</w:t>
            </w:r>
          </w:p>
        </w:tc>
        <w:tc>
          <w:tcPr>
            <w:tcW w:w="6379" w:type="dxa"/>
            <w:gridSpan w:val="3"/>
          </w:tcPr>
          <w:p w:rsidR="00F74916" w:rsidRDefault="00847538">
            <w:pPr>
              <w:pStyle w:val="ConsPlusCell"/>
              <w:numPr>
                <w:ilvl w:val="0"/>
                <w:numId w:val="42"/>
              </w:numPr>
              <w:ind w:left="0" w:firstLine="31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bidi="ru-RU"/>
              </w:rPr>
              <w:t>Увеличение количества клубных формирований в 2028 году - 250.</w:t>
            </w:r>
          </w:p>
          <w:p w:rsidR="00F74916" w:rsidRDefault="00847538">
            <w:pPr>
              <w:widowControl w:val="0"/>
              <w:ind w:firstLine="318"/>
              <w:jc w:val="both"/>
              <w:rPr>
                <w:color w:val="00B050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  <w:lang w:bidi="ru-RU"/>
              </w:rPr>
              <w:t>2) Увеличение количества мероприятий, фестивалей, конкурсов различного уровня, в которых приняли участие солисты и творческие коллективы культурно-досуговых учреждений в 2028 году - 120.</w:t>
            </w:r>
          </w:p>
          <w:p w:rsidR="00F74916" w:rsidRDefault="00847538">
            <w:pPr>
              <w:widowControl w:val="0"/>
              <w:ind w:firstLine="318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  <w:lang w:bidi="ru-RU"/>
              </w:rPr>
              <w:t>3) Сохр</w:t>
            </w:r>
            <w:r>
              <w:rPr>
                <w:color w:val="000000" w:themeColor="text1"/>
                <w:sz w:val="28"/>
                <w:szCs w:val="28"/>
                <w:highlight w:val="white"/>
                <w:lang w:bidi="ru-RU"/>
              </w:rPr>
              <w:t>анение количества самодеятельных детских образцовых коллективов в 2028 году - 9.</w:t>
            </w:r>
          </w:p>
          <w:p w:rsidR="00F74916" w:rsidRDefault="00847538">
            <w:pPr>
              <w:pStyle w:val="aff7"/>
              <w:ind w:firstLine="31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bidi="ru-RU"/>
              </w:rPr>
              <w:t xml:space="preserve">4)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Количество ДК, получивших новое, современное  оборудование в 2028 году- 13.</w:t>
            </w:r>
          </w:p>
          <w:p w:rsidR="00F74916" w:rsidRDefault="00847538">
            <w:pPr>
              <w:pStyle w:val="aff7"/>
              <w:ind w:firstLine="31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bidi="ru-RU"/>
              </w:rPr>
              <w:t>5) Увеличение количества онлайн посещений официальных страниц учреждений культуры в сети Интерне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bidi="ru-RU"/>
              </w:rPr>
              <w:t>т в 2028 году - 250000.</w:t>
            </w:r>
          </w:p>
          <w:p w:rsidR="00F74916" w:rsidRDefault="00847538">
            <w:pPr>
              <w:pStyle w:val="aff7"/>
              <w:ind w:firstLine="318"/>
              <w:jc w:val="both"/>
              <w:rPr>
                <w:color w:val="00B05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bidi="ru-RU"/>
              </w:rPr>
              <w:t>6) 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2028 году -20.      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  <w:highlight w:val="white"/>
              </w:rPr>
              <w:t xml:space="preserve">     </w:t>
            </w:r>
          </w:p>
        </w:tc>
      </w:tr>
    </w:tbl>
    <w:p w:rsidR="00F74916" w:rsidRDefault="00F74916">
      <w:pPr>
        <w:widowControl w:val="0"/>
        <w:tabs>
          <w:tab w:val="left" w:pos="709"/>
        </w:tabs>
        <w:ind w:left="578"/>
        <w:outlineLvl w:val="1"/>
        <w:rPr>
          <w:b/>
          <w:bCs/>
          <w:sz w:val="28"/>
          <w:szCs w:val="28"/>
        </w:rPr>
      </w:pPr>
    </w:p>
    <w:p w:rsidR="00F74916" w:rsidRDefault="00847538">
      <w:pPr>
        <w:widowControl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F74916" w:rsidRDefault="00847538">
      <w:pPr>
        <w:widowControl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Подпрограммы 2 «Развитие музейно</w:t>
      </w:r>
      <w:r>
        <w:rPr>
          <w:b/>
          <w:sz w:val="28"/>
          <w:szCs w:val="28"/>
        </w:rPr>
        <w:t>го дела в МО «Красногвардейский район» муниципальной программы МО «Красногвардейский район»</w:t>
      </w:r>
    </w:p>
    <w:p w:rsidR="00F74916" w:rsidRDefault="00847538">
      <w:pPr>
        <w:widowControl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культуры»</w:t>
      </w:r>
    </w:p>
    <w:p w:rsidR="00F74916" w:rsidRDefault="00F74916">
      <w:pPr>
        <w:widowControl w:val="0"/>
        <w:jc w:val="center"/>
        <w:outlineLvl w:val="1"/>
        <w:rPr>
          <w:b/>
          <w:sz w:val="28"/>
        </w:rPr>
      </w:pPr>
    </w:p>
    <w:tbl>
      <w:tblPr>
        <w:tblStyle w:val="af5"/>
        <w:tblW w:w="10456" w:type="dxa"/>
        <w:tblLook w:val="04A0" w:firstRow="1" w:lastRow="0" w:firstColumn="1" w:lastColumn="0" w:noHBand="0" w:noVBand="1"/>
      </w:tblPr>
      <w:tblGrid>
        <w:gridCol w:w="534"/>
        <w:gridCol w:w="3543"/>
        <w:gridCol w:w="1985"/>
        <w:gridCol w:w="2126"/>
        <w:gridCol w:w="2268"/>
      </w:tblGrid>
      <w:tr w:rsidR="00F74916">
        <w:tc>
          <w:tcPr>
            <w:tcW w:w="534" w:type="dxa"/>
          </w:tcPr>
          <w:p w:rsidR="00F74916" w:rsidRDefault="00847538">
            <w:pPr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43" w:type="dxa"/>
          </w:tcPr>
          <w:p w:rsidR="00F74916" w:rsidRDefault="00847538">
            <w:pPr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Ответственный исполнитель Подпрограммы 2</w:t>
            </w:r>
          </w:p>
        </w:tc>
        <w:tc>
          <w:tcPr>
            <w:tcW w:w="6379" w:type="dxa"/>
            <w:gridSpan w:val="3"/>
          </w:tcPr>
          <w:p w:rsidR="00F74916" w:rsidRDefault="00847538">
            <w:pPr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Управление культуры и кино администрации МО «Красногвардейский район»</w:t>
            </w:r>
          </w:p>
        </w:tc>
      </w:tr>
      <w:tr w:rsidR="00F74916">
        <w:tc>
          <w:tcPr>
            <w:tcW w:w="534" w:type="dxa"/>
          </w:tcPr>
          <w:p w:rsidR="00F74916" w:rsidRDefault="00847538">
            <w:pPr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43" w:type="dxa"/>
          </w:tcPr>
          <w:p w:rsidR="00F74916" w:rsidRDefault="00847538">
            <w:pPr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 xml:space="preserve">Участники подпрограммы </w:t>
            </w:r>
          </w:p>
        </w:tc>
        <w:tc>
          <w:tcPr>
            <w:tcW w:w="6379" w:type="dxa"/>
            <w:gridSpan w:val="3"/>
          </w:tcPr>
          <w:p w:rsidR="00F74916" w:rsidRDefault="00847538">
            <w:pPr>
              <w:widowControl w:val="0"/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Муниципальное казенное учреждение культуры «Красногвардейский </w:t>
            </w:r>
            <w:proofErr w:type="spellStart"/>
            <w:r>
              <w:rPr>
                <w:sz w:val="28"/>
                <w:szCs w:val="28"/>
              </w:rPr>
              <w:t>историко</w:t>
            </w:r>
            <w:proofErr w:type="spellEnd"/>
            <w:r>
              <w:rPr>
                <w:sz w:val="28"/>
                <w:szCs w:val="28"/>
              </w:rPr>
              <w:t xml:space="preserve"> – краеведческий музей»</w:t>
            </w:r>
          </w:p>
        </w:tc>
      </w:tr>
      <w:tr w:rsidR="00F74916">
        <w:tc>
          <w:tcPr>
            <w:tcW w:w="534" w:type="dxa"/>
          </w:tcPr>
          <w:p w:rsidR="00F74916" w:rsidRDefault="00847538">
            <w:pPr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543" w:type="dxa"/>
          </w:tcPr>
          <w:p w:rsidR="00F74916" w:rsidRDefault="00847538">
            <w:pPr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 xml:space="preserve">Цель </w:t>
            </w:r>
          </w:p>
          <w:p w:rsidR="00F74916" w:rsidRDefault="00847538">
            <w:pPr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Подпрограммы 2  </w:t>
            </w:r>
          </w:p>
        </w:tc>
        <w:tc>
          <w:tcPr>
            <w:tcW w:w="6379" w:type="dxa"/>
            <w:gridSpan w:val="3"/>
          </w:tcPr>
          <w:p w:rsidR="00F74916" w:rsidRDefault="00847538">
            <w:pPr>
              <w:jc w:val="both"/>
              <w:outlineLvl w:val="1"/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t xml:space="preserve">Сохранение культурного наследия и обеспечение </w:t>
            </w:r>
            <w:r>
              <w:rPr>
                <w:sz w:val="28"/>
                <w:szCs w:val="28"/>
              </w:rPr>
              <w:lastRenderedPageBreak/>
              <w:t>доступа граждан к культурным ценностям</w:t>
            </w:r>
          </w:p>
        </w:tc>
      </w:tr>
      <w:tr w:rsidR="00F74916">
        <w:tc>
          <w:tcPr>
            <w:tcW w:w="534" w:type="dxa"/>
          </w:tcPr>
          <w:p w:rsidR="00F74916" w:rsidRDefault="00847538">
            <w:pPr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3543" w:type="dxa"/>
          </w:tcPr>
          <w:p w:rsidR="00F74916" w:rsidRDefault="00847538">
            <w:pPr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 xml:space="preserve">Задачи </w:t>
            </w:r>
          </w:p>
          <w:p w:rsidR="00F74916" w:rsidRDefault="00847538">
            <w:pPr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Подпрограммы 2</w:t>
            </w:r>
          </w:p>
        </w:tc>
        <w:tc>
          <w:tcPr>
            <w:tcW w:w="6379" w:type="dxa"/>
            <w:gridSpan w:val="3"/>
          </w:tcPr>
          <w:p w:rsidR="00F74916" w:rsidRDefault="00847538">
            <w:pPr>
              <w:pStyle w:val="aff4"/>
              <w:numPr>
                <w:ilvl w:val="0"/>
                <w:numId w:val="43"/>
              </w:numPr>
              <w:ind w:left="34" w:firstLine="284"/>
              <w:jc w:val="both"/>
              <w:outlineLvl w:val="1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Создание условий для разв</w:t>
            </w:r>
            <w:r>
              <w:rPr>
                <w:sz w:val="28"/>
                <w:szCs w:val="28"/>
              </w:rPr>
              <w:t>ития музейного дела в МО «Красногвардейский район».</w:t>
            </w:r>
          </w:p>
          <w:p w:rsidR="00F74916" w:rsidRDefault="00847538">
            <w:pPr>
              <w:pStyle w:val="aff4"/>
              <w:numPr>
                <w:ilvl w:val="0"/>
                <w:numId w:val="43"/>
              </w:numPr>
              <w:ind w:left="34" w:firstLine="284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Увеличение количества мероприятий,  выставок, публичных показов, лекционной направленности.</w:t>
            </w:r>
          </w:p>
          <w:p w:rsidR="00F74916" w:rsidRDefault="00847538">
            <w:pPr>
              <w:pStyle w:val="aff4"/>
              <w:numPr>
                <w:ilvl w:val="0"/>
                <w:numId w:val="43"/>
              </w:numPr>
              <w:ind w:left="34" w:firstLine="284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Увеличение количества посетителей культурно-просветительских мероприятий.</w:t>
            </w:r>
          </w:p>
          <w:p w:rsidR="00F74916" w:rsidRDefault="00847538">
            <w:pPr>
              <w:pStyle w:val="aff4"/>
              <w:numPr>
                <w:ilvl w:val="0"/>
                <w:numId w:val="43"/>
              </w:numPr>
              <w:ind w:left="34" w:firstLine="284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Пополнение и сохранение музейных фондов.</w:t>
            </w:r>
          </w:p>
          <w:p w:rsidR="00F74916" w:rsidRDefault="00847538">
            <w:pPr>
              <w:pStyle w:val="aff7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цифровых технологий.</w:t>
            </w:r>
          </w:p>
        </w:tc>
      </w:tr>
      <w:tr w:rsidR="00F74916">
        <w:tc>
          <w:tcPr>
            <w:tcW w:w="534" w:type="dxa"/>
          </w:tcPr>
          <w:p w:rsidR="00F74916" w:rsidRDefault="00847538">
            <w:pPr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543" w:type="dxa"/>
          </w:tcPr>
          <w:p w:rsidR="00F74916" w:rsidRDefault="00847538">
            <w:pPr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Целевые показатели (индикаторы) Подпрограммы 2</w:t>
            </w:r>
          </w:p>
        </w:tc>
        <w:tc>
          <w:tcPr>
            <w:tcW w:w="6379" w:type="dxa"/>
            <w:gridSpan w:val="3"/>
          </w:tcPr>
          <w:p w:rsidR="00F74916" w:rsidRDefault="00847538">
            <w:pPr>
              <w:ind w:firstLine="318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 xml:space="preserve">1) </w:t>
            </w:r>
            <w:r>
              <w:rPr>
                <w:sz w:val="28"/>
                <w:lang w:bidi="ru-RU"/>
              </w:rPr>
              <w:t>Количество музейных предметов основного музейного фонда, опубликованных на экспозициях, выставках в стационарных условиях и удаленн</w:t>
            </w:r>
            <w:r>
              <w:rPr>
                <w:sz w:val="28"/>
                <w:lang w:bidi="ru-RU"/>
              </w:rPr>
              <w:t>о через сеть «Интернет»</w:t>
            </w:r>
            <w:r>
              <w:rPr>
                <w:sz w:val="28"/>
              </w:rPr>
              <w:t>.</w:t>
            </w:r>
          </w:p>
          <w:p w:rsidR="00F74916" w:rsidRDefault="00847538">
            <w:pPr>
              <w:ind w:firstLine="318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szCs w:val="28"/>
                <w:shd w:val="clear" w:color="auto" w:fill="FFFFFF"/>
              </w:rPr>
              <w:t>) Количество мероприятий,  выставок, публичных показов, лекций, экскурсий.</w:t>
            </w:r>
          </w:p>
          <w:p w:rsidR="00F74916" w:rsidRDefault="00847538">
            <w:pPr>
              <w:ind w:firstLine="318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3) Количество посетителей культурно-просветительских мероприятий.</w:t>
            </w:r>
          </w:p>
          <w:p w:rsidR="00F74916" w:rsidRDefault="00847538">
            <w:pPr>
              <w:ind w:left="34" w:firstLine="284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4) </w:t>
            </w:r>
            <w:r>
              <w:rPr>
                <w:sz w:val="28"/>
                <w:szCs w:val="28"/>
              </w:rPr>
              <w:t>Количество экспонатов в музеях МО «Красногвардейский район».</w:t>
            </w:r>
          </w:p>
          <w:p w:rsidR="00F74916" w:rsidRDefault="00847538">
            <w:pPr>
              <w:shd w:val="clear" w:color="auto" w:fill="FFFFFF"/>
              <w:ind w:firstLine="26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5) Количество экспонатов внесенных в </w:t>
            </w:r>
            <w:r>
              <w:rPr>
                <w:rFonts w:eastAsia="Calibri"/>
                <w:sz w:val="28"/>
                <w:szCs w:val="28"/>
              </w:rPr>
              <w:t>Государственный каталог музейного фонда Российской Федерации.</w:t>
            </w:r>
          </w:p>
          <w:p w:rsidR="00F74916" w:rsidRDefault="00847538">
            <w:pPr>
              <w:ind w:left="34" w:firstLine="284"/>
              <w:jc w:val="both"/>
              <w:outlineLvl w:val="1"/>
              <w:rPr>
                <w:sz w:val="28"/>
              </w:rPr>
            </w:pPr>
            <w:r>
              <w:rPr>
                <w:sz w:val="28"/>
                <w:szCs w:val="28"/>
              </w:rPr>
              <w:t>6) Создание и размещение мультимедиа-гидов по экспозициям и выставочным проектам, при посещении которых возможно получение информации об экспонатах (Артефакт</w:t>
            </w:r>
            <w:r>
              <w:rPr>
                <w:sz w:val="28"/>
                <w:szCs w:val="28"/>
              </w:rPr>
              <w:t>).</w:t>
            </w:r>
          </w:p>
        </w:tc>
      </w:tr>
      <w:tr w:rsidR="00F74916">
        <w:tc>
          <w:tcPr>
            <w:tcW w:w="534" w:type="dxa"/>
          </w:tcPr>
          <w:p w:rsidR="00F74916" w:rsidRDefault="00847538">
            <w:pPr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543" w:type="dxa"/>
          </w:tcPr>
          <w:p w:rsidR="00F74916" w:rsidRDefault="00847538">
            <w:pPr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Этапы и сроки реализации Подпрограммы 2</w:t>
            </w:r>
          </w:p>
        </w:tc>
        <w:tc>
          <w:tcPr>
            <w:tcW w:w="6379" w:type="dxa"/>
            <w:gridSpan w:val="3"/>
          </w:tcPr>
          <w:p w:rsidR="00F74916" w:rsidRDefault="00847538">
            <w:pPr>
              <w:jc w:val="center"/>
              <w:outlineLvl w:val="1"/>
              <w:rPr>
                <w:sz w:val="28"/>
              </w:rPr>
            </w:pPr>
            <w:r>
              <w:rPr>
                <w:sz w:val="28"/>
              </w:rPr>
              <w:t>2024-2028 годы</w:t>
            </w:r>
          </w:p>
        </w:tc>
      </w:tr>
      <w:tr w:rsidR="00F74916">
        <w:tc>
          <w:tcPr>
            <w:tcW w:w="534" w:type="dxa"/>
            <w:vMerge w:val="restart"/>
          </w:tcPr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7</w:t>
            </w:r>
          </w:p>
          <w:p w:rsidR="00F74916" w:rsidRDefault="00F74916">
            <w:pPr>
              <w:jc w:val="both"/>
              <w:outlineLvl w:val="1"/>
              <w:rPr>
                <w:sz w:val="28"/>
                <w:highlight w:val="white"/>
              </w:rPr>
            </w:pPr>
          </w:p>
          <w:p w:rsidR="00F74916" w:rsidRDefault="00F74916">
            <w:pPr>
              <w:jc w:val="both"/>
              <w:outlineLvl w:val="1"/>
              <w:rPr>
                <w:sz w:val="28"/>
                <w:highlight w:val="white"/>
              </w:rPr>
            </w:pPr>
          </w:p>
        </w:tc>
        <w:tc>
          <w:tcPr>
            <w:tcW w:w="3543" w:type="dxa"/>
          </w:tcPr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Объемы </w:t>
            </w:r>
            <w:proofErr w:type="gramStart"/>
            <w:r>
              <w:rPr>
                <w:sz w:val="28"/>
                <w:szCs w:val="28"/>
                <w:highlight w:val="white"/>
              </w:rPr>
              <w:t>бюджетных</w:t>
            </w:r>
            <w:proofErr w:type="gramEnd"/>
          </w:p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ассигнований </w:t>
            </w:r>
          </w:p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Подпрограммы  2</w:t>
            </w:r>
          </w:p>
        </w:tc>
        <w:tc>
          <w:tcPr>
            <w:tcW w:w="6379" w:type="dxa"/>
            <w:gridSpan w:val="3"/>
          </w:tcPr>
          <w:p w:rsidR="00F74916" w:rsidRDefault="0084753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Общий объем финансирования Подпрограммы 2 -</w:t>
            </w:r>
          </w:p>
          <w:p w:rsidR="00F74916" w:rsidRDefault="0084753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всего 13395,5 тыс. рублей, </w:t>
            </w:r>
          </w:p>
          <w:p w:rsidR="00F74916" w:rsidRDefault="0084753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 том числе по годам и по бюджетам:</w:t>
            </w:r>
          </w:p>
        </w:tc>
      </w:tr>
      <w:tr w:rsidR="00F74916">
        <w:tc>
          <w:tcPr>
            <w:tcW w:w="534" w:type="dxa"/>
            <w:vMerge/>
          </w:tcPr>
          <w:p w:rsidR="00F74916" w:rsidRDefault="00F74916">
            <w:pPr>
              <w:jc w:val="both"/>
              <w:outlineLvl w:val="1"/>
              <w:rPr>
                <w:sz w:val="28"/>
                <w:highlight w:val="green"/>
              </w:rPr>
            </w:pPr>
          </w:p>
        </w:tc>
        <w:tc>
          <w:tcPr>
            <w:tcW w:w="3543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по годам</w:t>
            </w:r>
          </w:p>
          <w:p w:rsidR="00F74916" w:rsidRDefault="00F74916">
            <w:pPr>
              <w:widowControl w:val="0"/>
              <w:jc w:val="center"/>
              <w:rPr>
                <w:highlight w:val="white"/>
              </w:rPr>
            </w:pPr>
          </w:p>
        </w:tc>
        <w:tc>
          <w:tcPr>
            <w:tcW w:w="1985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Федеральный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 бюджет</w:t>
            </w:r>
          </w:p>
        </w:tc>
        <w:tc>
          <w:tcPr>
            <w:tcW w:w="2126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Республиканский бюджет</w:t>
            </w:r>
          </w:p>
        </w:tc>
        <w:tc>
          <w:tcPr>
            <w:tcW w:w="2268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Местный 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бюджет</w:t>
            </w:r>
          </w:p>
        </w:tc>
      </w:tr>
      <w:tr w:rsidR="00F74916">
        <w:tc>
          <w:tcPr>
            <w:tcW w:w="534" w:type="dxa"/>
            <w:vMerge/>
          </w:tcPr>
          <w:p w:rsidR="00F74916" w:rsidRDefault="00F74916">
            <w:pPr>
              <w:jc w:val="both"/>
              <w:outlineLvl w:val="1"/>
              <w:rPr>
                <w:color w:val="FF0000"/>
                <w:sz w:val="28"/>
                <w:highlight w:val="green"/>
              </w:rPr>
            </w:pPr>
          </w:p>
        </w:tc>
        <w:tc>
          <w:tcPr>
            <w:tcW w:w="3543" w:type="dxa"/>
          </w:tcPr>
          <w:p w:rsidR="00F74916" w:rsidRDefault="0084753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2024 г. - 2048,6 тыс. руб.;</w:t>
            </w:r>
          </w:p>
          <w:p w:rsidR="00F74916" w:rsidRDefault="00847538">
            <w:pPr>
              <w:widowControl w:val="0"/>
              <w:tabs>
                <w:tab w:val="left" w:pos="709"/>
              </w:tabs>
              <w:jc w:val="both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2025 г. - 1749,6 тыс. руб.;</w:t>
            </w:r>
          </w:p>
          <w:p w:rsidR="00F74916" w:rsidRDefault="00847538">
            <w:pPr>
              <w:widowControl w:val="0"/>
              <w:tabs>
                <w:tab w:val="left" w:pos="709"/>
              </w:tabs>
              <w:jc w:val="both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2026 г. - 3938,7 тыс. руб.;</w:t>
            </w:r>
          </w:p>
          <w:p w:rsidR="00F74916" w:rsidRDefault="00847538">
            <w:pPr>
              <w:widowControl w:val="0"/>
              <w:tabs>
                <w:tab w:val="left" w:pos="709"/>
              </w:tabs>
              <w:jc w:val="both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2027 г. - 2726,2 тыс. руб.;</w:t>
            </w:r>
          </w:p>
          <w:p w:rsidR="00F74916" w:rsidRDefault="00847538">
            <w:pPr>
              <w:widowControl w:val="0"/>
              <w:tabs>
                <w:tab w:val="left" w:pos="709"/>
              </w:tabs>
              <w:jc w:val="both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2028 г. - 2932,4 тыс. руб.</w:t>
            </w:r>
          </w:p>
        </w:tc>
        <w:tc>
          <w:tcPr>
            <w:tcW w:w="1985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50,0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1179,4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</w:tc>
        <w:tc>
          <w:tcPr>
            <w:tcW w:w="2126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0,6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11,9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</w:tc>
        <w:tc>
          <w:tcPr>
            <w:tcW w:w="2268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1998,0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1749,6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2747,4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2726,2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 xml:space="preserve">2932,4 тыс. </w:t>
            </w:r>
            <w:proofErr w:type="spellStart"/>
            <w:r>
              <w:rPr>
                <w:highlight w:val="white"/>
              </w:rPr>
              <w:t>руб</w:t>
            </w:r>
            <w:proofErr w:type="spellEnd"/>
            <w:r>
              <w:rPr>
                <w:highlight w:val="white"/>
              </w:rPr>
              <w:t>,</w:t>
            </w:r>
          </w:p>
        </w:tc>
      </w:tr>
      <w:tr w:rsidR="00F74916">
        <w:tc>
          <w:tcPr>
            <w:tcW w:w="534" w:type="dxa"/>
          </w:tcPr>
          <w:p w:rsidR="00F74916" w:rsidRDefault="00847538">
            <w:pPr>
              <w:jc w:val="both"/>
              <w:outlineLvl w:val="1"/>
              <w:rPr>
                <w:color w:val="000000" w:themeColor="text1"/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8</w:t>
            </w:r>
          </w:p>
        </w:tc>
        <w:tc>
          <w:tcPr>
            <w:tcW w:w="3543" w:type="dxa"/>
          </w:tcPr>
          <w:p w:rsidR="00F74916" w:rsidRDefault="00847538">
            <w:pPr>
              <w:jc w:val="both"/>
              <w:outlineLvl w:val="1"/>
              <w:rPr>
                <w:color w:val="000000" w:themeColor="text1"/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Ожидаемые результаты реализации Подпрограммы 2</w:t>
            </w:r>
          </w:p>
        </w:tc>
        <w:tc>
          <w:tcPr>
            <w:tcW w:w="6379" w:type="dxa"/>
            <w:gridSpan w:val="3"/>
          </w:tcPr>
          <w:p w:rsidR="00F74916" w:rsidRDefault="00847538">
            <w:pPr>
              <w:pStyle w:val="ConsPlusCell"/>
              <w:numPr>
                <w:ilvl w:val="0"/>
                <w:numId w:val="49"/>
              </w:numPr>
              <w:ind w:left="0" w:firstLine="31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Обеспечение публичного показа музейных предметов и музейных коллекций в 2028 году - 5660 единицы.</w:t>
            </w:r>
          </w:p>
          <w:p w:rsidR="00F74916" w:rsidRDefault="00847538">
            <w:pPr>
              <w:pStyle w:val="ConsPlusCell"/>
              <w:ind w:left="34"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shd w:val="clear" w:color="auto" w:fill="FFFFFF"/>
              </w:rPr>
              <w:t>2) Количество мероприятий,  выставок, публичных показов, лекций, экскурсий в 2028 году - 740.</w:t>
            </w:r>
          </w:p>
          <w:p w:rsidR="00F74916" w:rsidRDefault="00847538">
            <w:pPr>
              <w:pStyle w:val="ConsPlusCell"/>
              <w:ind w:left="34"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3)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highlight w:val="white"/>
              </w:rPr>
              <w:t>Количество посетителей культурно-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highlight w:val="white"/>
              </w:rPr>
              <w:lastRenderedPageBreak/>
              <w:t>просветительских мероприятий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в 2028 году -  13550 человек.</w:t>
            </w:r>
          </w:p>
          <w:p w:rsidR="00F74916" w:rsidRDefault="00847538">
            <w:pPr>
              <w:pStyle w:val="ConsPlusCell"/>
              <w:ind w:left="34"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highlight w:val="white"/>
              </w:rPr>
              <w:t xml:space="preserve">4)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Количество экспонатов в музеях МО «Красногвардейский район» к 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28 года -  19285 экспонатов.</w:t>
            </w:r>
          </w:p>
          <w:p w:rsidR="00F74916" w:rsidRDefault="00847538">
            <w:pPr>
              <w:shd w:val="clear" w:color="auto" w:fill="FFFFFF"/>
              <w:ind w:left="34" w:firstLine="284"/>
              <w:jc w:val="both"/>
              <w:rPr>
                <w:rFonts w:eastAsia="Calibri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5) Количество экспонатов внесенных в </w:t>
            </w:r>
            <w:r>
              <w:rPr>
                <w:rFonts w:eastAsia="Calibri"/>
                <w:color w:val="000000" w:themeColor="text1"/>
                <w:sz w:val="28"/>
                <w:szCs w:val="28"/>
                <w:highlight w:val="white"/>
              </w:rPr>
              <w:t>Государственный каталог музейного фонда Российской Федерации к 2028 году - 11523.</w:t>
            </w:r>
          </w:p>
          <w:p w:rsidR="00F74916" w:rsidRDefault="00847538">
            <w:pPr>
              <w:shd w:val="clear" w:color="auto" w:fill="FFFFFF"/>
              <w:ind w:left="34" w:firstLine="284"/>
              <w:jc w:val="both"/>
              <w:rPr>
                <w:color w:val="000000" w:themeColor="text1"/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6) Создание и размещение мультимедиа-гидов по экспозициям и выставочным проектам, при посещении которых возм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ожно получение информации об экспонатах (Артефакт) к 2028 году - 49.</w:t>
            </w:r>
          </w:p>
        </w:tc>
      </w:tr>
    </w:tbl>
    <w:p w:rsidR="00F74916" w:rsidRDefault="00847538">
      <w:pPr>
        <w:widowControl w:val="0"/>
        <w:tabs>
          <w:tab w:val="left" w:pos="709"/>
        </w:tabs>
        <w:jc w:val="both"/>
        <w:outlineLvl w:val="1"/>
        <w:rPr>
          <w:sz w:val="36"/>
        </w:rPr>
      </w:pPr>
      <w:r>
        <w:rPr>
          <w:sz w:val="36"/>
        </w:rPr>
        <w:lastRenderedPageBreak/>
        <w:tab/>
      </w:r>
    </w:p>
    <w:p w:rsidR="00F74916" w:rsidRDefault="00847538">
      <w:pPr>
        <w:widowControl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F74916" w:rsidRDefault="00847538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подпрограммы 3 «Развитие системы библиотечного обслуживания населения МО «Красногвардейский район»  муниципальной программы </w:t>
      </w:r>
    </w:p>
    <w:p w:rsidR="00F74916" w:rsidRDefault="00847538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МО «Красногвардейский район» «Развитие культуры»</w:t>
      </w:r>
    </w:p>
    <w:tbl>
      <w:tblPr>
        <w:tblStyle w:val="af5"/>
        <w:tblW w:w="10456" w:type="dxa"/>
        <w:tblLook w:val="04A0" w:firstRow="1" w:lastRow="0" w:firstColumn="1" w:lastColumn="0" w:noHBand="0" w:noVBand="1"/>
      </w:tblPr>
      <w:tblGrid>
        <w:gridCol w:w="524"/>
        <w:gridCol w:w="3553"/>
        <w:gridCol w:w="1985"/>
        <w:gridCol w:w="2088"/>
        <w:gridCol w:w="2306"/>
      </w:tblGrid>
      <w:tr w:rsidR="00F74916">
        <w:tc>
          <w:tcPr>
            <w:tcW w:w="524" w:type="dxa"/>
          </w:tcPr>
          <w:p w:rsidR="00F74916" w:rsidRDefault="00847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53" w:type="dxa"/>
          </w:tcPr>
          <w:p w:rsidR="00F74916" w:rsidRDefault="00847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Подпрограммы 3</w:t>
            </w:r>
          </w:p>
        </w:tc>
        <w:tc>
          <w:tcPr>
            <w:tcW w:w="6379" w:type="dxa"/>
            <w:gridSpan w:val="3"/>
          </w:tcPr>
          <w:p w:rsidR="00F74916" w:rsidRDefault="00847538">
            <w:pPr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культуры и кино администрации МО «Красногвардейский район»</w:t>
            </w:r>
          </w:p>
        </w:tc>
      </w:tr>
      <w:tr w:rsidR="00F74916">
        <w:tc>
          <w:tcPr>
            <w:tcW w:w="524" w:type="dxa"/>
          </w:tcPr>
          <w:p w:rsidR="00F74916" w:rsidRDefault="00847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53" w:type="dxa"/>
          </w:tcPr>
          <w:p w:rsidR="00F74916" w:rsidRDefault="00847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379" w:type="dxa"/>
            <w:gridSpan w:val="3"/>
          </w:tcPr>
          <w:p w:rsidR="00F74916" w:rsidRDefault="00847538">
            <w:pPr>
              <w:widowControl w:val="0"/>
              <w:tabs>
                <w:tab w:val="left" w:pos="709"/>
              </w:tabs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культуры «</w:t>
            </w:r>
            <w:proofErr w:type="spellStart"/>
            <w:r>
              <w:rPr>
                <w:sz w:val="28"/>
                <w:szCs w:val="28"/>
              </w:rPr>
              <w:t>Межпоселенческая</w:t>
            </w:r>
            <w:proofErr w:type="spellEnd"/>
            <w:r>
              <w:rPr>
                <w:sz w:val="28"/>
                <w:szCs w:val="28"/>
              </w:rPr>
              <w:t xml:space="preserve"> библиотечная система Красногвардейского района»</w:t>
            </w:r>
          </w:p>
        </w:tc>
      </w:tr>
      <w:tr w:rsidR="00F74916">
        <w:tc>
          <w:tcPr>
            <w:tcW w:w="524" w:type="dxa"/>
          </w:tcPr>
          <w:p w:rsidR="00F74916" w:rsidRDefault="00847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53" w:type="dxa"/>
          </w:tcPr>
          <w:p w:rsidR="00F74916" w:rsidRDefault="00847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</w:t>
            </w:r>
          </w:p>
          <w:p w:rsidR="00F74916" w:rsidRDefault="00847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3  </w:t>
            </w:r>
          </w:p>
        </w:tc>
        <w:tc>
          <w:tcPr>
            <w:tcW w:w="6379" w:type="dxa"/>
            <w:gridSpan w:val="3"/>
          </w:tcPr>
          <w:p w:rsidR="00F74916" w:rsidRDefault="00847538">
            <w:pPr>
              <w:pStyle w:val="a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вовлеченности граждан Красногвардейского района в деятельность в сфере культуры (библиотечной системы), воспитание на основе духовно-нравственных и культурных ценностей народов Российской Федерации</w:t>
            </w:r>
          </w:p>
        </w:tc>
      </w:tr>
      <w:tr w:rsidR="00F74916">
        <w:tc>
          <w:tcPr>
            <w:tcW w:w="524" w:type="dxa"/>
          </w:tcPr>
          <w:p w:rsidR="00F74916" w:rsidRDefault="00847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53" w:type="dxa"/>
          </w:tcPr>
          <w:p w:rsidR="00F74916" w:rsidRDefault="00847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</w:t>
            </w:r>
          </w:p>
          <w:p w:rsidR="00F74916" w:rsidRDefault="00847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3</w:t>
            </w:r>
          </w:p>
        </w:tc>
        <w:tc>
          <w:tcPr>
            <w:tcW w:w="6379" w:type="dxa"/>
            <w:gridSpan w:val="3"/>
          </w:tcPr>
          <w:p w:rsidR="00F74916" w:rsidRDefault="00847538">
            <w:pPr>
              <w:pStyle w:val="aff4"/>
              <w:numPr>
                <w:ilvl w:val="0"/>
                <w:numId w:val="48"/>
              </w:numPr>
              <w:ind w:left="0"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доступности библиотечных услуг и библиотечных фондов;</w:t>
            </w:r>
          </w:p>
          <w:p w:rsidR="00F74916" w:rsidRDefault="00847538">
            <w:pPr>
              <w:pStyle w:val="aff4"/>
              <w:numPr>
                <w:ilvl w:val="0"/>
                <w:numId w:val="48"/>
              </w:numPr>
              <w:ind w:left="34" w:firstLine="283"/>
              <w:jc w:val="both"/>
              <w:outlineLvl w:val="1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Увеличение количества проведенных мероприятий,  выставок;</w:t>
            </w:r>
          </w:p>
          <w:p w:rsidR="00F74916" w:rsidRDefault="00847538">
            <w:pPr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Формирование библиотечного фонда с учетом образовательных потребностей и культурных запросов населения, обеспечение его сохраннос</w:t>
            </w:r>
            <w:r>
              <w:rPr>
                <w:sz w:val="28"/>
                <w:szCs w:val="28"/>
              </w:rPr>
              <w:t>ти;</w:t>
            </w:r>
          </w:p>
          <w:p w:rsidR="00F74916" w:rsidRDefault="00847538">
            <w:pPr>
              <w:ind w:firstLine="317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Приобщение граждан Красногвардейского района к деятельности библиотек по пропаганде книги и чтения;</w:t>
            </w:r>
          </w:p>
          <w:p w:rsidR="00F74916" w:rsidRDefault="00847538">
            <w:pPr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 Переоснащение муниципальных библиотек в соответствии с Концепцией модернизации муниципальных библиотек РФ на основе модельного стандарта;</w:t>
            </w:r>
          </w:p>
          <w:p w:rsidR="00F74916" w:rsidRDefault="00847538">
            <w:pPr>
              <w:pStyle w:val="aff7"/>
              <w:ind w:firstLine="31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Внедр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ение цифровых технологий в сферу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библиотечной деятельности.</w:t>
            </w:r>
          </w:p>
        </w:tc>
      </w:tr>
      <w:tr w:rsidR="00F74916">
        <w:tc>
          <w:tcPr>
            <w:tcW w:w="524" w:type="dxa"/>
          </w:tcPr>
          <w:p w:rsidR="00F74916" w:rsidRDefault="00847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553" w:type="dxa"/>
          </w:tcPr>
          <w:p w:rsidR="00F74916" w:rsidRDefault="00847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Целевые показатели (индикаторы) </w:t>
            </w:r>
          </w:p>
          <w:p w:rsidR="00F74916" w:rsidRDefault="00847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3</w:t>
            </w:r>
          </w:p>
        </w:tc>
        <w:tc>
          <w:tcPr>
            <w:tcW w:w="6379" w:type="dxa"/>
            <w:gridSpan w:val="3"/>
          </w:tcPr>
          <w:p w:rsidR="00F74916" w:rsidRDefault="00847538">
            <w:pPr>
              <w:pStyle w:val="aff4"/>
              <w:numPr>
                <w:ilvl w:val="0"/>
                <w:numId w:val="47"/>
              </w:numPr>
              <w:ind w:left="0" w:firstLine="317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Библиотечно-информационное обслуживание  населения Красногвардейского района (количество выданных экземпляров);</w:t>
            </w:r>
          </w:p>
          <w:p w:rsidR="00F74916" w:rsidRDefault="00847538">
            <w:pPr>
              <w:pStyle w:val="aff4"/>
              <w:numPr>
                <w:ilvl w:val="0"/>
                <w:numId w:val="47"/>
              </w:numPr>
              <w:ind w:left="0" w:firstLine="317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shd w:val="clear" w:color="auto" w:fill="FFFFFF"/>
              </w:rPr>
              <w:t>Количество проведенных мероприятий,  выставок;</w:t>
            </w:r>
          </w:p>
          <w:p w:rsidR="00F74916" w:rsidRDefault="00847538">
            <w:pPr>
              <w:ind w:firstLine="317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3) Объем пополнения фондов библиотек;</w:t>
            </w:r>
          </w:p>
          <w:p w:rsidR="00F74916" w:rsidRDefault="00847538">
            <w:pPr>
              <w:ind w:firstLine="317"/>
              <w:jc w:val="both"/>
              <w:outlineLvl w:val="1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4) </w:t>
            </w:r>
            <w:r>
              <w:rPr>
                <w:sz w:val="28"/>
                <w:szCs w:val="28"/>
                <w:lang w:bidi="ru-RU"/>
              </w:rPr>
              <w:t>Увеличение количества зарегистрированных пользователей библиотек;</w:t>
            </w:r>
          </w:p>
          <w:p w:rsidR="00F74916" w:rsidRDefault="00847538">
            <w:pPr>
              <w:ind w:firstLine="317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 Количество переоснащенных муниципальных библиотек в соответствии с Концепцией модернизации муниципальных библиотек РФ на основе модельного стандарта;</w:t>
            </w:r>
          </w:p>
          <w:p w:rsidR="00F74916" w:rsidRDefault="00847538">
            <w:pPr>
              <w:ind w:firstLine="317"/>
              <w:jc w:val="both"/>
              <w:outlineLvl w:val="1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6) Увеличение числа библиографических записей в электронном каталоге.</w:t>
            </w:r>
          </w:p>
        </w:tc>
      </w:tr>
      <w:tr w:rsidR="00F74916">
        <w:tc>
          <w:tcPr>
            <w:tcW w:w="524" w:type="dxa"/>
          </w:tcPr>
          <w:p w:rsidR="00F74916" w:rsidRDefault="00847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53" w:type="dxa"/>
          </w:tcPr>
          <w:p w:rsidR="00F74916" w:rsidRDefault="00847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реализации </w:t>
            </w:r>
          </w:p>
          <w:p w:rsidR="00F74916" w:rsidRDefault="00847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6379" w:type="dxa"/>
            <w:gridSpan w:val="3"/>
          </w:tcPr>
          <w:p w:rsidR="00F74916" w:rsidRDefault="00847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2024-2028 годы</w:t>
            </w:r>
          </w:p>
        </w:tc>
      </w:tr>
      <w:tr w:rsidR="00F74916">
        <w:tc>
          <w:tcPr>
            <w:tcW w:w="524" w:type="dxa"/>
            <w:vMerge w:val="restart"/>
          </w:tcPr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7</w:t>
            </w:r>
          </w:p>
          <w:p w:rsidR="00F74916" w:rsidRDefault="00F74916">
            <w:pPr>
              <w:rPr>
                <w:sz w:val="28"/>
                <w:szCs w:val="28"/>
                <w:highlight w:val="white"/>
              </w:rPr>
            </w:pPr>
          </w:p>
          <w:p w:rsidR="00F74916" w:rsidRDefault="00F749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553" w:type="dxa"/>
          </w:tcPr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Объемы </w:t>
            </w:r>
            <w:proofErr w:type="gramStart"/>
            <w:r>
              <w:rPr>
                <w:sz w:val="28"/>
                <w:szCs w:val="28"/>
                <w:highlight w:val="white"/>
              </w:rPr>
              <w:t>бюджетных</w:t>
            </w:r>
            <w:proofErr w:type="gramEnd"/>
          </w:p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ассигнований </w:t>
            </w:r>
          </w:p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Подпрограммы  3</w:t>
            </w:r>
          </w:p>
        </w:tc>
        <w:tc>
          <w:tcPr>
            <w:tcW w:w="6379" w:type="dxa"/>
            <w:gridSpan w:val="3"/>
          </w:tcPr>
          <w:p w:rsidR="00F74916" w:rsidRDefault="0084753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Общий объем финансирования Подпрограммы 3 - всего 183067,2 тыс. рублей, </w:t>
            </w:r>
          </w:p>
          <w:p w:rsidR="00F74916" w:rsidRDefault="0084753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 том числе по годам и по бюджетам:</w:t>
            </w:r>
          </w:p>
        </w:tc>
      </w:tr>
      <w:tr w:rsidR="00F74916">
        <w:tc>
          <w:tcPr>
            <w:tcW w:w="524" w:type="dxa"/>
            <w:vMerge/>
          </w:tcPr>
          <w:p w:rsidR="00F74916" w:rsidRDefault="00F74916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3553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по годам</w:t>
            </w:r>
          </w:p>
          <w:p w:rsidR="00F74916" w:rsidRDefault="00F74916">
            <w:pPr>
              <w:widowControl w:val="0"/>
              <w:jc w:val="center"/>
              <w:rPr>
                <w:highlight w:val="white"/>
              </w:rPr>
            </w:pPr>
          </w:p>
        </w:tc>
        <w:tc>
          <w:tcPr>
            <w:tcW w:w="1985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бюджет</w:t>
            </w:r>
          </w:p>
        </w:tc>
        <w:tc>
          <w:tcPr>
            <w:tcW w:w="2088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Республиканский 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Бюджет</w:t>
            </w:r>
          </w:p>
        </w:tc>
        <w:tc>
          <w:tcPr>
            <w:tcW w:w="2306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Местный 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бюджет</w:t>
            </w:r>
          </w:p>
        </w:tc>
      </w:tr>
      <w:tr w:rsidR="00F74916">
        <w:trPr>
          <w:trHeight w:val="916"/>
        </w:trPr>
        <w:tc>
          <w:tcPr>
            <w:tcW w:w="524" w:type="dxa"/>
            <w:vMerge/>
          </w:tcPr>
          <w:p w:rsidR="00F74916" w:rsidRDefault="00F74916">
            <w:pPr>
              <w:rPr>
                <w:color w:val="FF0000"/>
                <w:sz w:val="28"/>
                <w:szCs w:val="28"/>
                <w:highlight w:val="cyan"/>
              </w:rPr>
            </w:pPr>
          </w:p>
        </w:tc>
        <w:tc>
          <w:tcPr>
            <w:tcW w:w="3553" w:type="dxa"/>
          </w:tcPr>
          <w:p w:rsidR="00F74916" w:rsidRDefault="0084753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2024 г. - 49806,9  тыс. руб.;</w:t>
            </w:r>
          </w:p>
          <w:p w:rsidR="00F74916" w:rsidRDefault="0084753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2025 г. - 33080,4  тыс. руб.;</w:t>
            </w:r>
          </w:p>
          <w:p w:rsidR="00F74916" w:rsidRDefault="0084753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2026 г. - 31123,6  тыс. руб.;</w:t>
            </w:r>
          </w:p>
          <w:p w:rsidR="00F74916" w:rsidRDefault="0084753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2027 г. - 33221,3  тыс. руб.;</w:t>
            </w:r>
          </w:p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t>2028 г. - 35835,0  тыс. руб.</w:t>
            </w:r>
          </w:p>
        </w:tc>
        <w:tc>
          <w:tcPr>
            <w:tcW w:w="1985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8059,9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8060,9 </w:t>
            </w:r>
            <w:r>
              <w:rPr>
                <w:highlight w:val="white"/>
              </w:rPr>
              <w:t>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243,1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146,1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148,7 тыс. руб.</w:t>
            </w:r>
          </w:p>
        </w:tc>
        <w:tc>
          <w:tcPr>
            <w:tcW w:w="2088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16369,0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 xml:space="preserve">81,4 тыс. руб. 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2,6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1,5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1,5 тыс. руб.</w:t>
            </w:r>
          </w:p>
        </w:tc>
        <w:tc>
          <w:tcPr>
            <w:tcW w:w="2306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25378,0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24938,1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30877,9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33073,7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35684,8  тыс. руб.</w:t>
            </w:r>
          </w:p>
        </w:tc>
      </w:tr>
      <w:tr w:rsidR="00F74916">
        <w:tc>
          <w:tcPr>
            <w:tcW w:w="524" w:type="dxa"/>
          </w:tcPr>
          <w:p w:rsidR="00F74916" w:rsidRDefault="00847538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8</w:t>
            </w:r>
          </w:p>
        </w:tc>
        <w:tc>
          <w:tcPr>
            <w:tcW w:w="3553" w:type="dxa"/>
          </w:tcPr>
          <w:p w:rsidR="00F74916" w:rsidRDefault="00847538">
            <w:pPr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Ожидаемые результаты реализации Подпрограммы 3</w:t>
            </w:r>
          </w:p>
        </w:tc>
        <w:tc>
          <w:tcPr>
            <w:tcW w:w="6379" w:type="dxa"/>
            <w:gridSpan w:val="3"/>
            <w:shd w:val="clear" w:color="FFFFFF" w:fill="FFFFFF"/>
          </w:tcPr>
          <w:p w:rsidR="00F74916" w:rsidRDefault="00847538">
            <w:pPr>
              <w:pStyle w:val="ConsPlusCell"/>
              <w:numPr>
                <w:ilvl w:val="0"/>
                <w:numId w:val="50"/>
              </w:numPr>
              <w:ind w:left="34"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Охват населения Красногвардейского района библиотечным обслуживанием  в 202</w:t>
            </w:r>
            <w:r w:rsidRPr="008475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году -  59 %.</w:t>
            </w:r>
          </w:p>
          <w:p w:rsidR="00F74916" w:rsidRDefault="00847538">
            <w:pPr>
              <w:pStyle w:val="ConsPlusCell"/>
              <w:numPr>
                <w:ilvl w:val="0"/>
                <w:numId w:val="50"/>
              </w:numPr>
              <w:ind w:left="34"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bidi="ru-RU"/>
              </w:rPr>
              <w:t>Увеличение количества выданных экземпляров в 202</w:t>
            </w:r>
            <w:r w:rsidRPr="008475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bidi="ru-RU"/>
              </w:rPr>
              <w:t xml:space="preserve"> году - 39</w:t>
            </w:r>
            <w:r w:rsidRPr="008475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bidi="ru-RU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bidi="ru-RU"/>
              </w:rPr>
              <w:t>.</w:t>
            </w:r>
          </w:p>
          <w:p w:rsidR="00F74916" w:rsidRDefault="00847538">
            <w:pPr>
              <w:pStyle w:val="aff4"/>
              <w:numPr>
                <w:ilvl w:val="0"/>
                <w:numId w:val="50"/>
              </w:numPr>
              <w:ind w:left="34" w:firstLine="283"/>
              <w:jc w:val="both"/>
              <w:outlineLvl w:val="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  <w:shd w:val="clear" w:color="auto" w:fill="FFFFFF"/>
              </w:rPr>
              <w:t>Увеличение количества проведенных мероприятий,  выставок в 202</w:t>
            </w:r>
            <w:r w:rsidRPr="00847538">
              <w:rPr>
                <w:color w:val="000000" w:themeColor="text1"/>
                <w:sz w:val="28"/>
                <w:szCs w:val="28"/>
                <w:highlight w:val="white"/>
                <w:shd w:val="clear" w:color="auto" w:fill="FFFFFF"/>
              </w:rPr>
              <w:t>8</w:t>
            </w:r>
            <w:r>
              <w:rPr>
                <w:color w:val="000000" w:themeColor="text1"/>
                <w:sz w:val="28"/>
                <w:szCs w:val="28"/>
                <w:highlight w:val="white"/>
                <w:shd w:val="clear" w:color="auto" w:fill="FFFFFF"/>
              </w:rPr>
              <w:t xml:space="preserve"> году - 162</w:t>
            </w:r>
            <w:r w:rsidRPr="00847538">
              <w:rPr>
                <w:color w:val="000000" w:themeColor="text1"/>
                <w:sz w:val="28"/>
                <w:szCs w:val="28"/>
                <w:highlight w:val="white"/>
                <w:shd w:val="clear" w:color="auto" w:fill="FFFFFF"/>
              </w:rPr>
              <w:t>5</w:t>
            </w:r>
            <w:r>
              <w:rPr>
                <w:color w:val="000000" w:themeColor="text1"/>
                <w:sz w:val="28"/>
                <w:szCs w:val="28"/>
                <w:highlight w:val="white"/>
                <w:shd w:val="clear" w:color="auto" w:fill="FFFFFF"/>
              </w:rPr>
              <w:t>.</w:t>
            </w:r>
          </w:p>
          <w:p w:rsidR="00F74916" w:rsidRDefault="00847538">
            <w:pPr>
              <w:ind w:firstLine="317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  <w:lang w:bidi="ru-RU"/>
              </w:rPr>
              <w:t>4</w:t>
            </w:r>
            <w:r>
              <w:rPr>
                <w:color w:val="000000" w:themeColor="text1"/>
                <w:sz w:val="28"/>
                <w:szCs w:val="28"/>
                <w:highlight w:val="white"/>
                <w:lang w:bidi="ru-RU"/>
              </w:rPr>
              <w:t>) Общий объем  фондов библиотек к 202</w:t>
            </w:r>
            <w:r w:rsidRPr="00847538">
              <w:rPr>
                <w:color w:val="000000" w:themeColor="text1"/>
                <w:sz w:val="28"/>
                <w:szCs w:val="28"/>
                <w:highlight w:val="white"/>
              </w:rPr>
              <w:t>8</w:t>
            </w:r>
            <w:r>
              <w:rPr>
                <w:color w:val="000000" w:themeColor="text1"/>
                <w:sz w:val="28"/>
                <w:szCs w:val="28"/>
                <w:highlight w:val="white"/>
                <w:lang w:bidi="ru-RU"/>
              </w:rPr>
              <w:t xml:space="preserve"> году -  180</w:t>
            </w:r>
            <w:r w:rsidRPr="00847538">
              <w:rPr>
                <w:color w:val="000000" w:themeColor="text1"/>
                <w:sz w:val="28"/>
                <w:szCs w:val="28"/>
                <w:highlight w:val="white"/>
              </w:rPr>
              <w:t>950</w:t>
            </w:r>
            <w:r>
              <w:rPr>
                <w:color w:val="000000" w:themeColor="text1"/>
                <w:sz w:val="28"/>
                <w:szCs w:val="28"/>
                <w:highlight w:val="white"/>
                <w:lang w:bidi="ru-RU"/>
              </w:rPr>
              <w:t>;</w:t>
            </w:r>
          </w:p>
          <w:p w:rsidR="00F74916" w:rsidRDefault="00847538">
            <w:pPr>
              <w:pStyle w:val="ConsPlusCell"/>
              <w:ind w:left="34"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5) Увеличение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bidi="ru-RU"/>
              </w:rPr>
              <w:t>количества зарегистрированных пользователей библиотек к 202</w:t>
            </w:r>
            <w:r w:rsidRPr="008475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lang w:bidi="ru-RU"/>
              </w:rPr>
              <w:t xml:space="preserve"> году - 18680;</w:t>
            </w:r>
          </w:p>
          <w:p w:rsidR="00F74916" w:rsidRDefault="00847538">
            <w:pPr>
              <w:widowControl w:val="0"/>
              <w:ind w:firstLine="318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6) Переоснащение муниципальных библиотек в соответствии с Концепцией модернизации муниципальных библиотек РФ на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основе модельного стандарта к 202</w:t>
            </w:r>
            <w:r w:rsidRPr="00847538">
              <w:rPr>
                <w:color w:val="000000" w:themeColor="text1"/>
                <w:sz w:val="28"/>
                <w:szCs w:val="28"/>
                <w:highlight w:val="white"/>
              </w:rPr>
              <w:t>8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году - </w:t>
            </w:r>
            <w:r w:rsidRPr="00847538">
              <w:rPr>
                <w:color w:val="000000" w:themeColor="text1"/>
                <w:sz w:val="28"/>
                <w:szCs w:val="28"/>
                <w:highlight w:val="white"/>
              </w:rPr>
              <w:t>5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библиотеки</w:t>
            </w:r>
            <w:r>
              <w:rPr>
                <w:color w:val="000000" w:themeColor="text1"/>
                <w:sz w:val="28"/>
                <w:szCs w:val="28"/>
                <w:highlight w:val="white"/>
                <w:lang w:bidi="ru-RU"/>
              </w:rPr>
              <w:t xml:space="preserve"> (нарастающим итогом)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;</w:t>
            </w:r>
          </w:p>
          <w:p w:rsidR="00F74916" w:rsidRDefault="00847538">
            <w:pPr>
              <w:widowControl w:val="0"/>
              <w:ind w:firstLine="318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  <w:lang w:bidi="ru-RU"/>
              </w:rPr>
              <w:t>7) Увеличение числа библиографических записей в электронном каталоге к 202</w:t>
            </w:r>
            <w:r w:rsidRPr="00847538">
              <w:rPr>
                <w:color w:val="000000" w:themeColor="text1"/>
                <w:sz w:val="28"/>
                <w:szCs w:val="28"/>
                <w:highlight w:val="white"/>
              </w:rPr>
              <w:t>8</w:t>
            </w:r>
            <w:r>
              <w:rPr>
                <w:color w:val="000000" w:themeColor="text1"/>
                <w:sz w:val="28"/>
                <w:szCs w:val="28"/>
                <w:highlight w:val="white"/>
                <w:lang w:bidi="ru-RU"/>
              </w:rPr>
              <w:t xml:space="preserve"> году - 45118  (нарастающим итогом).</w:t>
            </w:r>
          </w:p>
        </w:tc>
      </w:tr>
    </w:tbl>
    <w:p w:rsidR="00F74916" w:rsidRDefault="00847538">
      <w:pPr>
        <w:widowControl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ПАСПОРТ</w:t>
      </w:r>
    </w:p>
    <w:p w:rsidR="00F74916" w:rsidRDefault="00847538">
      <w:pPr>
        <w:widowControl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Подпрограммы 4 «Организация </w:t>
      </w:r>
      <w:proofErr w:type="spellStart"/>
      <w:r>
        <w:rPr>
          <w:b/>
          <w:sz w:val="28"/>
          <w:szCs w:val="28"/>
        </w:rPr>
        <w:t>киновидеопрокатной</w:t>
      </w:r>
      <w:proofErr w:type="spellEnd"/>
      <w:r>
        <w:rPr>
          <w:b/>
          <w:sz w:val="28"/>
          <w:szCs w:val="28"/>
        </w:rPr>
        <w:t xml:space="preserve"> деятельности»</w:t>
      </w:r>
    </w:p>
    <w:p w:rsidR="00F74916" w:rsidRDefault="00847538">
      <w:pPr>
        <w:widowControl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 МО «Красногвардейский район»</w:t>
      </w:r>
    </w:p>
    <w:p w:rsidR="00F74916" w:rsidRDefault="00847538">
      <w:pPr>
        <w:widowControl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культуры» </w:t>
      </w:r>
    </w:p>
    <w:p w:rsidR="00F74916" w:rsidRDefault="00F74916">
      <w:pPr>
        <w:widowControl w:val="0"/>
        <w:jc w:val="center"/>
        <w:outlineLvl w:val="1"/>
        <w:rPr>
          <w:b/>
          <w:sz w:val="28"/>
          <w:szCs w:val="28"/>
        </w:rPr>
      </w:pPr>
    </w:p>
    <w:tbl>
      <w:tblPr>
        <w:tblStyle w:val="af5"/>
        <w:tblW w:w="10456" w:type="dxa"/>
        <w:tblLook w:val="04A0" w:firstRow="1" w:lastRow="0" w:firstColumn="1" w:lastColumn="0" w:noHBand="0" w:noVBand="1"/>
      </w:tblPr>
      <w:tblGrid>
        <w:gridCol w:w="646"/>
        <w:gridCol w:w="3431"/>
        <w:gridCol w:w="1843"/>
        <w:gridCol w:w="2022"/>
        <w:gridCol w:w="2514"/>
      </w:tblGrid>
      <w:tr w:rsidR="00F74916">
        <w:tc>
          <w:tcPr>
            <w:tcW w:w="646" w:type="dxa"/>
          </w:tcPr>
          <w:p w:rsidR="00F74916" w:rsidRDefault="00847538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31" w:type="dxa"/>
          </w:tcPr>
          <w:p w:rsidR="00F74916" w:rsidRDefault="00847538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Подпрограммы 4</w:t>
            </w:r>
          </w:p>
        </w:tc>
        <w:tc>
          <w:tcPr>
            <w:tcW w:w="6379" w:type="dxa"/>
            <w:gridSpan w:val="3"/>
          </w:tcPr>
          <w:p w:rsidR="00F74916" w:rsidRDefault="00847538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культуры и кино администрации МО «Красногвардейский район»</w:t>
            </w:r>
          </w:p>
        </w:tc>
      </w:tr>
      <w:tr w:rsidR="00F74916">
        <w:tc>
          <w:tcPr>
            <w:tcW w:w="646" w:type="dxa"/>
          </w:tcPr>
          <w:p w:rsidR="00F74916" w:rsidRDefault="00847538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31" w:type="dxa"/>
          </w:tcPr>
          <w:p w:rsidR="00F74916" w:rsidRDefault="00847538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379" w:type="dxa"/>
            <w:gridSpan w:val="3"/>
          </w:tcPr>
          <w:p w:rsidR="00F74916" w:rsidRDefault="00847538">
            <w:pPr>
              <w:widowControl w:val="0"/>
              <w:tabs>
                <w:tab w:val="left" w:pos="709"/>
              </w:tabs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учреждение культуры по </w:t>
            </w:r>
            <w:proofErr w:type="spellStart"/>
            <w:r>
              <w:rPr>
                <w:sz w:val="28"/>
                <w:szCs w:val="28"/>
              </w:rPr>
              <w:t>киновидеообслуживанию</w:t>
            </w:r>
            <w:proofErr w:type="spellEnd"/>
            <w:r>
              <w:rPr>
                <w:sz w:val="28"/>
                <w:szCs w:val="28"/>
              </w:rPr>
              <w:t xml:space="preserve"> населения Красногвардейского района</w:t>
            </w:r>
          </w:p>
        </w:tc>
      </w:tr>
      <w:tr w:rsidR="00F74916">
        <w:tc>
          <w:tcPr>
            <w:tcW w:w="646" w:type="dxa"/>
          </w:tcPr>
          <w:p w:rsidR="00F74916" w:rsidRDefault="00847538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31" w:type="dxa"/>
          </w:tcPr>
          <w:p w:rsidR="00F74916" w:rsidRDefault="00847538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</w:t>
            </w:r>
          </w:p>
          <w:p w:rsidR="00F74916" w:rsidRDefault="00847538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4  </w:t>
            </w:r>
          </w:p>
        </w:tc>
        <w:tc>
          <w:tcPr>
            <w:tcW w:w="6379" w:type="dxa"/>
            <w:gridSpan w:val="3"/>
          </w:tcPr>
          <w:p w:rsidR="00F74916" w:rsidRDefault="00847538">
            <w:pPr>
              <w:pStyle w:val="ConsPlusCell"/>
              <w:ind w:firstLine="2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Приобщение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граждан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культурному и историческому наследию через киноискусство и показ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фильмов </w:t>
            </w:r>
          </w:p>
        </w:tc>
      </w:tr>
      <w:tr w:rsidR="00F74916">
        <w:tc>
          <w:tcPr>
            <w:tcW w:w="646" w:type="dxa"/>
          </w:tcPr>
          <w:p w:rsidR="00F74916" w:rsidRDefault="00847538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31" w:type="dxa"/>
          </w:tcPr>
          <w:p w:rsidR="00F74916" w:rsidRDefault="00847538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</w:t>
            </w:r>
          </w:p>
          <w:p w:rsidR="00F74916" w:rsidRDefault="00847538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4</w:t>
            </w:r>
          </w:p>
        </w:tc>
        <w:tc>
          <w:tcPr>
            <w:tcW w:w="6379" w:type="dxa"/>
            <w:gridSpan w:val="3"/>
          </w:tcPr>
          <w:p w:rsidR="00F74916" w:rsidRDefault="00847538">
            <w:pPr>
              <w:pStyle w:val="aff4"/>
              <w:numPr>
                <w:ilvl w:val="0"/>
                <w:numId w:val="44"/>
              </w:numPr>
              <w:ind w:left="41" w:firstLine="319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Развития кинопрокатной деятельности кинозала «Плаза </w:t>
            </w:r>
            <w:proofErr w:type="spellStart"/>
            <w:r>
              <w:rPr>
                <w:sz w:val="28"/>
                <w:szCs w:val="28"/>
              </w:rPr>
              <w:t>Синема</w:t>
            </w:r>
            <w:proofErr w:type="spellEnd"/>
            <w:r>
              <w:rPr>
                <w:sz w:val="28"/>
                <w:szCs w:val="28"/>
              </w:rPr>
              <w:t>»;</w:t>
            </w:r>
          </w:p>
          <w:p w:rsidR="00F74916" w:rsidRDefault="00847538">
            <w:pPr>
              <w:pStyle w:val="aff4"/>
              <w:numPr>
                <w:ilvl w:val="0"/>
                <w:numId w:val="44"/>
              </w:numPr>
              <w:ind w:left="41" w:firstLine="319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количества посещений кинозала «Плаза </w:t>
            </w:r>
            <w:proofErr w:type="spellStart"/>
            <w:r>
              <w:rPr>
                <w:sz w:val="28"/>
                <w:szCs w:val="28"/>
              </w:rPr>
              <w:t>Синема</w:t>
            </w:r>
            <w:proofErr w:type="spellEnd"/>
            <w:r>
              <w:rPr>
                <w:sz w:val="28"/>
                <w:szCs w:val="28"/>
              </w:rPr>
              <w:t>»;</w:t>
            </w:r>
          </w:p>
          <w:p w:rsidR="00F74916" w:rsidRDefault="00847538">
            <w:pPr>
              <w:pStyle w:val="aff4"/>
              <w:numPr>
                <w:ilvl w:val="0"/>
                <w:numId w:val="44"/>
              </w:numPr>
              <w:ind w:left="41" w:firstLine="319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широкой зрительской аудитории в целях приобщения ее к миру российского киноискусства.</w:t>
            </w:r>
          </w:p>
        </w:tc>
      </w:tr>
      <w:tr w:rsidR="00F74916">
        <w:tc>
          <w:tcPr>
            <w:tcW w:w="646" w:type="dxa"/>
          </w:tcPr>
          <w:p w:rsidR="00F74916" w:rsidRDefault="00847538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31" w:type="dxa"/>
          </w:tcPr>
          <w:p w:rsidR="00F74916" w:rsidRDefault="00847538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показатели (индикаторы) Подпрограммы 4</w:t>
            </w:r>
          </w:p>
        </w:tc>
        <w:tc>
          <w:tcPr>
            <w:tcW w:w="6379" w:type="dxa"/>
            <w:gridSpan w:val="3"/>
          </w:tcPr>
          <w:p w:rsidR="00F74916" w:rsidRDefault="00847538">
            <w:pPr>
              <w:pStyle w:val="aff4"/>
              <w:numPr>
                <w:ilvl w:val="0"/>
                <w:numId w:val="45"/>
              </w:numPr>
              <w:ind w:left="41" w:firstLine="284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проданных билетов на посещение кинозала «Плаза </w:t>
            </w:r>
            <w:proofErr w:type="spellStart"/>
            <w:r>
              <w:rPr>
                <w:sz w:val="28"/>
                <w:szCs w:val="28"/>
              </w:rPr>
              <w:t>Синема</w:t>
            </w:r>
            <w:proofErr w:type="spellEnd"/>
            <w:r>
              <w:rPr>
                <w:sz w:val="28"/>
                <w:szCs w:val="28"/>
              </w:rPr>
              <w:t>».</w:t>
            </w:r>
          </w:p>
          <w:p w:rsidR="00F74916" w:rsidRDefault="00847538">
            <w:pPr>
              <w:pStyle w:val="aff4"/>
              <w:numPr>
                <w:ilvl w:val="0"/>
                <w:numId w:val="45"/>
              </w:numPr>
              <w:ind w:left="41" w:firstLine="284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Общее количество </w:t>
            </w:r>
            <w:r>
              <w:rPr>
                <w:bCs/>
                <w:sz w:val="28"/>
                <w:szCs w:val="28"/>
              </w:rPr>
              <w:t>продемонстрированных киносеансов</w:t>
            </w:r>
            <w:r>
              <w:rPr>
                <w:sz w:val="28"/>
                <w:szCs w:val="28"/>
              </w:rPr>
              <w:t xml:space="preserve"> (на платной и на бесплатной основе).</w:t>
            </w:r>
          </w:p>
          <w:p w:rsidR="00F74916" w:rsidRDefault="00847538">
            <w:pPr>
              <w:pStyle w:val="aff4"/>
              <w:numPr>
                <w:ilvl w:val="0"/>
                <w:numId w:val="45"/>
              </w:numPr>
              <w:ind w:left="41" w:firstLine="284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посещений кинозала «Плаза </w:t>
            </w:r>
            <w:proofErr w:type="spellStart"/>
            <w:r>
              <w:rPr>
                <w:sz w:val="28"/>
                <w:szCs w:val="28"/>
              </w:rPr>
              <w:t>Синема</w:t>
            </w:r>
            <w:proofErr w:type="spellEnd"/>
            <w:r>
              <w:rPr>
                <w:sz w:val="28"/>
                <w:szCs w:val="28"/>
              </w:rPr>
              <w:t>» (на беспла</w:t>
            </w:r>
            <w:r>
              <w:rPr>
                <w:sz w:val="28"/>
                <w:szCs w:val="28"/>
              </w:rPr>
              <w:t>тной основе).</w:t>
            </w:r>
          </w:p>
          <w:p w:rsidR="00F74916" w:rsidRDefault="00847538">
            <w:pPr>
              <w:pStyle w:val="aff4"/>
              <w:numPr>
                <w:ilvl w:val="0"/>
                <w:numId w:val="45"/>
              </w:numPr>
              <w:ind w:left="41" w:firstLine="284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отечественного кино от общего кинопоказа.       </w:t>
            </w:r>
          </w:p>
        </w:tc>
      </w:tr>
      <w:tr w:rsidR="00F74916">
        <w:tc>
          <w:tcPr>
            <w:tcW w:w="646" w:type="dxa"/>
          </w:tcPr>
          <w:p w:rsidR="00F74916" w:rsidRDefault="00847538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31" w:type="dxa"/>
          </w:tcPr>
          <w:p w:rsidR="00F74916" w:rsidRDefault="00847538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Подпрограммы 4</w:t>
            </w:r>
          </w:p>
        </w:tc>
        <w:tc>
          <w:tcPr>
            <w:tcW w:w="6379" w:type="dxa"/>
            <w:gridSpan w:val="3"/>
          </w:tcPr>
          <w:p w:rsidR="00F74916" w:rsidRDefault="00847538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2024-2028 годы</w:t>
            </w:r>
          </w:p>
        </w:tc>
      </w:tr>
      <w:tr w:rsidR="00F74916">
        <w:tc>
          <w:tcPr>
            <w:tcW w:w="646" w:type="dxa"/>
            <w:vMerge w:val="restart"/>
          </w:tcPr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7</w:t>
            </w:r>
          </w:p>
          <w:p w:rsidR="00F74916" w:rsidRDefault="00F74916">
            <w:pPr>
              <w:outlineLvl w:val="1"/>
              <w:rPr>
                <w:sz w:val="28"/>
                <w:szCs w:val="28"/>
                <w:highlight w:val="white"/>
              </w:rPr>
            </w:pPr>
          </w:p>
          <w:p w:rsidR="00F74916" w:rsidRDefault="00F74916">
            <w:pPr>
              <w:outlineLvl w:val="1"/>
              <w:rPr>
                <w:sz w:val="28"/>
                <w:szCs w:val="28"/>
                <w:highlight w:val="white"/>
              </w:rPr>
            </w:pPr>
          </w:p>
        </w:tc>
        <w:tc>
          <w:tcPr>
            <w:tcW w:w="3431" w:type="dxa"/>
          </w:tcPr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Объемы </w:t>
            </w:r>
            <w:proofErr w:type="gramStart"/>
            <w:r>
              <w:rPr>
                <w:sz w:val="28"/>
                <w:szCs w:val="28"/>
                <w:highlight w:val="white"/>
              </w:rPr>
              <w:t>бюджетных</w:t>
            </w:r>
            <w:proofErr w:type="gramEnd"/>
          </w:p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ассигнований </w:t>
            </w:r>
          </w:p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Подпрограммы  4</w:t>
            </w:r>
          </w:p>
        </w:tc>
        <w:tc>
          <w:tcPr>
            <w:tcW w:w="6379" w:type="dxa"/>
            <w:gridSpan w:val="3"/>
          </w:tcPr>
          <w:p w:rsidR="00F74916" w:rsidRDefault="0084753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Общий объем финансирования </w:t>
            </w:r>
            <w:hyperlink r:id="rId13" w:anchor="Par1218" w:tooltip="file:///C:\Users\admin\Desktop\ПРОГРАММА%20Развитие%20культуры%202013\программа%20коми%20культура.docx#Par1218" w:history="1">
              <w:r>
                <w:rPr>
                  <w:rStyle w:val="af3"/>
                  <w:color w:val="auto"/>
                  <w:sz w:val="28"/>
                  <w:szCs w:val="28"/>
                  <w:highlight w:val="white"/>
                  <w:u w:val="none"/>
                </w:rPr>
                <w:t>Подпрограммы 4</w:t>
              </w:r>
            </w:hyperlink>
            <w:r>
              <w:rPr>
                <w:rStyle w:val="af3"/>
                <w:color w:val="auto"/>
                <w:sz w:val="28"/>
                <w:szCs w:val="28"/>
                <w:highlight w:val="white"/>
                <w:u w:val="none"/>
              </w:rPr>
              <w:t xml:space="preserve"> -</w:t>
            </w:r>
            <w:r>
              <w:rPr>
                <w:sz w:val="28"/>
                <w:szCs w:val="28"/>
                <w:highlight w:val="white"/>
              </w:rPr>
              <w:t xml:space="preserve">всего 15555,4 тыс. руб., </w:t>
            </w:r>
          </w:p>
          <w:p w:rsidR="00F74916" w:rsidRDefault="0084753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 том числе по годам и по бюджетам:</w:t>
            </w:r>
          </w:p>
        </w:tc>
      </w:tr>
      <w:tr w:rsidR="00F74916">
        <w:tc>
          <w:tcPr>
            <w:tcW w:w="646" w:type="dxa"/>
            <w:vMerge/>
          </w:tcPr>
          <w:p w:rsidR="00F74916" w:rsidRDefault="00F74916">
            <w:pPr>
              <w:outlineLvl w:val="1"/>
              <w:rPr>
                <w:sz w:val="28"/>
                <w:szCs w:val="28"/>
                <w:highlight w:val="green"/>
              </w:rPr>
            </w:pPr>
          </w:p>
        </w:tc>
        <w:tc>
          <w:tcPr>
            <w:tcW w:w="3431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по годам</w:t>
            </w:r>
          </w:p>
          <w:p w:rsidR="00F74916" w:rsidRDefault="00F74916">
            <w:pPr>
              <w:widowControl w:val="0"/>
              <w:jc w:val="center"/>
              <w:rPr>
                <w:highlight w:val="white"/>
              </w:rPr>
            </w:pPr>
          </w:p>
        </w:tc>
        <w:tc>
          <w:tcPr>
            <w:tcW w:w="1843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бюджет</w:t>
            </w:r>
          </w:p>
        </w:tc>
        <w:tc>
          <w:tcPr>
            <w:tcW w:w="2022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Республиканский бюджет</w:t>
            </w:r>
          </w:p>
        </w:tc>
        <w:tc>
          <w:tcPr>
            <w:tcW w:w="2514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Местный 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бюджет</w:t>
            </w:r>
          </w:p>
        </w:tc>
      </w:tr>
      <w:tr w:rsidR="00F74916">
        <w:tc>
          <w:tcPr>
            <w:tcW w:w="646" w:type="dxa"/>
            <w:vMerge/>
          </w:tcPr>
          <w:p w:rsidR="00F74916" w:rsidRDefault="00F74916">
            <w:pPr>
              <w:outlineLvl w:val="1"/>
              <w:rPr>
                <w:color w:val="FF0000"/>
                <w:sz w:val="28"/>
                <w:szCs w:val="28"/>
                <w:highlight w:val="green"/>
              </w:rPr>
            </w:pPr>
          </w:p>
        </w:tc>
        <w:tc>
          <w:tcPr>
            <w:tcW w:w="3431" w:type="dxa"/>
          </w:tcPr>
          <w:p w:rsidR="00F74916" w:rsidRDefault="0084753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2024 г. - 2393,9 тыс. руб.;</w:t>
            </w:r>
          </w:p>
          <w:p w:rsidR="00F74916" w:rsidRDefault="00847538">
            <w:pPr>
              <w:widowControl w:val="0"/>
              <w:tabs>
                <w:tab w:val="left" w:pos="709"/>
              </w:tabs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2025 г. - 2429,6 тыс. руб.;</w:t>
            </w:r>
          </w:p>
          <w:p w:rsidR="00F74916" w:rsidRDefault="00847538">
            <w:pPr>
              <w:widowControl w:val="0"/>
              <w:tabs>
                <w:tab w:val="left" w:pos="709"/>
              </w:tabs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2026 г. - 3292,3  тыс. руб.;</w:t>
            </w:r>
          </w:p>
          <w:p w:rsidR="00F74916" w:rsidRDefault="00847538">
            <w:pPr>
              <w:widowControl w:val="0"/>
              <w:tabs>
                <w:tab w:val="left" w:pos="709"/>
              </w:tabs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2027 г. - 3578,5  тыс. руб.;</w:t>
            </w:r>
          </w:p>
          <w:p w:rsidR="00F74916" w:rsidRDefault="00847538">
            <w:pPr>
              <w:widowControl w:val="0"/>
              <w:tabs>
                <w:tab w:val="left" w:pos="709"/>
              </w:tabs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2028 г. - 3861,1  тыс. руб.</w:t>
            </w:r>
          </w:p>
        </w:tc>
        <w:tc>
          <w:tcPr>
            <w:tcW w:w="1843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</w:tc>
        <w:tc>
          <w:tcPr>
            <w:tcW w:w="2022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</w:tc>
        <w:tc>
          <w:tcPr>
            <w:tcW w:w="2514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 xml:space="preserve"> 2393,9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 xml:space="preserve"> 2429,6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 xml:space="preserve">  3292,3 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 xml:space="preserve">  3578,5 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 xml:space="preserve">  3861,1  тыс. руб.</w:t>
            </w:r>
          </w:p>
        </w:tc>
      </w:tr>
      <w:tr w:rsidR="00F74916">
        <w:tc>
          <w:tcPr>
            <w:tcW w:w="646" w:type="dxa"/>
          </w:tcPr>
          <w:p w:rsidR="00F74916" w:rsidRDefault="00847538">
            <w:pPr>
              <w:outlineLvl w:val="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8</w:t>
            </w:r>
          </w:p>
        </w:tc>
        <w:tc>
          <w:tcPr>
            <w:tcW w:w="3431" w:type="dxa"/>
          </w:tcPr>
          <w:p w:rsidR="00F74916" w:rsidRDefault="00847538">
            <w:pPr>
              <w:outlineLvl w:val="1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Ожидаемые результаты реализации Подпрограммы 4</w:t>
            </w:r>
          </w:p>
        </w:tc>
        <w:tc>
          <w:tcPr>
            <w:tcW w:w="6379" w:type="dxa"/>
            <w:gridSpan w:val="3"/>
          </w:tcPr>
          <w:p w:rsidR="00F74916" w:rsidRDefault="00847538">
            <w:pPr>
              <w:pStyle w:val="ConsPlusCell"/>
              <w:ind w:firstLine="26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1)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  <w:t xml:space="preserve"> Количество проданных билетов на посещение киносеансов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кинозала «Плаза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Синема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» в 2028 году - 6296.</w:t>
            </w:r>
          </w:p>
          <w:p w:rsidR="00F74916" w:rsidRDefault="00847538">
            <w:pPr>
              <w:pStyle w:val="ConsPlusCell"/>
              <w:ind w:firstLine="26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2)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  <w:t xml:space="preserve"> Количество продемонстрированных  киносеансов в 2028 году -  1500. </w:t>
            </w:r>
          </w:p>
          <w:p w:rsidR="00F74916" w:rsidRDefault="00847538">
            <w:pPr>
              <w:pStyle w:val="ConsPlusCell"/>
              <w:ind w:firstLine="26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  <w:lastRenderedPageBreak/>
              <w:t>3)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Доля отечественного кино от общего кинопоказа в 2028 году не менее 75 %.</w:t>
            </w:r>
          </w:p>
        </w:tc>
      </w:tr>
    </w:tbl>
    <w:p w:rsidR="00F74916" w:rsidRDefault="00F74916">
      <w:pPr>
        <w:widowControl w:val="0"/>
        <w:outlineLvl w:val="1"/>
        <w:rPr>
          <w:sz w:val="6"/>
          <w:szCs w:val="28"/>
        </w:rPr>
      </w:pPr>
    </w:p>
    <w:p w:rsidR="00F74916" w:rsidRDefault="00F74916">
      <w:pPr>
        <w:widowControl w:val="0"/>
        <w:outlineLvl w:val="1"/>
        <w:rPr>
          <w:sz w:val="28"/>
          <w:szCs w:val="28"/>
        </w:rPr>
      </w:pPr>
    </w:p>
    <w:p w:rsidR="00F74916" w:rsidRDefault="00847538">
      <w:pPr>
        <w:widowControl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F74916" w:rsidRDefault="00847538">
      <w:pPr>
        <w:widowControl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подпрограммы 5 «Организация и обеспечение эффективного функционирования сети учреждений культуры и реализация обще-программных мероприятий» муниципальной программы МО «Красногвардейский район» «Развитие культуры»</w:t>
      </w:r>
    </w:p>
    <w:p w:rsidR="00F74916" w:rsidRDefault="00F74916">
      <w:pPr>
        <w:widowControl w:val="0"/>
        <w:jc w:val="center"/>
        <w:outlineLvl w:val="1"/>
        <w:rPr>
          <w:b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11"/>
        <w:gridCol w:w="3579"/>
        <w:gridCol w:w="1972"/>
        <w:gridCol w:w="2056"/>
        <w:gridCol w:w="2303"/>
      </w:tblGrid>
      <w:tr w:rsidR="00F74916">
        <w:tc>
          <w:tcPr>
            <w:tcW w:w="511" w:type="dxa"/>
          </w:tcPr>
          <w:p w:rsidR="00F74916" w:rsidRDefault="0084753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79" w:type="dxa"/>
          </w:tcPr>
          <w:p w:rsidR="00F74916" w:rsidRDefault="0084753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Подпрограммы 5</w:t>
            </w:r>
          </w:p>
        </w:tc>
        <w:tc>
          <w:tcPr>
            <w:tcW w:w="6331" w:type="dxa"/>
            <w:gridSpan w:val="3"/>
          </w:tcPr>
          <w:p w:rsidR="00F74916" w:rsidRDefault="00847538">
            <w:pPr>
              <w:widowControl w:val="0"/>
              <w:ind w:firstLine="3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культуры и кино администрации МО «Красногвардейский район»</w:t>
            </w:r>
          </w:p>
        </w:tc>
      </w:tr>
      <w:tr w:rsidR="00F74916">
        <w:tc>
          <w:tcPr>
            <w:tcW w:w="511" w:type="dxa"/>
          </w:tcPr>
          <w:p w:rsidR="00F74916" w:rsidRDefault="0084753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79" w:type="dxa"/>
          </w:tcPr>
          <w:p w:rsidR="00F74916" w:rsidRDefault="0084753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</w:p>
          <w:p w:rsidR="00F74916" w:rsidRDefault="0084753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5</w:t>
            </w:r>
          </w:p>
        </w:tc>
        <w:tc>
          <w:tcPr>
            <w:tcW w:w="6331" w:type="dxa"/>
            <w:gridSpan w:val="3"/>
          </w:tcPr>
          <w:p w:rsidR="00F74916" w:rsidRDefault="00847538">
            <w:pPr>
              <w:widowControl w:val="0"/>
              <w:ind w:firstLine="3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«Централизованная бухгалтерия культуры и кино МО «Красногвардейский район»</w:t>
            </w:r>
          </w:p>
        </w:tc>
      </w:tr>
      <w:tr w:rsidR="00F74916">
        <w:tc>
          <w:tcPr>
            <w:tcW w:w="511" w:type="dxa"/>
          </w:tcPr>
          <w:p w:rsidR="00F74916" w:rsidRDefault="0084753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79" w:type="dxa"/>
          </w:tcPr>
          <w:p w:rsidR="00F74916" w:rsidRDefault="0084753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</w:t>
            </w:r>
          </w:p>
          <w:p w:rsidR="00F74916" w:rsidRDefault="0084753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5  </w:t>
            </w:r>
          </w:p>
        </w:tc>
        <w:tc>
          <w:tcPr>
            <w:tcW w:w="6331" w:type="dxa"/>
            <w:gridSpan w:val="3"/>
          </w:tcPr>
          <w:p w:rsidR="00F74916" w:rsidRDefault="00847538">
            <w:pPr>
              <w:widowControl w:val="0"/>
              <w:ind w:firstLine="3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инфраструктуры в сфере культуры Красногвардейского района и повышение эффективности муниципальной политики в сфере культуры МО «Красногвардейский район»</w:t>
            </w:r>
          </w:p>
        </w:tc>
      </w:tr>
      <w:tr w:rsidR="00F74916">
        <w:tc>
          <w:tcPr>
            <w:tcW w:w="511" w:type="dxa"/>
          </w:tcPr>
          <w:p w:rsidR="00F74916" w:rsidRDefault="0084753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79" w:type="dxa"/>
          </w:tcPr>
          <w:p w:rsidR="00F74916" w:rsidRDefault="0084753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</w:t>
            </w:r>
          </w:p>
          <w:p w:rsidR="00F74916" w:rsidRDefault="0084753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5</w:t>
            </w:r>
          </w:p>
        </w:tc>
        <w:tc>
          <w:tcPr>
            <w:tcW w:w="6331" w:type="dxa"/>
            <w:gridSpan w:val="3"/>
          </w:tcPr>
          <w:p w:rsidR="00F74916" w:rsidRDefault="00847538">
            <w:pPr>
              <w:pStyle w:val="aff4"/>
              <w:widowControl w:val="0"/>
              <w:numPr>
                <w:ilvl w:val="0"/>
                <w:numId w:val="46"/>
              </w:numPr>
              <w:ind w:left="21"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управления и качества оказания муниципальных</w:t>
            </w:r>
            <w:r>
              <w:rPr>
                <w:sz w:val="28"/>
                <w:szCs w:val="28"/>
              </w:rPr>
              <w:t xml:space="preserve">  услуг в сфере культуры.</w:t>
            </w:r>
          </w:p>
          <w:p w:rsidR="00F74916" w:rsidRDefault="00847538">
            <w:pPr>
              <w:ind w:firstLine="3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Повышение качества финансового менеджмента, осуществляемого главными распорядителями бюджетных средств.</w:t>
            </w:r>
          </w:p>
          <w:p w:rsidR="00F74916" w:rsidRDefault="00847538">
            <w:pPr>
              <w:ind w:firstLine="3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Обеспечение результативности и целевого характера использования бюджетных средств.</w:t>
            </w:r>
          </w:p>
          <w:p w:rsidR="00F74916" w:rsidRDefault="00847538">
            <w:pPr>
              <w:ind w:firstLine="3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Обеспечение финансово-экономическо</w:t>
            </w:r>
            <w:r>
              <w:rPr>
                <w:sz w:val="28"/>
                <w:szCs w:val="28"/>
              </w:rPr>
              <w:t>го сопровождения деятельности управления культуры администрации МО «Красногвардейский район», муниципальных учреждений сферы культуры.</w:t>
            </w:r>
          </w:p>
          <w:p w:rsidR="00F74916" w:rsidRDefault="00847538">
            <w:pPr>
              <w:widowControl w:val="0"/>
              <w:ind w:left="21"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 Организация и проведение районных мероприятий, посвященных  праздничным и юбилейным датам.</w:t>
            </w:r>
          </w:p>
        </w:tc>
      </w:tr>
      <w:tr w:rsidR="00F74916">
        <w:tc>
          <w:tcPr>
            <w:tcW w:w="511" w:type="dxa"/>
          </w:tcPr>
          <w:p w:rsidR="00F74916" w:rsidRDefault="0084753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79" w:type="dxa"/>
          </w:tcPr>
          <w:p w:rsidR="00F74916" w:rsidRDefault="0084753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Целевые показатели </w:t>
            </w:r>
            <w:r>
              <w:rPr>
                <w:sz w:val="28"/>
                <w:szCs w:val="28"/>
              </w:rPr>
              <w:t>(индикаторы) Подпрограммы 5</w:t>
            </w:r>
          </w:p>
        </w:tc>
        <w:tc>
          <w:tcPr>
            <w:tcW w:w="6331" w:type="dxa"/>
            <w:gridSpan w:val="3"/>
          </w:tcPr>
          <w:p w:rsidR="00F74916" w:rsidRDefault="00847538">
            <w:pPr>
              <w:ind w:firstLine="1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Рейтинг качества финансового менеджмента;</w:t>
            </w:r>
          </w:p>
          <w:p w:rsidR="00F74916" w:rsidRDefault="00847538">
            <w:pPr>
              <w:widowControl w:val="0"/>
              <w:ind w:firstLine="163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2) Уровень эффективности исполнения бюджета;</w:t>
            </w:r>
          </w:p>
          <w:p w:rsidR="00F74916" w:rsidRDefault="00847538">
            <w:pPr>
              <w:widowControl w:val="0"/>
              <w:ind w:firstLine="163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3) Предоставление бухгалтерской, налоговой, бюджетной отчетности в полном объеме без нарушения установленных сроков.</w:t>
            </w:r>
          </w:p>
          <w:p w:rsidR="00F74916" w:rsidRDefault="00847538">
            <w:pPr>
              <w:widowControl w:val="0"/>
              <w:ind w:firstLine="163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4) Количество проведе</w:t>
            </w:r>
            <w:r>
              <w:rPr>
                <w:sz w:val="28"/>
                <w:szCs w:val="28"/>
                <w:lang w:bidi="ru-RU"/>
              </w:rPr>
              <w:t>нных районных мероприятий, посвященных  праздничным и юбилейным датам.</w:t>
            </w:r>
          </w:p>
          <w:p w:rsidR="00F74916" w:rsidRDefault="00847538">
            <w:pPr>
              <w:widowControl w:val="0"/>
              <w:ind w:firstLine="163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5) Количество посещений районных мероприятий, посвященных  праздничным и </w:t>
            </w:r>
            <w:r>
              <w:rPr>
                <w:sz w:val="28"/>
                <w:szCs w:val="28"/>
                <w:lang w:bidi="ru-RU"/>
              </w:rPr>
              <w:lastRenderedPageBreak/>
              <w:t>юбилейным датам.</w:t>
            </w:r>
          </w:p>
          <w:p w:rsidR="00F74916" w:rsidRDefault="00847538">
            <w:pPr>
              <w:widowControl w:val="0"/>
              <w:ind w:firstLine="163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6) </w:t>
            </w:r>
            <w:r>
              <w:rPr>
                <w:sz w:val="28"/>
                <w:szCs w:val="28"/>
              </w:rPr>
              <w:t>Уровень выполнения муниципального задания от плана.</w:t>
            </w:r>
          </w:p>
        </w:tc>
      </w:tr>
      <w:tr w:rsidR="00F74916">
        <w:tc>
          <w:tcPr>
            <w:tcW w:w="511" w:type="dxa"/>
          </w:tcPr>
          <w:p w:rsidR="00F74916" w:rsidRDefault="0084753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579" w:type="dxa"/>
          </w:tcPr>
          <w:p w:rsidR="00F74916" w:rsidRDefault="0084753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Подпрограммы</w:t>
            </w:r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6331" w:type="dxa"/>
            <w:gridSpan w:val="3"/>
          </w:tcPr>
          <w:p w:rsidR="00F74916" w:rsidRDefault="00847538">
            <w:pPr>
              <w:widowControl w:val="0"/>
              <w:ind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– 2028 годы</w:t>
            </w:r>
          </w:p>
        </w:tc>
      </w:tr>
      <w:tr w:rsidR="00F74916">
        <w:tc>
          <w:tcPr>
            <w:tcW w:w="511" w:type="dxa"/>
            <w:vMerge w:val="restart"/>
          </w:tcPr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7</w:t>
            </w:r>
          </w:p>
          <w:p w:rsidR="00F74916" w:rsidRDefault="00F74916">
            <w:pPr>
              <w:widowControl w:val="0"/>
              <w:rPr>
                <w:sz w:val="28"/>
                <w:szCs w:val="28"/>
                <w:highlight w:val="white"/>
              </w:rPr>
            </w:pPr>
          </w:p>
          <w:p w:rsidR="00F74916" w:rsidRDefault="00F749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579" w:type="dxa"/>
          </w:tcPr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Объемы </w:t>
            </w:r>
            <w:proofErr w:type="gramStart"/>
            <w:r>
              <w:rPr>
                <w:sz w:val="28"/>
                <w:szCs w:val="28"/>
                <w:highlight w:val="white"/>
              </w:rPr>
              <w:t>бюджетных</w:t>
            </w:r>
            <w:proofErr w:type="gramEnd"/>
          </w:p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ассигнований </w:t>
            </w:r>
          </w:p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подпрограммы  5</w:t>
            </w:r>
          </w:p>
        </w:tc>
        <w:tc>
          <w:tcPr>
            <w:tcW w:w="6331" w:type="dxa"/>
            <w:gridSpan w:val="3"/>
          </w:tcPr>
          <w:p w:rsidR="00F74916" w:rsidRDefault="0084753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Общий объем финансирования </w:t>
            </w:r>
            <w:hyperlink r:id="rId14" w:anchor="Par1218" w:tooltip="file:///C:\Users\admin\Desktop\ПРОГРАММА%20Развитие%20культуры%202013\программа%20коми%20культура.docx#Par1218" w:history="1">
              <w:r>
                <w:rPr>
                  <w:rStyle w:val="af3"/>
                  <w:color w:val="auto"/>
                  <w:sz w:val="28"/>
                  <w:szCs w:val="28"/>
                  <w:highlight w:val="white"/>
                  <w:u w:val="none"/>
                </w:rPr>
                <w:t>Подпрограммы 5</w:t>
              </w:r>
            </w:hyperlink>
            <w:r>
              <w:rPr>
                <w:sz w:val="28"/>
                <w:szCs w:val="28"/>
                <w:highlight w:val="white"/>
              </w:rPr>
              <w:t xml:space="preserve"> -всего 35428,8 тыс. руб.,</w:t>
            </w:r>
          </w:p>
          <w:p w:rsidR="00F74916" w:rsidRDefault="00847538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в том числе по годам и по бюджетам:</w:t>
            </w:r>
          </w:p>
        </w:tc>
      </w:tr>
      <w:tr w:rsidR="00F74916">
        <w:tc>
          <w:tcPr>
            <w:tcW w:w="511" w:type="dxa"/>
            <w:vMerge/>
          </w:tcPr>
          <w:p w:rsidR="00F74916" w:rsidRDefault="00F74916">
            <w:pPr>
              <w:widowControl w:val="0"/>
              <w:rPr>
                <w:sz w:val="28"/>
                <w:szCs w:val="28"/>
                <w:highlight w:val="cyan"/>
              </w:rPr>
            </w:pPr>
          </w:p>
        </w:tc>
        <w:tc>
          <w:tcPr>
            <w:tcW w:w="3579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по годам</w:t>
            </w:r>
          </w:p>
          <w:p w:rsidR="00F74916" w:rsidRDefault="00F74916">
            <w:pPr>
              <w:widowControl w:val="0"/>
              <w:jc w:val="center"/>
              <w:rPr>
                <w:highlight w:val="white"/>
              </w:rPr>
            </w:pPr>
          </w:p>
        </w:tc>
        <w:tc>
          <w:tcPr>
            <w:tcW w:w="1972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бюджет</w:t>
            </w:r>
          </w:p>
        </w:tc>
        <w:tc>
          <w:tcPr>
            <w:tcW w:w="2056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Республиканский бюджет</w:t>
            </w:r>
          </w:p>
        </w:tc>
        <w:tc>
          <w:tcPr>
            <w:tcW w:w="2303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Местный 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бюджет</w:t>
            </w:r>
          </w:p>
        </w:tc>
      </w:tr>
      <w:tr w:rsidR="00F74916">
        <w:tc>
          <w:tcPr>
            <w:tcW w:w="511" w:type="dxa"/>
            <w:vMerge/>
          </w:tcPr>
          <w:p w:rsidR="00F74916" w:rsidRDefault="00F74916">
            <w:pPr>
              <w:widowControl w:val="0"/>
              <w:rPr>
                <w:sz w:val="28"/>
                <w:szCs w:val="28"/>
                <w:highlight w:val="cyan"/>
              </w:rPr>
            </w:pPr>
          </w:p>
        </w:tc>
        <w:tc>
          <w:tcPr>
            <w:tcW w:w="3579" w:type="dxa"/>
          </w:tcPr>
          <w:p w:rsidR="00F74916" w:rsidRDefault="0084753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2024 г. - 6441,1 тыс. руб.;</w:t>
            </w:r>
          </w:p>
          <w:p w:rsidR="00F74916" w:rsidRDefault="00847538">
            <w:pPr>
              <w:tabs>
                <w:tab w:val="left" w:pos="709"/>
                <w:tab w:val="left" w:pos="851"/>
              </w:tabs>
              <w:ind w:right="-1"/>
              <w:rPr>
                <w:highlight w:val="white"/>
              </w:rPr>
            </w:pPr>
            <w:r>
              <w:rPr>
                <w:highlight w:val="white"/>
              </w:rPr>
              <w:t>2025 г. - 6661,6 тыс. руб.;</w:t>
            </w:r>
          </w:p>
          <w:p w:rsidR="00F74916" w:rsidRDefault="00847538">
            <w:pPr>
              <w:tabs>
                <w:tab w:val="left" w:pos="709"/>
                <w:tab w:val="left" w:pos="851"/>
              </w:tabs>
              <w:ind w:right="-1"/>
              <w:rPr>
                <w:highlight w:val="white"/>
              </w:rPr>
            </w:pPr>
            <w:r>
              <w:rPr>
                <w:highlight w:val="white"/>
              </w:rPr>
              <w:t>2026 г. - 7023,1 тыс. руб.;</w:t>
            </w:r>
          </w:p>
          <w:p w:rsidR="00F74916" w:rsidRDefault="00847538">
            <w:pPr>
              <w:tabs>
                <w:tab w:val="left" w:pos="709"/>
                <w:tab w:val="left" w:pos="851"/>
              </w:tabs>
              <w:ind w:right="-1"/>
              <w:rPr>
                <w:highlight w:val="white"/>
              </w:rPr>
            </w:pPr>
            <w:r>
              <w:rPr>
                <w:highlight w:val="white"/>
              </w:rPr>
              <w:t>2027 г. - 7548,7 тыс. руб.;</w:t>
            </w:r>
          </w:p>
          <w:p w:rsidR="00F74916" w:rsidRDefault="00847538">
            <w:pPr>
              <w:tabs>
                <w:tab w:val="left" w:pos="709"/>
                <w:tab w:val="left" w:pos="851"/>
              </w:tabs>
              <w:ind w:right="-1"/>
              <w:rPr>
                <w:highlight w:val="white"/>
              </w:rPr>
            </w:pPr>
            <w:r>
              <w:rPr>
                <w:highlight w:val="white"/>
              </w:rPr>
              <w:t>2028г.  - 7754,3 тыс. руб.</w:t>
            </w:r>
          </w:p>
        </w:tc>
        <w:tc>
          <w:tcPr>
            <w:tcW w:w="1972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</w:tc>
        <w:tc>
          <w:tcPr>
            <w:tcW w:w="2056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</w:tc>
        <w:tc>
          <w:tcPr>
            <w:tcW w:w="2303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6441,1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6661,6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7023,1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7548,7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7754,3 тыс. руб.</w:t>
            </w:r>
          </w:p>
        </w:tc>
      </w:tr>
      <w:tr w:rsidR="00F74916">
        <w:tc>
          <w:tcPr>
            <w:tcW w:w="511" w:type="dxa"/>
          </w:tcPr>
          <w:p w:rsidR="00F74916" w:rsidRDefault="00847538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8</w:t>
            </w:r>
          </w:p>
        </w:tc>
        <w:tc>
          <w:tcPr>
            <w:tcW w:w="3579" w:type="dxa"/>
          </w:tcPr>
          <w:p w:rsidR="00F74916" w:rsidRDefault="00847538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Ожидаемые результаты реализации </w:t>
            </w:r>
          </w:p>
          <w:p w:rsidR="00F74916" w:rsidRDefault="00847538">
            <w:pPr>
              <w:widowControl w:val="0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Подпрограммы 5</w:t>
            </w:r>
          </w:p>
        </w:tc>
        <w:tc>
          <w:tcPr>
            <w:tcW w:w="6331" w:type="dxa"/>
            <w:gridSpan w:val="3"/>
          </w:tcPr>
          <w:p w:rsidR="00F74916" w:rsidRDefault="00847538">
            <w:pPr>
              <w:ind w:firstLine="446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1) Уровень выполнения муниципального задания от плана – 100%.</w:t>
            </w:r>
          </w:p>
          <w:p w:rsidR="00F74916" w:rsidRDefault="00847538">
            <w:pPr>
              <w:ind w:firstLine="446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2) Повышение результативности и целевого использования бюджетных средств ответственными исполнителями муниципальной программы – 100% (исполнение бюджета);</w:t>
            </w:r>
          </w:p>
          <w:p w:rsidR="00F74916" w:rsidRDefault="00847538">
            <w:pPr>
              <w:ind w:firstLine="446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  <w:lang w:bidi="ru-RU"/>
              </w:rPr>
              <w:t>3) Предоставление бухгалтерской, налого</w:t>
            </w:r>
            <w:r>
              <w:rPr>
                <w:color w:val="000000" w:themeColor="text1"/>
                <w:sz w:val="28"/>
                <w:szCs w:val="28"/>
                <w:highlight w:val="white"/>
                <w:lang w:bidi="ru-RU"/>
              </w:rPr>
              <w:t>вой, бюджетной отчетности в полном объеме без нарушения установленных сроков – 100%.</w:t>
            </w:r>
          </w:p>
          <w:p w:rsidR="00F74916" w:rsidRDefault="00847538">
            <w:pPr>
              <w:widowControl w:val="0"/>
              <w:ind w:firstLine="446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4) Увеличение проводимых </w:t>
            </w:r>
            <w:r>
              <w:rPr>
                <w:color w:val="000000" w:themeColor="text1"/>
                <w:sz w:val="28"/>
                <w:szCs w:val="28"/>
                <w:highlight w:val="white"/>
                <w:lang w:bidi="ru-RU"/>
              </w:rPr>
              <w:t>районных мероприятий, посвященных  праздничным и юбилейным датам в 2028 году -   45 мероприятий.</w:t>
            </w:r>
          </w:p>
          <w:p w:rsidR="00F74916" w:rsidRDefault="00847538">
            <w:pPr>
              <w:widowControl w:val="0"/>
              <w:ind w:left="21" w:firstLine="33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  <w:lang w:bidi="ru-RU"/>
              </w:rPr>
              <w:t>5) Количество посещений районных мероприятий, пос</w:t>
            </w:r>
            <w:r>
              <w:rPr>
                <w:color w:val="000000" w:themeColor="text1"/>
                <w:sz w:val="28"/>
                <w:szCs w:val="28"/>
                <w:highlight w:val="white"/>
                <w:lang w:bidi="ru-RU"/>
              </w:rPr>
              <w:t>вященных  праздничным и юбилейным датам в 2028 году -  8300 человек.</w:t>
            </w:r>
          </w:p>
        </w:tc>
      </w:tr>
    </w:tbl>
    <w:p w:rsidR="00F74916" w:rsidRDefault="00847538">
      <w:pPr>
        <w:pStyle w:val="aff4"/>
        <w:widowControl w:val="0"/>
        <w:numPr>
          <w:ilvl w:val="0"/>
          <w:numId w:val="38"/>
        </w:numPr>
        <w:tabs>
          <w:tab w:val="left" w:pos="709"/>
        </w:tabs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сферы реализации муниципальной программы,</w:t>
      </w:r>
    </w:p>
    <w:p w:rsidR="00F74916" w:rsidRDefault="00847538">
      <w:pPr>
        <w:pStyle w:val="aff4"/>
        <w:widowControl w:val="0"/>
        <w:tabs>
          <w:tab w:val="left" w:pos="709"/>
        </w:tabs>
        <w:ind w:left="-142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в том числе формулировки основных проблем в указанной сфере и прогноз</w:t>
      </w:r>
    </w:p>
    <w:p w:rsidR="00F74916" w:rsidRDefault="00847538">
      <w:pPr>
        <w:pStyle w:val="aff4"/>
        <w:widowControl w:val="0"/>
        <w:tabs>
          <w:tab w:val="left" w:pos="709"/>
        </w:tabs>
        <w:ind w:left="-142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ее развития</w:t>
      </w:r>
    </w:p>
    <w:p w:rsidR="00F74916" w:rsidRDefault="00847538">
      <w:pPr>
        <w:pStyle w:val="aff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Цель государственной политики в сфере культуры </w:t>
      </w:r>
      <w:r>
        <w:rPr>
          <w:sz w:val="28"/>
          <w:szCs w:val="28"/>
        </w:rPr>
        <w:t>- формирование гармонично развитой личности, укрепление единства российского общества посредством приоритетного культурного и гуманитарного развития, укрепление гражданской идентичности, создание условий для воспитания граждан, сохранение исторического и к</w:t>
      </w:r>
      <w:r>
        <w:rPr>
          <w:sz w:val="28"/>
          <w:szCs w:val="28"/>
        </w:rPr>
        <w:t>ультурного наследия и его использование для воспитания и образования, передача от поколения к поколению традиционных ценностей, норм, традиций и обычаев, создание условий для реализации каждым человеком его творческого потенциала</w:t>
      </w:r>
      <w:proofErr w:type="gramEnd"/>
      <w:r>
        <w:rPr>
          <w:sz w:val="28"/>
          <w:szCs w:val="28"/>
        </w:rPr>
        <w:t>, обеспечение гражданам дос</w:t>
      </w:r>
      <w:r>
        <w:rPr>
          <w:sz w:val="28"/>
          <w:szCs w:val="28"/>
        </w:rPr>
        <w:t>тупа к знаниям, информации и культурным ценностям.</w:t>
      </w:r>
    </w:p>
    <w:p w:rsidR="00F74916" w:rsidRDefault="00847538">
      <w:pPr>
        <w:pStyle w:val="aff9"/>
        <w:rPr>
          <w:sz w:val="28"/>
          <w:szCs w:val="28"/>
        </w:rPr>
      </w:pPr>
      <w:r>
        <w:rPr>
          <w:sz w:val="28"/>
          <w:szCs w:val="28"/>
        </w:rPr>
        <w:t>Исходя из цели государственной политики в сфере культуры, сформирована цель муниципальной программы это - р</w:t>
      </w:r>
      <w:r>
        <w:rPr>
          <w:rFonts w:cs="Times New Roman"/>
          <w:sz w:val="28"/>
          <w:szCs w:val="28"/>
        </w:rPr>
        <w:t>еализация стратегической роли культуры как духовно-нравственного основания для развития личности и</w:t>
      </w:r>
      <w:r>
        <w:rPr>
          <w:rFonts w:cs="Times New Roman"/>
          <w:sz w:val="28"/>
          <w:szCs w:val="28"/>
        </w:rPr>
        <w:t xml:space="preserve"> приобщения граждан к мировому и национальному культурному наследию.</w:t>
      </w:r>
    </w:p>
    <w:p w:rsidR="00F74916" w:rsidRDefault="00847538">
      <w:pPr>
        <w:widowControl w:val="0"/>
        <w:tabs>
          <w:tab w:val="left" w:pos="709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Культура играет важную роль в социально-экономическом развитии района, </w:t>
      </w:r>
      <w:r>
        <w:rPr>
          <w:sz w:val="28"/>
          <w:szCs w:val="28"/>
        </w:rPr>
        <w:lastRenderedPageBreak/>
        <w:t>формировании человеческого капитала, обеспечении достойного уровня и качества жизни населения Красногвардейского района.</w:t>
      </w:r>
    </w:p>
    <w:p w:rsidR="00F74916" w:rsidRDefault="0084753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Село всегда оставалось колыбелью духовной культуры нации. С цель</w:t>
      </w:r>
      <w:r>
        <w:rPr>
          <w:sz w:val="28"/>
          <w:szCs w:val="28"/>
        </w:rPr>
        <w:t>ю обеспечения прав граждан на получение качественных услуг, предоставляемых учреждениями культуры, законодательством установлены государственные социальные нормативы в этой сфере. В них включаются перечень и объем бесплатных услуг, предоставляемых населени</w:t>
      </w:r>
      <w:r>
        <w:rPr>
          <w:sz w:val="28"/>
          <w:szCs w:val="28"/>
        </w:rPr>
        <w:t xml:space="preserve">ю учреждениями культуры, показатели качества предоставления населению услуг и нормативы обеспечения населения учреждениями культуры. </w:t>
      </w:r>
    </w:p>
    <w:p w:rsidR="00F74916" w:rsidRDefault="0084753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</w:t>
      </w:r>
      <w:r>
        <w:rPr>
          <w:sz w:val="28"/>
          <w:szCs w:val="28"/>
        </w:rPr>
        <w:t xml:space="preserve">ичество учреждений культуры в сельской местности в несколько раз превышает аналогичный показатель в городах, и качество соответствующих услуг в сельских библиотеках и клубах, их пропускная способность, процент охвата населения не могут даже сравниваться с </w:t>
      </w:r>
      <w:proofErr w:type="gramStart"/>
      <w:r>
        <w:rPr>
          <w:sz w:val="28"/>
          <w:szCs w:val="28"/>
        </w:rPr>
        <w:t>городскими</w:t>
      </w:r>
      <w:proofErr w:type="gramEnd"/>
      <w:r>
        <w:rPr>
          <w:sz w:val="28"/>
          <w:szCs w:val="28"/>
        </w:rPr>
        <w:t xml:space="preserve">. Сегодня, в учреждениях культуры  создаются новые современные  условия для того, чтобы уровень и качество жизни </w:t>
      </w:r>
      <w:r>
        <w:rPr>
          <w:sz w:val="28"/>
          <w:szCs w:val="28"/>
          <w:shd w:val="clear" w:color="auto" w:fill="FFFFFF"/>
        </w:rPr>
        <w:t>между городом и селом были равными, а это способствует</w:t>
      </w:r>
      <w:r>
        <w:rPr>
          <w:sz w:val="28"/>
          <w:szCs w:val="28"/>
        </w:rPr>
        <w:t xml:space="preserve"> решению проблемы увеличения посещаемости учреждений культуры, а также сохранен</w:t>
      </w:r>
      <w:r>
        <w:rPr>
          <w:sz w:val="28"/>
          <w:szCs w:val="28"/>
        </w:rPr>
        <w:t>ия, возрождения и развития традиционной культуры.</w:t>
      </w:r>
    </w:p>
    <w:p w:rsidR="00F74916" w:rsidRDefault="00847538">
      <w:pPr>
        <w:widowControl w:val="0"/>
        <w:tabs>
          <w:tab w:val="left" w:pos="709"/>
        </w:tabs>
        <w:ind w:left="-142" w:firstLine="502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В современных условиях культура является стратегическим показателем духовного здоровья населения, социальной стабильности, привлекательности территории для проживания. </w:t>
      </w:r>
    </w:p>
    <w:p w:rsidR="00F74916" w:rsidRDefault="00847538">
      <w:pPr>
        <w:widowControl w:val="0"/>
        <w:tabs>
          <w:tab w:val="left" w:pos="709"/>
        </w:tabs>
        <w:ind w:left="-142" w:firstLine="502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Решение задач в области социально-эк</w:t>
      </w:r>
      <w:r>
        <w:rPr>
          <w:sz w:val="28"/>
          <w:szCs w:val="28"/>
        </w:rPr>
        <w:t>ономического развития государства напрямую относится к учреждениям культуры, деятельность которых один из важных факторов не только для обеспечения прав граждан на участие в культурной жизни, но и развития гражданского общества в целом.</w:t>
      </w:r>
    </w:p>
    <w:p w:rsidR="00F74916" w:rsidRDefault="00847538">
      <w:pPr>
        <w:widowControl w:val="0"/>
        <w:tabs>
          <w:tab w:val="left" w:pos="709"/>
        </w:tabs>
        <w:ind w:left="-142" w:firstLine="502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Анализ текущего сос</w:t>
      </w:r>
      <w:r>
        <w:rPr>
          <w:sz w:val="28"/>
          <w:szCs w:val="28"/>
        </w:rPr>
        <w:t>тояния сферы культуры муниципального образования «Красногвардейский район» показал, что сфера культуры Красногвардейского района обладает определенным культурным потенциалом, способным оказать особое влияние на формирование социокультурной среды, на создан</w:t>
      </w:r>
      <w:r>
        <w:rPr>
          <w:sz w:val="28"/>
          <w:szCs w:val="28"/>
        </w:rPr>
        <w:t>ие условий для воспитания подрастающего поколения, сохранение исторического и культурного наследия района и его использование для воспитания и образования, передача от поколения к поколению традиционных ценностей, норм, традиций и обычаев, создание условий</w:t>
      </w:r>
      <w:proofErr w:type="gramEnd"/>
      <w:r>
        <w:rPr>
          <w:sz w:val="28"/>
          <w:szCs w:val="28"/>
        </w:rPr>
        <w:t xml:space="preserve"> для реализации каждым человеком его творческого потенциала, обеспечение граждан к знаниям, информации и культурным ценностям, через библиотечное и музейное дело, показ кинофильмов, художественно-творческую деятельность и народно-прикладное искусство.</w:t>
      </w:r>
    </w:p>
    <w:p w:rsidR="00F74916" w:rsidRDefault="008475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Отра</w:t>
      </w:r>
      <w:r>
        <w:rPr>
          <w:sz w:val="28"/>
          <w:szCs w:val="28"/>
        </w:rPr>
        <w:t>сль культуры Красногвардейского района объединяет деятельность всех направлений сферы культуры - это  библиотечное обслуживание, музейное дело, организация кинопоказа, поддержка и развитие исполнительских искусств и традиционной народной культуры, сохранен</w:t>
      </w:r>
      <w:r>
        <w:rPr>
          <w:sz w:val="28"/>
          <w:szCs w:val="28"/>
        </w:rPr>
        <w:t xml:space="preserve">ие объектов культурного наследия и укрепление межнациональных связей, воспитание патриотизма и любви к Родине. </w:t>
      </w:r>
    </w:p>
    <w:p w:rsidR="00F74916" w:rsidRDefault="00847538">
      <w:pPr>
        <w:widowControl w:val="0"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муниципальном образовании «Красногвардейский район» полномочия в сфере культуры осуществляет управление культуры и кино администрации МО «Крас</w:t>
      </w:r>
      <w:r>
        <w:rPr>
          <w:sz w:val="28"/>
          <w:szCs w:val="28"/>
        </w:rPr>
        <w:t>ногвардейский район».</w:t>
      </w:r>
    </w:p>
    <w:p w:rsidR="00F74916" w:rsidRDefault="00847538">
      <w:pPr>
        <w:widowControl w:val="0"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культуры и кино администрации МО «Красногвардейский район» является учредителем 5-ти муниципальных учреждений МО «Красногвардейский </w:t>
      </w:r>
      <w:r>
        <w:rPr>
          <w:sz w:val="28"/>
          <w:szCs w:val="28"/>
        </w:rPr>
        <w:lastRenderedPageBreak/>
        <w:t>район» из них три казенных учреждения культуры и два бюджетных:</w:t>
      </w:r>
    </w:p>
    <w:p w:rsidR="00F74916" w:rsidRDefault="00847538">
      <w:pPr>
        <w:widowControl w:val="0"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казенное уч</w:t>
      </w:r>
      <w:r>
        <w:rPr>
          <w:sz w:val="28"/>
          <w:szCs w:val="28"/>
        </w:rPr>
        <w:t>реждение культуры «</w:t>
      </w:r>
      <w:proofErr w:type="spellStart"/>
      <w:r>
        <w:rPr>
          <w:sz w:val="28"/>
          <w:szCs w:val="28"/>
        </w:rPr>
        <w:t>Межпоселенческая</w:t>
      </w:r>
      <w:proofErr w:type="spellEnd"/>
      <w:r>
        <w:rPr>
          <w:sz w:val="28"/>
          <w:szCs w:val="28"/>
        </w:rPr>
        <w:t xml:space="preserve"> библиотечная система Красногвардейского района», куда входят 16 библиотек, из них: 14 сельских библиотек - филиалов, 1-Центральная библиотека,  1-Детская библиотека.</w:t>
      </w:r>
    </w:p>
    <w:p w:rsidR="00F74916" w:rsidRDefault="00847538">
      <w:pPr>
        <w:widowControl w:val="0"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казенное учреждение культуры «Красногв</w:t>
      </w:r>
      <w:r>
        <w:rPr>
          <w:sz w:val="28"/>
          <w:szCs w:val="28"/>
        </w:rPr>
        <w:t xml:space="preserve">ардейский историко-краеведческий музей», который состоит из двух отделов: исторический в селе Красногвардейском и этнографический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а. </w:t>
      </w:r>
      <w:proofErr w:type="spellStart"/>
      <w:r>
        <w:rPr>
          <w:sz w:val="28"/>
          <w:szCs w:val="28"/>
        </w:rPr>
        <w:t>Джамбечий</w:t>
      </w:r>
      <w:proofErr w:type="spellEnd"/>
      <w:r>
        <w:rPr>
          <w:sz w:val="28"/>
          <w:szCs w:val="28"/>
        </w:rPr>
        <w:t>.</w:t>
      </w:r>
    </w:p>
    <w:p w:rsidR="00F74916" w:rsidRDefault="00847538">
      <w:pPr>
        <w:widowControl w:val="0"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казенное учреждение «Централизованная бухгалтерия культуры и кино МО «Красногвардейский район»</w:t>
      </w:r>
      <w:r>
        <w:rPr>
          <w:sz w:val="28"/>
          <w:szCs w:val="28"/>
        </w:rPr>
        <w:t>;</w:t>
      </w:r>
    </w:p>
    <w:p w:rsidR="00F74916" w:rsidRDefault="008475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бюджетное учреждение культуры «Красногвардейский </w:t>
      </w:r>
      <w:proofErr w:type="spellStart"/>
      <w:r>
        <w:rPr>
          <w:sz w:val="28"/>
          <w:szCs w:val="28"/>
        </w:rPr>
        <w:t>Межпоселенческий</w:t>
      </w:r>
      <w:proofErr w:type="spellEnd"/>
      <w:r>
        <w:rPr>
          <w:sz w:val="28"/>
          <w:szCs w:val="28"/>
        </w:rPr>
        <w:t xml:space="preserve"> культурно-досуговый центр», которое состоит из 16 структурных подразделений, из них: 10 Домов культуры, 5 отделов, 1 районного организационно-методического центра;</w:t>
      </w:r>
    </w:p>
    <w:p w:rsidR="00F74916" w:rsidRDefault="00847538">
      <w:pPr>
        <w:widowControl w:val="0"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Муници</w:t>
      </w:r>
      <w:r>
        <w:rPr>
          <w:sz w:val="28"/>
          <w:szCs w:val="28"/>
        </w:rPr>
        <w:t xml:space="preserve">пальное бюджетное учреждение культуры по </w:t>
      </w:r>
      <w:proofErr w:type="spellStart"/>
      <w:r>
        <w:rPr>
          <w:sz w:val="28"/>
          <w:szCs w:val="28"/>
        </w:rPr>
        <w:t>киновидеообслуживанию</w:t>
      </w:r>
      <w:proofErr w:type="spellEnd"/>
      <w:r>
        <w:rPr>
          <w:sz w:val="28"/>
          <w:szCs w:val="28"/>
        </w:rPr>
        <w:t xml:space="preserve"> населения Красногвардейского района -1 кинозал «Плаза </w:t>
      </w:r>
      <w:proofErr w:type="spellStart"/>
      <w:r>
        <w:rPr>
          <w:sz w:val="28"/>
          <w:szCs w:val="28"/>
        </w:rPr>
        <w:t>Синема</w:t>
      </w:r>
      <w:proofErr w:type="spellEnd"/>
      <w:r>
        <w:rPr>
          <w:sz w:val="28"/>
          <w:szCs w:val="28"/>
        </w:rPr>
        <w:t xml:space="preserve">». </w:t>
      </w:r>
    </w:p>
    <w:p w:rsidR="00F74916" w:rsidRDefault="008475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последние годы значительно увеличились темпы развития учреждений  культуры и улучшения материально-технической базы благодаря </w:t>
      </w:r>
      <w:r>
        <w:rPr>
          <w:sz w:val="28"/>
          <w:szCs w:val="28"/>
        </w:rPr>
        <w:t>национальным проектам и государственным программам. До 2024 года главными инструментами в этом были национальный проект «Культура»,  государственная программа «Комплексное развитие сельских территорий», партийный проект Единой России «Культура малой Родины</w:t>
      </w:r>
      <w:r>
        <w:rPr>
          <w:sz w:val="28"/>
          <w:szCs w:val="28"/>
        </w:rPr>
        <w:t xml:space="preserve">». </w:t>
      </w:r>
    </w:p>
    <w:p w:rsidR="00F74916" w:rsidRDefault="008475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2025 в соответствии с Указом Президента Российской Федерации от 07.05.2024 года № 309 «О национальных целях развития Российской Федерации на период до 2030 года и на перспективу до 2036 года» национальный проект «Культура» переименован в национальный</w:t>
      </w:r>
      <w:r>
        <w:rPr>
          <w:sz w:val="28"/>
          <w:szCs w:val="28"/>
        </w:rPr>
        <w:t xml:space="preserve"> проект «Семья», учреждения культуры входят в реализацию федерального проекта «Семейные ценности и инфраструктура культуры». </w:t>
      </w:r>
      <w:r>
        <w:rPr>
          <w:sz w:val="28"/>
          <w:szCs w:val="28"/>
          <w:highlight w:val="white"/>
        </w:rPr>
        <w:t xml:space="preserve">Среди главных задач Нацпроекта - повышение качества жизни и доступности культурных услуг, как в крупных городах, так и в небольших </w:t>
      </w:r>
      <w:r>
        <w:rPr>
          <w:sz w:val="28"/>
          <w:szCs w:val="28"/>
          <w:highlight w:val="white"/>
        </w:rPr>
        <w:t>населенных пунктах.</w:t>
      </w:r>
    </w:p>
    <w:p w:rsidR="00F74916" w:rsidRDefault="008475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последние несколько лет в Красногвардейском районе было построено 2 дома культуры в ауле </w:t>
      </w:r>
      <w:proofErr w:type="spellStart"/>
      <w:r>
        <w:rPr>
          <w:sz w:val="28"/>
          <w:szCs w:val="28"/>
        </w:rPr>
        <w:t>Уляп</w:t>
      </w:r>
      <w:proofErr w:type="spellEnd"/>
      <w:r>
        <w:rPr>
          <w:sz w:val="28"/>
          <w:szCs w:val="28"/>
        </w:rPr>
        <w:t xml:space="preserve"> и в селе Белом, капитально отремонтировано 8 домов культуры, отремонтированы помещения  7 библиотек. </w:t>
      </w:r>
    </w:p>
    <w:p w:rsidR="00F74916" w:rsidRDefault="008475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декабре 2025 года введено в эксплуа</w:t>
      </w:r>
      <w:r>
        <w:rPr>
          <w:sz w:val="28"/>
          <w:szCs w:val="28"/>
        </w:rPr>
        <w:t xml:space="preserve">тацию новое здание Культурно-образовательного центра, построенного в рамках </w:t>
      </w:r>
      <w:r>
        <w:rPr>
          <w:sz w:val="28"/>
          <w:szCs w:val="28"/>
        </w:rPr>
        <w:t xml:space="preserve"> государственная программа «Комплексное развитие сельских территорий»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Культурно-образовательный центр объединяет в себя учреждения культуры и образования, а именно: центральная и </w:t>
      </w:r>
      <w:r>
        <w:rPr>
          <w:sz w:val="28"/>
          <w:szCs w:val="28"/>
        </w:rPr>
        <w:t xml:space="preserve">детская библиотеки, районный историко-краеведческий музей, учреждения дополнительного образования детей, а также современный конференц-зал. </w:t>
      </w:r>
    </w:p>
    <w:p w:rsidR="00F74916" w:rsidRDefault="008475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январе 2026 года в Центр переехали учреждения культуры: Центральная библиотека, Детская библиотека и историко-кра</w:t>
      </w:r>
      <w:r>
        <w:rPr>
          <w:sz w:val="28"/>
          <w:szCs w:val="28"/>
        </w:rPr>
        <w:t>еведческий музей. Учреждения получили современные и качественные условия для работы.</w:t>
      </w:r>
    </w:p>
    <w:p w:rsidR="00F74916" w:rsidRDefault="00847538">
      <w:pPr>
        <w:widowControl w:val="0"/>
        <w:tabs>
          <w:tab w:val="left" w:pos="709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Обновление учреждений культуры, улучшения </w:t>
      </w:r>
      <w:r>
        <w:rPr>
          <w:sz w:val="28"/>
          <w:szCs w:val="28"/>
        </w:rPr>
        <w:t xml:space="preserve">материально-технической базы и развитая инфраструктура оказывает плодотворное влияние на развитие деятельности учреждений культуры и сказывается на результативности работы, </w:t>
      </w:r>
      <w:r>
        <w:rPr>
          <w:sz w:val="28"/>
          <w:szCs w:val="28"/>
        </w:rPr>
        <w:lastRenderedPageBreak/>
        <w:t xml:space="preserve">качестве, технологичности и ассортименте предоставляемых услуг в отрасли культуры. </w:t>
      </w:r>
    </w:p>
    <w:p w:rsidR="00F74916" w:rsidRDefault="00847538">
      <w:pPr>
        <w:widowControl w:val="0"/>
        <w:tabs>
          <w:tab w:val="left" w:pos="709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Комплекс мероприятий, предусмотренных Программой, позволяет значительно повышать и укреплять результативность и качество работы муниципальных учреждений культуры, создавать новые культурные продукты.</w:t>
      </w:r>
    </w:p>
    <w:p w:rsidR="00F74916" w:rsidRDefault="0084753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2018 года началась активная работа по модернизации у</w:t>
      </w:r>
      <w:r>
        <w:rPr>
          <w:bCs/>
          <w:sz w:val="28"/>
          <w:szCs w:val="28"/>
        </w:rPr>
        <w:t>чреждений культуры. За этот период в учреждениях  культуры произошла оптимизация сети культурно-досуговых учреждений, что позволило улучшить уровень проводимых мероприятий в сельских поселениях путем слияния мелких сельских клубов с более крупными домами к</w:t>
      </w:r>
      <w:r>
        <w:rPr>
          <w:bCs/>
          <w:sz w:val="28"/>
          <w:szCs w:val="28"/>
        </w:rPr>
        <w:t xml:space="preserve">ультуры. </w:t>
      </w:r>
    </w:p>
    <w:p w:rsidR="00F74916" w:rsidRDefault="0084753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Анализ деятельности культурно-досуговых учреждений подтверждает тенденцию количественных и качественных изменений в отрасли культуры, а вместе с тем и увеличения роста показателей деятельности клубных учреждений и целевых показателей.</w:t>
      </w:r>
    </w:p>
    <w:p w:rsidR="00F74916" w:rsidRDefault="00847538">
      <w:pPr>
        <w:tabs>
          <w:tab w:val="left" w:pos="709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рамках п</w:t>
      </w:r>
      <w:r>
        <w:rPr>
          <w:sz w:val="28"/>
          <w:szCs w:val="28"/>
        </w:rPr>
        <w:t>оказателя «</w:t>
      </w:r>
      <w:proofErr w:type="spellStart"/>
      <w:r>
        <w:rPr>
          <w:sz w:val="28"/>
          <w:szCs w:val="28"/>
        </w:rPr>
        <w:t>Цифровизации</w:t>
      </w:r>
      <w:proofErr w:type="spellEnd"/>
      <w:r>
        <w:rPr>
          <w:sz w:val="28"/>
          <w:szCs w:val="28"/>
        </w:rPr>
        <w:t xml:space="preserve"> услуг и формирование информационного пространства» в течение </w:t>
      </w:r>
      <w:r>
        <w:rPr>
          <w:bCs/>
          <w:sz w:val="28"/>
          <w:szCs w:val="28"/>
        </w:rPr>
        <w:t>последних 5 лет</w:t>
      </w:r>
      <w:r>
        <w:rPr>
          <w:sz w:val="28"/>
          <w:szCs w:val="28"/>
        </w:rPr>
        <w:t xml:space="preserve"> проводилась  целенаправленная работа по подключению учреждений культуры Красногвардейского района к высокоскоростному Интернету. </w:t>
      </w:r>
    </w:p>
    <w:p w:rsidR="00F74916" w:rsidRDefault="00847538">
      <w:pPr>
        <w:widowControl w:val="0"/>
        <w:ind w:right="54" w:firstLine="56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В 2024 году </w:t>
      </w:r>
      <w:r>
        <w:rPr>
          <w:bCs/>
          <w:sz w:val="28"/>
          <w:szCs w:val="28"/>
          <w:highlight w:val="white"/>
        </w:rPr>
        <w:t>доступ к сети</w:t>
      </w:r>
      <w:r>
        <w:rPr>
          <w:bCs/>
          <w:sz w:val="28"/>
          <w:szCs w:val="28"/>
          <w:highlight w:val="white"/>
        </w:rPr>
        <w:t xml:space="preserve"> Интернет имели 29 учреждений культуры из 34 -  14 домов культуры, 13 библиотек, 1 музея и 1 кинозал. </w:t>
      </w:r>
      <w:proofErr w:type="gramStart"/>
      <w:r>
        <w:rPr>
          <w:bCs/>
          <w:sz w:val="28"/>
          <w:szCs w:val="28"/>
        </w:rPr>
        <w:t xml:space="preserve">В 2025 году </w:t>
      </w:r>
      <w:r>
        <w:rPr>
          <w:sz w:val="28"/>
          <w:szCs w:val="28"/>
        </w:rPr>
        <w:t>высокоскоростной Интернет отсутствует в историко-краеведческом музее с. Красногвардейского, Детской библиотеки.</w:t>
      </w:r>
      <w:proofErr w:type="gramEnd"/>
      <w:r>
        <w:rPr>
          <w:sz w:val="28"/>
          <w:szCs w:val="28"/>
        </w:rPr>
        <w:t xml:space="preserve"> Полностью отсутствует Интернет</w:t>
      </w:r>
      <w:r>
        <w:rPr>
          <w:sz w:val="28"/>
          <w:szCs w:val="28"/>
        </w:rPr>
        <w:t xml:space="preserve"> в  двух библиотеках </w:t>
      </w:r>
      <w:proofErr w:type="spellStart"/>
      <w:r>
        <w:rPr>
          <w:sz w:val="28"/>
          <w:szCs w:val="28"/>
        </w:rPr>
        <w:t>Новосевастопольская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Верхненазаровская</w:t>
      </w:r>
      <w:proofErr w:type="spellEnd"/>
      <w:r>
        <w:rPr>
          <w:sz w:val="28"/>
          <w:szCs w:val="28"/>
        </w:rPr>
        <w:t xml:space="preserve"> в связи с отсутствием технической возможности для подключения к сети Интернет.</w:t>
      </w:r>
    </w:p>
    <w:p w:rsidR="00F74916" w:rsidRDefault="00847538">
      <w:pPr>
        <w:widowControl w:val="0"/>
        <w:ind w:right="5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2025 году к сети Интернет был подключен</w:t>
      </w:r>
      <w:r>
        <w:rPr>
          <w:bCs/>
          <w:sz w:val="28"/>
          <w:szCs w:val="28"/>
        </w:rPr>
        <w:t xml:space="preserve"> в </w:t>
      </w:r>
      <w:proofErr w:type="spellStart"/>
      <w:r>
        <w:rPr>
          <w:bCs/>
          <w:sz w:val="28"/>
          <w:szCs w:val="28"/>
        </w:rPr>
        <w:t>Еленовском</w:t>
      </w:r>
      <w:proofErr w:type="spellEnd"/>
      <w:r>
        <w:rPr>
          <w:bCs/>
          <w:sz w:val="28"/>
          <w:szCs w:val="28"/>
        </w:rPr>
        <w:t xml:space="preserve"> отделе </w:t>
      </w:r>
      <w:proofErr w:type="spellStart"/>
      <w:r>
        <w:rPr>
          <w:bCs/>
          <w:sz w:val="28"/>
          <w:szCs w:val="28"/>
        </w:rPr>
        <w:t>Еленовского</w:t>
      </w:r>
      <w:proofErr w:type="spellEnd"/>
      <w:r>
        <w:rPr>
          <w:bCs/>
          <w:sz w:val="28"/>
          <w:szCs w:val="28"/>
        </w:rPr>
        <w:t xml:space="preserve"> сельского Дома культуры «Маяк»</w:t>
      </w:r>
      <w:r>
        <w:rPr>
          <w:sz w:val="28"/>
          <w:szCs w:val="28"/>
        </w:rPr>
        <w:t xml:space="preserve">.  </w:t>
      </w:r>
    </w:p>
    <w:p w:rsidR="00F74916" w:rsidRDefault="00847538">
      <w:pPr>
        <w:widowControl w:val="0"/>
        <w:ind w:right="54" w:firstLine="56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В 2025 г</w:t>
      </w:r>
      <w:r>
        <w:rPr>
          <w:sz w:val="28"/>
          <w:szCs w:val="28"/>
          <w:highlight w:val="white"/>
        </w:rPr>
        <w:t xml:space="preserve">оду </w:t>
      </w:r>
      <w:r>
        <w:rPr>
          <w:bCs/>
          <w:sz w:val="28"/>
          <w:szCs w:val="28"/>
          <w:highlight w:val="white"/>
        </w:rPr>
        <w:t>доступ к сети Интернет имеют 30 учреждение культуры из 34 -  15 домов культуры, 13 библиотек, 1 музея и 1 кинозал.</w:t>
      </w:r>
    </w:p>
    <w:p w:rsidR="00F74916" w:rsidRDefault="00847538">
      <w:pPr>
        <w:widowControl w:val="0"/>
        <w:ind w:right="54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2026 году подключены к высокоскоростному Интернету историко-краеведческий музей с. Красногвардейского и  Детская библиотека в связи с п</w:t>
      </w:r>
      <w:r>
        <w:rPr>
          <w:sz w:val="28"/>
          <w:szCs w:val="28"/>
        </w:rPr>
        <w:t>ереездом в новое здание Культурно-образовательного центра.</w:t>
      </w:r>
      <w:proofErr w:type="gramEnd"/>
    </w:p>
    <w:p w:rsidR="00F74916" w:rsidRDefault="00847538">
      <w:pPr>
        <w:widowControl w:val="0"/>
        <w:ind w:right="54" w:firstLine="56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В 2026 году </w:t>
      </w:r>
      <w:r>
        <w:rPr>
          <w:bCs/>
          <w:sz w:val="28"/>
          <w:szCs w:val="28"/>
          <w:highlight w:val="white"/>
        </w:rPr>
        <w:t xml:space="preserve">доступ к сети Интернет имеют 32 учреждений культуры из 34 -  15 домов культуры, 14 библиотек, 2 музея и 1 кинозал. </w:t>
      </w:r>
    </w:p>
    <w:p w:rsidR="00F74916" w:rsidRDefault="00847538">
      <w:pPr>
        <w:widowControl w:val="0"/>
        <w:ind w:right="5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Остается не решенным вопрос по </w:t>
      </w:r>
      <w:r>
        <w:rPr>
          <w:sz w:val="28"/>
          <w:szCs w:val="28"/>
        </w:rPr>
        <w:t xml:space="preserve">подключению к сети Интернет  двух библиотек </w:t>
      </w:r>
      <w:proofErr w:type="spellStart"/>
      <w:r>
        <w:rPr>
          <w:sz w:val="28"/>
          <w:szCs w:val="28"/>
        </w:rPr>
        <w:t>Новосевастопольской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Верхненазаровской</w:t>
      </w:r>
      <w:proofErr w:type="spellEnd"/>
      <w:r>
        <w:rPr>
          <w:sz w:val="28"/>
          <w:szCs w:val="28"/>
        </w:rPr>
        <w:t xml:space="preserve"> в связи с отсутствием технической возможности для подключения к сети Интернет.</w:t>
      </w:r>
    </w:p>
    <w:p w:rsidR="00F74916" w:rsidRDefault="00847538">
      <w:pPr>
        <w:widowControl w:val="0"/>
        <w:ind w:right="54" w:firstLine="567"/>
        <w:jc w:val="both"/>
        <w:rPr>
          <w:sz w:val="28"/>
          <w:szCs w:val="28"/>
          <w:highlight w:val="white"/>
        </w:rPr>
      </w:pPr>
      <w:r>
        <w:rPr>
          <w:bCs/>
          <w:sz w:val="28"/>
          <w:szCs w:val="28"/>
        </w:rPr>
        <w:t>Подключение учреждений культуры к сети Интернет дает</w:t>
      </w:r>
      <w:r>
        <w:rPr>
          <w:bCs/>
          <w:sz w:val="28"/>
          <w:szCs w:val="28"/>
          <w:highlight w:val="white"/>
        </w:rPr>
        <w:t xml:space="preserve"> возможность охвата большего количества н</w:t>
      </w:r>
      <w:r>
        <w:rPr>
          <w:bCs/>
          <w:sz w:val="28"/>
          <w:szCs w:val="28"/>
          <w:highlight w:val="white"/>
        </w:rPr>
        <w:t>аселения н</w:t>
      </w:r>
      <w:r>
        <w:rPr>
          <w:sz w:val="28"/>
          <w:szCs w:val="28"/>
          <w:highlight w:val="white"/>
        </w:rPr>
        <w:t xml:space="preserve">овыми формами работы, а также работать в </w:t>
      </w:r>
      <w:proofErr w:type="spellStart"/>
      <w:r>
        <w:rPr>
          <w:sz w:val="28"/>
          <w:szCs w:val="28"/>
          <w:highlight w:val="white"/>
        </w:rPr>
        <w:t>Госкаталоге</w:t>
      </w:r>
      <w:proofErr w:type="spellEnd"/>
      <w:r>
        <w:rPr>
          <w:sz w:val="28"/>
          <w:szCs w:val="28"/>
          <w:highlight w:val="white"/>
        </w:rPr>
        <w:t xml:space="preserve"> Музейного фонда РФ,</w:t>
      </w:r>
      <w:r>
        <w:rPr>
          <w:bCs/>
          <w:sz w:val="28"/>
          <w:szCs w:val="28"/>
          <w:highlight w:val="white"/>
        </w:rPr>
        <w:t xml:space="preserve"> на </w:t>
      </w:r>
      <w:r>
        <w:rPr>
          <w:sz w:val="28"/>
          <w:szCs w:val="28"/>
          <w:highlight w:val="white"/>
        </w:rPr>
        <w:t xml:space="preserve">цифровой платформе интерактивных гидов с технологией дополнительной реальности «Артефакт», </w:t>
      </w:r>
      <w:r>
        <w:rPr>
          <w:bCs/>
          <w:sz w:val="28"/>
          <w:szCs w:val="28"/>
          <w:highlight w:val="white"/>
        </w:rPr>
        <w:t>библиотечной информационной системе «ИРБИС» по созданию сводного электронного б</w:t>
      </w:r>
      <w:r>
        <w:rPr>
          <w:bCs/>
          <w:sz w:val="28"/>
          <w:szCs w:val="28"/>
          <w:highlight w:val="white"/>
        </w:rPr>
        <w:t xml:space="preserve">иблиотечного каталога,  и </w:t>
      </w:r>
      <w:r>
        <w:rPr>
          <w:sz w:val="28"/>
          <w:szCs w:val="28"/>
          <w:highlight w:val="white"/>
        </w:rPr>
        <w:t xml:space="preserve">на платформе </w:t>
      </w:r>
      <w:r>
        <w:rPr>
          <w:sz w:val="28"/>
          <w:szCs w:val="28"/>
          <w:highlight w:val="white"/>
          <w:lang w:val="en-US"/>
        </w:rPr>
        <w:t>PRO</w:t>
      </w:r>
      <w:r>
        <w:rPr>
          <w:sz w:val="28"/>
          <w:szCs w:val="28"/>
          <w:highlight w:val="white"/>
        </w:rPr>
        <w:t>.</w:t>
      </w:r>
      <w:proofErr w:type="spellStart"/>
      <w:r>
        <w:rPr>
          <w:sz w:val="28"/>
          <w:szCs w:val="28"/>
          <w:highlight w:val="white"/>
        </w:rPr>
        <w:t>Культура</w:t>
      </w:r>
      <w:proofErr w:type="gramStart"/>
      <w:r>
        <w:rPr>
          <w:sz w:val="28"/>
          <w:szCs w:val="28"/>
          <w:highlight w:val="white"/>
        </w:rPr>
        <w:t>.Р</w:t>
      </w:r>
      <w:proofErr w:type="gramEnd"/>
      <w:r>
        <w:rPr>
          <w:sz w:val="28"/>
          <w:szCs w:val="28"/>
          <w:highlight w:val="white"/>
        </w:rPr>
        <w:t>Ф</w:t>
      </w:r>
      <w:proofErr w:type="spellEnd"/>
      <w:r>
        <w:rPr>
          <w:sz w:val="28"/>
          <w:szCs w:val="28"/>
          <w:highlight w:val="white"/>
        </w:rPr>
        <w:t xml:space="preserve">. </w:t>
      </w:r>
    </w:p>
    <w:p w:rsidR="00F74916" w:rsidRDefault="00847538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</w:t>
      </w:r>
      <w:r>
        <w:rPr>
          <w:bCs/>
          <w:sz w:val="28"/>
          <w:szCs w:val="28"/>
          <w:highlight w:val="white"/>
        </w:rPr>
        <w:t xml:space="preserve">абота по подключению  учреждений культуры к широкополосному интернету продолжиться и к 2028 году планируется подключить все учреждения культуры. В </w:t>
      </w:r>
      <w:r>
        <w:rPr>
          <w:bCs/>
          <w:sz w:val="28"/>
          <w:szCs w:val="28"/>
          <w:highlight w:val="white"/>
        </w:rPr>
        <w:lastRenderedPageBreak/>
        <w:t>связи, с чем планируется у</w:t>
      </w:r>
      <w:r>
        <w:rPr>
          <w:sz w:val="28"/>
          <w:szCs w:val="28"/>
          <w:highlight w:val="white"/>
        </w:rPr>
        <w:t>величение числа обращении</w:t>
      </w:r>
      <w:r>
        <w:rPr>
          <w:sz w:val="28"/>
          <w:szCs w:val="28"/>
          <w:highlight w:val="white"/>
        </w:rPr>
        <w:t xml:space="preserve"> к цифровым ресурсам в сфере культуры к 2028 году в 5 раз.</w:t>
      </w:r>
    </w:p>
    <w:p w:rsidR="00F74916" w:rsidRDefault="008475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с модернизацией учреждений культуры требуется повышать  профессиональный уровень специалистов учреждений культуры. </w:t>
      </w:r>
    </w:p>
    <w:p w:rsidR="00F74916" w:rsidRDefault="008475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Благодаря</w:t>
      </w:r>
      <w:r>
        <w:rPr>
          <w:color w:val="FF0000"/>
          <w:sz w:val="28"/>
          <w:szCs w:val="28"/>
        </w:rPr>
        <w:t xml:space="preserve">  </w:t>
      </w:r>
      <w:r>
        <w:rPr>
          <w:sz w:val="28"/>
          <w:szCs w:val="28"/>
        </w:rPr>
        <w:t>федеральному проекту «Семейные ценности и инфраструктура культур</w:t>
      </w:r>
      <w:r>
        <w:rPr>
          <w:sz w:val="28"/>
          <w:szCs w:val="28"/>
        </w:rPr>
        <w:t>ы» национального проекта «Семья» специалисты учреждений культуры МО «Красногвардейский район» получают  возможность повысить свои профессиональные качества и мастерство в онлайн формате. Ежегодно в Центрах непрерывного образования и повышения квалификации,</w:t>
      </w:r>
      <w:r>
        <w:rPr>
          <w:sz w:val="28"/>
          <w:szCs w:val="28"/>
        </w:rPr>
        <w:t xml:space="preserve"> творческих и управленческих кадров в сфере культуры проходят обучение специалисты  муниципальных учреждений, подведомственных управлению культуры и кино администрации муниципального образования «Красногвардейский район».</w:t>
      </w:r>
    </w:p>
    <w:p w:rsidR="00F74916" w:rsidRDefault="00847538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Культурно-досуговые учреждения.</w:t>
      </w:r>
    </w:p>
    <w:p w:rsidR="00F74916" w:rsidRDefault="00847538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</w:t>
      </w:r>
      <w:r>
        <w:rPr>
          <w:bCs/>
          <w:sz w:val="28"/>
          <w:szCs w:val="28"/>
        </w:rPr>
        <w:t>огноз развития деятельности культурно-досуговых учреждений до 2028 года следующий.</w:t>
      </w:r>
    </w:p>
    <w:p w:rsidR="00F74916" w:rsidRDefault="00847538">
      <w:pPr>
        <w:ind w:firstLine="708"/>
        <w:jc w:val="both"/>
        <w:rPr>
          <w:bCs/>
          <w:color w:val="000000" w:themeColor="text1"/>
          <w:sz w:val="28"/>
          <w:szCs w:val="28"/>
          <w:highlight w:val="white"/>
        </w:rPr>
      </w:pPr>
      <w:r>
        <w:rPr>
          <w:bCs/>
          <w:color w:val="000000" w:themeColor="text1"/>
          <w:sz w:val="28"/>
          <w:szCs w:val="28"/>
          <w:highlight w:val="white"/>
        </w:rPr>
        <w:t>Количество проведенных  культурно-досуговых мероприятий в домах культуры на 31 декабря 2024 года составляет 3285 мероприятий, в 2025 году  проведено 3557 мероприятий, к 2028</w:t>
      </w:r>
      <w:r>
        <w:rPr>
          <w:bCs/>
          <w:color w:val="000000" w:themeColor="text1"/>
          <w:sz w:val="28"/>
          <w:szCs w:val="28"/>
          <w:highlight w:val="white"/>
        </w:rPr>
        <w:t xml:space="preserve"> году планируется увеличить количество проведенных  культурно-досуговых мероприятий до  3600 мероприятий.</w:t>
      </w:r>
    </w:p>
    <w:p w:rsidR="00F74916" w:rsidRDefault="00847538">
      <w:pPr>
        <w:ind w:firstLine="708"/>
        <w:jc w:val="both"/>
        <w:rPr>
          <w:bCs/>
          <w:color w:val="000000" w:themeColor="text1"/>
          <w:sz w:val="28"/>
          <w:szCs w:val="28"/>
          <w:highlight w:val="white"/>
        </w:rPr>
      </w:pPr>
      <w:r>
        <w:rPr>
          <w:bCs/>
          <w:color w:val="000000" w:themeColor="text1"/>
          <w:sz w:val="28"/>
          <w:szCs w:val="28"/>
          <w:highlight w:val="white"/>
        </w:rPr>
        <w:t>Количество посещений культурно-досуговых учреждений в 2024 году составляет 212614  человек,  в 2025 году посетило мероприятия 212650 человек, а к 2028</w:t>
      </w:r>
      <w:r>
        <w:rPr>
          <w:bCs/>
          <w:color w:val="000000" w:themeColor="text1"/>
          <w:sz w:val="28"/>
          <w:szCs w:val="28"/>
          <w:highlight w:val="white"/>
        </w:rPr>
        <w:t xml:space="preserve"> году планируется увеличить до 213000 человек.</w:t>
      </w:r>
    </w:p>
    <w:p w:rsidR="00F74916" w:rsidRDefault="00847538">
      <w:pPr>
        <w:ind w:firstLine="708"/>
        <w:jc w:val="both"/>
        <w:rPr>
          <w:bCs/>
          <w:color w:val="000000" w:themeColor="text1"/>
          <w:sz w:val="28"/>
          <w:szCs w:val="28"/>
          <w:highlight w:val="white"/>
        </w:rPr>
      </w:pPr>
      <w:r>
        <w:rPr>
          <w:bCs/>
          <w:color w:val="000000" w:themeColor="text1"/>
          <w:sz w:val="28"/>
          <w:szCs w:val="28"/>
          <w:highlight w:val="white"/>
        </w:rPr>
        <w:t xml:space="preserve">Приоритетной задачей деятельности домов культуры является сохранение клубных формирований и развитие творческого потенциала населения района, в том числе, как для детей, так и для взрослого населения, в связи </w:t>
      </w:r>
      <w:r>
        <w:rPr>
          <w:bCs/>
          <w:color w:val="000000" w:themeColor="text1"/>
          <w:sz w:val="28"/>
          <w:szCs w:val="28"/>
          <w:highlight w:val="white"/>
        </w:rPr>
        <w:t>с эти количество клубных формирований действующих в домах культуры к 2028 году планируется сохранить на прежнем уровне количество клубных формирований.</w:t>
      </w:r>
    </w:p>
    <w:p w:rsidR="00F74916" w:rsidRDefault="008475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время, время компьютеризации, современных технологий и  инноваций назрела необходимость обог</w:t>
      </w:r>
      <w:r>
        <w:rPr>
          <w:sz w:val="28"/>
          <w:szCs w:val="28"/>
        </w:rPr>
        <w:t>ащения содержания образования, воспитания и обучения детей традиционной национальной культуре. Поэтому, одной из важных  задач в воспитании подрастающего поколения является приобщение его к национальной культуре, формирование в обществе патриотического чув</w:t>
      </w:r>
      <w:r>
        <w:rPr>
          <w:sz w:val="28"/>
          <w:szCs w:val="28"/>
        </w:rPr>
        <w:t>ства - чувства любви к своей Родине. Народная культура и искусство способствует глубокому воздействию на мир ребёнка, обладают нравственной, эстетической, познавательной ценностью, воплощают в себе исторический опыт многих поколений. Сейчас, очень актуальн</w:t>
      </w:r>
      <w:r>
        <w:rPr>
          <w:sz w:val="28"/>
          <w:szCs w:val="28"/>
        </w:rPr>
        <w:t>а проблема художественного воспитания детей на основе национальной культуры, на собрании национальных достижений.   В районе закладывается серьезный фундамент для развития, а в целом ряде случаев практически для возрождения культурного наследия района и ре</w:t>
      </w:r>
      <w:r>
        <w:rPr>
          <w:sz w:val="28"/>
          <w:szCs w:val="28"/>
        </w:rPr>
        <w:t xml:space="preserve">гиона. Для популяризации одного из важных аспектов культуры России и был учрежден праздник, который был установлен Указом Президента РФ от 17 июня 2022 г. № 384 «О Дне народных художественных промыслов». </w:t>
      </w:r>
    </w:p>
    <w:p w:rsidR="00F74916" w:rsidRDefault="00847538">
      <w:pPr>
        <w:pStyle w:val="aff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Пропагандируя декоративно-прикладное искусство, нар</w:t>
      </w:r>
      <w:r>
        <w:rPr>
          <w:sz w:val="28"/>
          <w:szCs w:val="28"/>
        </w:rPr>
        <w:t xml:space="preserve">одные художественные промыслы в культурно-досуговых учреждениях в течение года работали выставки, проводились мастер классы, открытые занятия, круглые столы, фестивали, ярмарки, </w:t>
      </w:r>
      <w:r>
        <w:rPr>
          <w:sz w:val="28"/>
          <w:szCs w:val="28"/>
        </w:rPr>
        <w:lastRenderedPageBreak/>
        <w:t>которые знакомили участников и посетителей с новыми творческими работами, маст</w:t>
      </w:r>
      <w:r>
        <w:rPr>
          <w:sz w:val="28"/>
          <w:szCs w:val="28"/>
        </w:rPr>
        <w:t xml:space="preserve">ера делились опытом, знаниям, новой техникой, а самое главное творческим общением друг с другом. </w:t>
      </w:r>
    </w:p>
    <w:p w:rsidR="00F74916" w:rsidRDefault="00847538">
      <w:pPr>
        <w:pStyle w:val="aff4"/>
        <w:ind w:left="0" w:firstLine="567"/>
        <w:jc w:val="both"/>
        <w:rPr>
          <w:bCs/>
          <w:color w:val="000000" w:themeColor="text1"/>
          <w:sz w:val="28"/>
          <w:szCs w:val="28"/>
          <w:highlight w:val="white"/>
        </w:rPr>
      </w:pPr>
      <w:r>
        <w:rPr>
          <w:bCs/>
          <w:color w:val="000000" w:themeColor="text1"/>
          <w:sz w:val="28"/>
          <w:szCs w:val="28"/>
          <w:highlight w:val="white"/>
        </w:rPr>
        <w:t>В Красногвардейском районе общее количество мастеров ДПИ – 20 человек. Из них мастеров НХП – 1 человек (</w:t>
      </w:r>
      <w:proofErr w:type="spellStart"/>
      <w:r>
        <w:rPr>
          <w:bCs/>
          <w:color w:val="000000" w:themeColor="text1"/>
          <w:sz w:val="28"/>
          <w:szCs w:val="28"/>
          <w:highlight w:val="white"/>
        </w:rPr>
        <w:t>Тлишев</w:t>
      </w:r>
      <w:proofErr w:type="spellEnd"/>
      <w:r>
        <w:rPr>
          <w:bCs/>
          <w:color w:val="000000" w:themeColor="text1"/>
          <w:sz w:val="28"/>
          <w:szCs w:val="28"/>
          <w:highlight w:val="white"/>
        </w:rPr>
        <w:t xml:space="preserve"> Ахмед), мастеров ДПИ – 18, художников-любителей – 1.</w:t>
      </w:r>
      <w:r>
        <w:rPr>
          <w:color w:val="000000" w:themeColor="text1"/>
          <w:sz w:val="28"/>
          <w:szCs w:val="28"/>
          <w:highlight w:val="white"/>
        </w:rPr>
        <w:t xml:space="preserve"> Ведется электронная база, которая  помогает вести учёт и отображает динамику пополнения или сокращение мастеров ДПИ, НХП и </w:t>
      </w:r>
      <w:proofErr w:type="gramStart"/>
      <w:r>
        <w:rPr>
          <w:color w:val="000000" w:themeColor="text1"/>
          <w:sz w:val="28"/>
          <w:szCs w:val="28"/>
          <w:highlight w:val="white"/>
        </w:rPr>
        <w:t>ИЗО</w:t>
      </w:r>
      <w:proofErr w:type="gramEnd"/>
      <w:r>
        <w:rPr>
          <w:color w:val="000000" w:themeColor="text1"/>
          <w:sz w:val="28"/>
          <w:szCs w:val="28"/>
          <w:highlight w:val="white"/>
        </w:rPr>
        <w:t xml:space="preserve">. </w:t>
      </w:r>
    </w:p>
    <w:p w:rsidR="00F74916" w:rsidRDefault="00847538">
      <w:pPr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В 2024 году по сохранению традиционных народных промыслов и развитию деко</w:t>
      </w:r>
      <w:r>
        <w:rPr>
          <w:color w:val="000000" w:themeColor="text1"/>
          <w:sz w:val="28"/>
          <w:szCs w:val="28"/>
          <w:highlight w:val="white"/>
        </w:rPr>
        <w:t xml:space="preserve">ративно-прикладного искусства было проведено 28 мероприятий, в 2025 году проведено 32 мероприятия </w:t>
      </w:r>
      <w:proofErr w:type="gramStart"/>
      <w:r>
        <w:rPr>
          <w:color w:val="000000" w:themeColor="text1"/>
          <w:sz w:val="28"/>
          <w:szCs w:val="28"/>
          <w:highlight w:val="white"/>
        </w:rPr>
        <w:t>с</w:t>
      </w:r>
      <w:proofErr w:type="gramEnd"/>
      <w:r>
        <w:rPr>
          <w:color w:val="000000" w:themeColor="text1"/>
          <w:sz w:val="28"/>
          <w:szCs w:val="28"/>
          <w:highlight w:val="white"/>
        </w:rPr>
        <w:t xml:space="preserve">  </w:t>
      </w:r>
      <w:proofErr w:type="gramStart"/>
      <w:r>
        <w:rPr>
          <w:color w:val="000000" w:themeColor="text1"/>
          <w:sz w:val="28"/>
          <w:szCs w:val="28"/>
          <w:highlight w:val="white"/>
        </w:rPr>
        <w:t>выставкам</w:t>
      </w:r>
      <w:proofErr w:type="gramEnd"/>
      <w:r>
        <w:rPr>
          <w:color w:val="000000" w:themeColor="text1"/>
          <w:sz w:val="28"/>
          <w:szCs w:val="28"/>
          <w:highlight w:val="white"/>
        </w:rPr>
        <w:t xml:space="preserve"> НХП и ДПИ,  в 2028 году  планируется 34 мероприятий различных форм по сохранению традиционных народных промыслов и развитию декоративно-прикладно</w:t>
      </w:r>
      <w:r>
        <w:rPr>
          <w:color w:val="000000" w:themeColor="text1"/>
          <w:sz w:val="28"/>
          <w:szCs w:val="28"/>
          <w:highlight w:val="white"/>
        </w:rPr>
        <w:t>го искусства.</w:t>
      </w:r>
    </w:p>
    <w:p w:rsidR="00F74916" w:rsidRDefault="00847538">
      <w:pPr>
        <w:ind w:firstLine="708"/>
        <w:jc w:val="both"/>
        <w:rPr>
          <w:bCs/>
          <w:color w:val="000000" w:themeColor="text1"/>
          <w:sz w:val="28"/>
          <w:szCs w:val="28"/>
          <w:highlight w:val="white"/>
        </w:rPr>
      </w:pPr>
      <w:r>
        <w:rPr>
          <w:bCs/>
          <w:color w:val="000000" w:themeColor="text1"/>
          <w:sz w:val="28"/>
          <w:szCs w:val="28"/>
          <w:highlight w:val="white"/>
        </w:rPr>
        <w:t>Количество мероприятий, фестивалей, конкурсов, в которых приняли участие солисты и творческие коллективы культурно-досуговых учреждений в 2024 году составляет 118 мероприятий, в 2028 году  участие солистов и творческих коллективов в фестиваля</w:t>
      </w:r>
      <w:r>
        <w:rPr>
          <w:bCs/>
          <w:color w:val="000000" w:themeColor="text1"/>
          <w:sz w:val="28"/>
          <w:szCs w:val="28"/>
          <w:highlight w:val="white"/>
        </w:rPr>
        <w:t>х, концертах, мероприятиях  и  конкурсах различных уровней планируется увеличить до  120.</w:t>
      </w:r>
    </w:p>
    <w:p w:rsidR="00F74916" w:rsidRDefault="00847538">
      <w:pPr>
        <w:pStyle w:val="af0"/>
        <w:tabs>
          <w:tab w:val="left" w:pos="709"/>
        </w:tabs>
        <w:jc w:val="both"/>
        <w:rPr>
          <w:sz w:val="28"/>
          <w:szCs w:val="28"/>
          <w:highlight w:val="white"/>
        </w:rPr>
      </w:pPr>
      <w:r>
        <w:rPr>
          <w:highlight w:val="white"/>
        </w:rPr>
        <w:tab/>
      </w:r>
      <w:r>
        <w:rPr>
          <w:sz w:val="28"/>
          <w:szCs w:val="28"/>
          <w:highlight w:val="white"/>
        </w:rPr>
        <w:t xml:space="preserve">Благодаря реализации государственных программ и национальных проектов в сфере культуры Красногвардейского района за последние годы происходят масштабные изменения в </w:t>
      </w:r>
      <w:r>
        <w:rPr>
          <w:sz w:val="28"/>
          <w:szCs w:val="28"/>
          <w:highlight w:val="white"/>
        </w:rPr>
        <w:t xml:space="preserve">культурно-досуговых учреждениях, так с 2018 по 2024 годы было построено 2 Дома культуры,  отремонтировано 8 Домов культуры.  </w:t>
      </w:r>
    </w:p>
    <w:p w:rsidR="00F74916" w:rsidRDefault="00847538">
      <w:pPr>
        <w:pStyle w:val="af0"/>
        <w:tabs>
          <w:tab w:val="left" w:pos="709"/>
        </w:tabs>
        <w:ind w:firstLine="709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К 2030 году планируется  отремонтировать оставшиеся 5 домов культуры (</w:t>
      </w:r>
      <w:proofErr w:type="spellStart"/>
      <w:r>
        <w:rPr>
          <w:bCs/>
          <w:sz w:val="28"/>
          <w:szCs w:val="28"/>
          <w:highlight w:val="white"/>
        </w:rPr>
        <w:t>Штурбинский</w:t>
      </w:r>
      <w:proofErr w:type="spellEnd"/>
      <w:r>
        <w:rPr>
          <w:bCs/>
          <w:sz w:val="28"/>
          <w:szCs w:val="28"/>
          <w:highlight w:val="white"/>
        </w:rPr>
        <w:t xml:space="preserve"> СДК, Преображенский СДК, </w:t>
      </w:r>
      <w:proofErr w:type="spellStart"/>
      <w:r>
        <w:rPr>
          <w:bCs/>
          <w:sz w:val="28"/>
          <w:szCs w:val="28"/>
          <w:highlight w:val="white"/>
        </w:rPr>
        <w:t>Бжедугхабльский</w:t>
      </w:r>
      <w:proofErr w:type="spellEnd"/>
      <w:r>
        <w:rPr>
          <w:bCs/>
          <w:sz w:val="28"/>
          <w:szCs w:val="28"/>
          <w:highlight w:val="white"/>
        </w:rPr>
        <w:t xml:space="preserve"> СДК, Садовский СДК,</w:t>
      </w:r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Еленовский</w:t>
      </w:r>
      <w:proofErr w:type="spellEnd"/>
      <w:r>
        <w:rPr>
          <w:sz w:val="28"/>
          <w:szCs w:val="28"/>
          <w:highlight w:val="white"/>
        </w:rPr>
        <w:t xml:space="preserve"> отдел </w:t>
      </w:r>
      <w:proofErr w:type="spellStart"/>
      <w:r>
        <w:rPr>
          <w:sz w:val="28"/>
          <w:szCs w:val="28"/>
          <w:highlight w:val="white"/>
        </w:rPr>
        <w:t>Еленовского</w:t>
      </w:r>
      <w:proofErr w:type="spellEnd"/>
      <w:r>
        <w:rPr>
          <w:sz w:val="28"/>
          <w:szCs w:val="28"/>
          <w:highlight w:val="white"/>
        </w:rPr>
        <w:t xml:space="preserve"> сельского Дома культуры «Маяк»</w:t>
      </w:r>
      <w:r>
        <w:rPr>
          <w:bCs/>
          <w:sz w:val="28"/>
          <w:szCs w:val="28"/>
          <w:highlight w:val="white"/>
        </w:rPr>
        <w:t>).</w:t>
      </w:r>
    </w:p>
    <w:p w:rsidR="00F74916" w:rsidRDefault="00847538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Дома культуры обновляются в нашем районе, как и по всей стране, и концептуально вместе с внешним обликом меняется и их содержание. </w:t>
      </w:r>
    </w:p>
    <w:p w:rsidR="00F74916" w:rsidRDefault="00847538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современных учреждениях есть место клас</w:t>
      </w:r>
      <w:r>
        <w:rPr>
          <w:sz w:val="28"/>
          <w:szCs w:val="28"/>
        </w:rPr>
        <w:t xml:space="preserve">сическому набору услуг, при этом учитываются современные требования и потребности населения. </w:t>
      </w:r>
    </w:p>
    <w:p w:rsidR="00F74916" w:rsidRDefault="00847538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Дома культуры оснащены современным оборудованием, комфортными зрительными залами, помещениями для творческих занятий и размещения досуговой зоны, гардеробными, хо</w:t>
      </w:r>
      <w:r>
        <w:rPr>
          <w:sz w:val="28"/>
          <w:szCs w:val="28"/>
        </w:rPr>
        <w:t xml:space="preserve">реографическими залами, санитарными комнатами. Это способствует активной творческой работе и развитию талантов населения. </w:t>
      </w:r>
    </w:p>
    <w:p w:rsidR="00F74916" w:rsidRDefault="00847538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новые, красивые, современные Дома культуры с большим желанием приходит все больше жителей сельских поселений, а особенно дети и мол</w:t>
      </w:r>
      <w:r>
        <w:rPr>
          <w:sz w:val="28"/>
          <w:szCs w:val="28"/>
        </w:rPr>
        <w:t>одежь.</w:t>
      </w:r>
    </w:p>
    <w:p w:rsidR="00F74916" w:rsidRDefault="00847538">
      <w:pPr>
        <w:ind w:firstLine="708"/>
        <w:jc w:val="both"/>
        <w:rPr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Благодаря государственной поддержке  </w:t>
      </w:r>
      <w:proofErr w:type="gramStart"/>
      <w:r>
        <w:rPr>
          <w:bCs/>
          <w:sz w:val="28"/>
          <w:szCs w:val="28"/>
          <w:highlight w:val="white"/>
        </w:rPr>
        <w:t>укрепляется материально-техническая база учреждений культуры к 2028 году планируется</w:t>
      </w:r>
      <w:proofErr w:type="gramEnd"/>
      <w:r>
        <w:rPr>
          <w:bCs/>
          <w:sz w:val="28"/>
          <w:szCs w:val="28"/>
          <w:highlight w:val="white"/>
        </w:rPr>
        <w:t xml:space="preserve"> обновить оборудование и укрепить материально технические базы в 12 домах культуры.</w:t>
      </w:r>
    </w:p>
    <w:p w:rsidR="00F74916" w:rsidRDefault="00847538">
      <w:pPr>
        <w:tabs>
          <w:tab w:val="left" w:pos="709"/>
        </w:tabs>
        <w:ind w:right="-2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Cs/>
          <w:sz w:val="28"/>
          <w:szCs w:val="28"/>
        </w:rPr>
        <w:t>Муниципальное бюджетное учреждение культуры</w:t>
      </w:r>
      <w:r>
        <w:rPr>
          <w:bCs/>
          <w:sz w:val="28"/>
          <w:szCs w:val="28"/>
        </w:rPr>
        <w:t xml:space="preserve"> «Красногвардейский </w:t>
      </w:r>
      <w:proofErr w:type="spellStart"/>
      <w:r>
        <w:rPr>
          <w:bCs/>
          <w:sz w:val="28"/>
          <w:szCs w:val="28"/>
        </w:rPr>
        <w:t>Межпоселенческий</w:t>
      </w:r>
      <w:proofErr w:type="spellEnd"/>
      <w:r>
        <w:rPr>
          <w:bCs/>
          <w:sz w:val="28"/>
          <w:szCs w:val="28"/>
        </w:rPr>
        <w:t xml:space="preserve"> культурно-досуговый центр» имеет свой официальный сайт в сети </w:t>
      </w:r>
      <w:proofErr w:type="gramStart"/>
      <w:r>
        <w:rPr>
          <w:bCs/>
          <w:sz w:val="28"/>
          <w:szCs w:val="28"/>
        </w:rPr>
        <w:t>Интернет</w:t>
      </w:r>
      <w:proofErr w:type="gramEnd"/>
      <w:r>
        <w:rPr>
          <w:bCs/>
          <w:sz w:val="28"/>
          <w:szCs w:val="28"/>
        </w:rPr>
        <w:t xml:space="preserve"> на котором размещается вся официальная информация о работе учреждения, а также информация о запланированных и проведенных мероприятиях.</w:t>
      </w:r>
    </w:p>
    <w:p w:rsidR="00F74916" w:rsidRDefault="00847538">
      <w:pPr>
        <w:tabs>
          <w:tab w:val="left" w:pos="709"/>
        </w:tabs>
        <w:ind w:right="-2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Количество </w:t>
      </w:r>
      <w:proofErr w:type="gramStart"/>
      <w:r>
        <w:rPr>
          <w:bCs/>
          <w:sz w:val="28"/>
          <w:szCs w:val="28"/>
        </w:rPr>
        <w:t>специалистов Домов культуры, имеющих профессиональное образование в сфере культуры и искусства увеличивается</w:t>
      </w:r>
      <w:proofErr w:type="gramEnd"/>
      <w:r>
        <w:rPr>
          <w:bCs/>
          <w:sz w:val="28"/>
          <w:szCs w:val="28"/>
        </w:rPr>
        <w:t>, что сказывается на качестве деятельности учреждений и проведении мероприятий.</w:t>
      </w:r>
      <w:r>
        <w:rPr>
          <w:sz w:val="28"/>
          <w:szCs w:val="28"/>
        </w:rPr>
        <w:t> </w:t>
      </w:r>
    </w:p>
    <w:p w:rsidR="00F74916" w:rsidRDefault="00847538">
      <w:pPr>
        <w:tabs>
          <w:tab w:val="left" w:pos="709"/>
        </w:tabs>
        <w:ind w:right="-2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>
        <w:rPr>
          <w:sz w:val="28"/>
          <w:szCs w:val="28"/>
        </w:rPr>
        <w:t>С 1 января 2025 года Министерством культуры РФ запущенна программа</w:t>
      </w:r>
      <w:r>
        <w:rPr>
          <w:sz w:val="28"/>
          <w:szCs w:val="28"/>
        </w:rPr>
        <w:t xml:space="preserve"> «Земский работник культуры». Данная программа направлена на решение кадрового вопроса в сфере культуры в сельских населённых пунктах, рабочих посёлках, посёлках городского типа и городах с числом жителей до 50 тысяч человек. Цель программы - привлечь квал</w:t>
      </w:r>
      <w:r>
        <w:rPr>
          <w:sz w:val="28"/>
          <w:szCs w:val="28"/>
        </w:rPr>
        <w:t>ифицированных специалистов в организации культуры, испытывающие кадровый дефицит.</w:t>
      </w:r>
    </w:p>
    <w:p w:rsidR="00F74916" w:rsidRDefault="00847538">
      <w:pPr>
        <w:ind w:firstLine="709"/>
        <w:contextualSpacing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отчетном году по программе «Земский работник культуры» с 1 сентября 2025 года приступил к работе художественным руководителем </w:t>
      </w:r>
      <w:proofErr w:type="spellStart"/>
      <w:r>
        <w:rPr>
          <w:rFonts w:eastAsia="Calibri"/>
          <w:sz w:val="28"/>
          <w:szCs w:val="28"/>
          <w:lang w:eastAsia="en-US"/>
        </w:rPr>
        <w:t>Большесидоровского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Дома культуры Бон</w:t>
      </w:r>
      <w:r>
        <w:rPr>
          <w:rFonts w:eastAsia="Calibri"/>
          <w:sz w:val="28"/>
          <w:szCs w:val="28"/>
          <w:lang w:eastAsia="en-US"/>
        </w:rPr>
        <w:t xml:space="preserve">даренко Наталья Георгиевна. </w:t>
      </w:r>
    </w:p>
    <w:p w:rsidR="00F74916" w:rsidRDefault="00847538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Результатами деятельности Муниципального бюджетного учреждения культуры «Красногвардейский </w:t>
      </w:r>
      <w:proofErr w:type="spellStart"/>
      <w:r>
        <w:rPr>
          <w:bCs/>
          <w:sz w:val="28"/>
          <w:szCs w:val="28"/>
        </w:rPr>
        <w:t>Межпоселенческий</w:t>
      </w:r>
      <w:proofErr w:type="spellEnd"/>
      <w:r>
        <w:rPr>
          <w:bCs/>
          <w:sz w:val="28"/>
          <w:szCs w:val="28"/>
        </w:rPr>
        <w:t xml:space="preserve"> культурно-досуговый центр» в последние годы стали стабильная посещаемость домов культуры населением района, количество </w:t>
      </w:r>
      <w:r>
        <w:rPr>
          <w:bCs/>
          <w:sz w:val="28"/>
          <w:szCs w:val="28"/>
        </w:rPr>
        <w:t>и качество проведённых культурно-досуговых мероприятий, рост числа пользователей Интернет-ресурсами, увеличение доли населения, вовлечённого в деятельность учреждений культуры и искусства, предоставление качественных муниципальных услуг, внедрение инноваци</w:t>
      </w:r>
      <w:r>
        <w:rPr>
          <w:bCs/>
          <w:sz w:val="28"/>
          <w:szCs w:val="28"/>
        </w:rPr>
        <w:t xml:space="preserve">онных методов и приемов культурно-досуговой деятельности. </w:t>
      </w:r>
      <w:proofErr w:type="gramEnd"/>
    </w:p>
    <w:p w:rsidR="00F74916" w:rsidRDefault="00847538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Музейное дело.</w:t>
      </w:r>
    </w:p>
    <w:p w:rsidR="00F74916" w:rsidRDefault="00847538">
      <w:pPr>
        <w:widowControl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Музеи являются надежным и эффективным культурно-просветительским институтом, где сохраняются памятники истории, культуры и искусства, играющие важную роль в духовном развитии человек</w:t>
      </w:r>
      <w:r>
        <w:rPr>
          <w:sz w:val="28"/>
          <w:szCs w:val="28"/>
        </w:rPr>
        <w:t xml:space="preserve">а. </w:t>
      </w:r>
    </w:p>
    <w:p w:rsidR="00F74916" w:rsidRDefault="00847538">
      <w:pPr>
        <w:widowControl w:val="0"/>
        <w:ind w:firstLine="708"/>
        <w:jc w:val="both"/>
        <w:outlineLvl w:val="1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Музеи осуществляют широкий спектр социальных функций – это воспитательная, просветительская, и</w:t>
      </w:r>
      <w:r>
        <w:rPr>
          <w:sz w:val="28"/>
          <w:szCs w:val="28"/>
          <w:shd w:val="clear" w:color="auto" w:fill="FFFFFF"/>
        </w:rPr>
        <w:t>нформационная (передача и получение, приращение новых знаний), коммуникативная (предполагает общение и личностное взаимодействие).</w:t>
      </w:r>
    </w:p>
    <w:p w:rsidR="00F74916" w:rsidRDefault="00847538">
      <w:pPr>
        <w:widowControl w:val="0"/>
        <w:tabs>
          <w:tab w:val="left" w:pos="709"/>
        </w:tabs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На территории Красногвардейского района  функционирует учреждение музейного типа, которое имеет два отдела: исторический  в селе Красногвардейское и этнографический  в ауле </w:t>
      </w:r>
      <w:proofErr w:type="spellStart"/>
      <w:r>
        <w:rPr>
          <w:sz w:val="28"/>
          <w:szCs w:val="28"/>
        </w:rPr>
        <w:t>Джамбечий</w:t>
      </w:r>
      <w:proofErr w:type="spellEnd"/>
      <w:r>
        <w:rPr>
          <w:sz w:val="28"/>
          <w:szCs w:val="28"/>
        </w:rPr>
        <w:t>.</w:t>
      </w:r>
    </w:p>
    <w:p w:rsidR="00F74916" w:rsidRDefault="008475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муниципальным казенным учреждением культуры «Красногвардейский </w:t>
      </w:r>
      <w:r>
        <w:rPr>
          <w:sz w:val="28"/>
          <w:szCs w:val="28"/>
        </w:rPr>
        <w:t>историко-краеведческий музей» проводиться  планомерная  работа по пополнению фондов музея, улучшению материально-технической базы учреждения, привлечения большего количества посетителей музеев.</w:t>
      </w:r>
    </w:p>
    <w:p w:rsidR="00F74916" w:rsidRDefault="0084753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За последние три года  значительно улучшилась материально-техн</w:t>
      </w:r>
      <w:r>
        <w:rPr>
          <w:sz w:val="28"/>
          <w:szCs w:val="28"/>
          <w:highlight w:val="white"/>
        </w:rPr>
        <w:t>ическая база музеев:</w:t>
      </w:r>
    </w:p>
    <w:p w:rsidR="00F74916" w:rsidRDefault="0084753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 приобретено новое оборудование: витрины для </w:t>
      </w:r>
      <w:r>
        <w:rPr>
          <w:sz w:val="28"/>
          <w:szCs w:val="28"/>
          <w:highlight w:val="white"/>
          <w:shd w:val="clear" w:color="auto" w:fill="FFFFFF"/>
        </w:rPr>
        <w:t>экспозиционно-выставочной деятельности, интерактивная панель и оборудование для онлайн трансляций,</w:t>
      </w:r>
      <w:r>
        <w:rPr>
          <w:sz w:val="28"/>
          <w:szCs w:val="28"/>
          <w:highlight w:val="white"/>
        </w:rPr>
        <w:t xml:space="preserve">  персональный компьютер и комплектующие к нему.</w:t>
      </w:r>
    </w:p>
    <w:p w:rsidR="00F74916" w:rsidRDefault="00847538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Экспозиционно-выставочное оборудование </w:t>
      </w:r>
      <w:r>
        <w:rPr>
          <w:sz w:val="28"/>
          <w:szCs w:val="28"/>
        </w:rPr>
        <w:t xml:space="preserve">позволило </w:t>
      </w:r>
      <w:r>
        <w:rPr>
          <w:sz w:val="28"/>
          <w:szCs w:val="28"/>
          <w:shd w:val="clear" w:color="auto" w:fill="FFFFFF"/>
        </w:rPr>
        <w:t xml:space="preserve">улучшить  условия экспонирования музейных предметов, а также обеспечило сохранность экспонатов. </w:t>
      </w:r>
    </w:p>
    <w:p w:rsidR="00F74916" w:rsidRDefault="00847538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Интерактивная панель и оборудование для онлайн трансляций обеспечивает музей новыми перспективами развития в просветительской деятельности, популяриз</w:t>
      </w:r>
      <w:r>
        <w:rPr>
          <w:sz w:val="28"/>
          <w:szCs w:val="28"/>
          <w:shd w:val="clear" w:color="auto" w:fill="FFFFFF"/>
        </w:rPr>
        <w:t xml:space="preserve">ирует работу учреждения, а также вызывает интерес молодежной аудитории к музейной деятельности. </w:t>
      </w:r>
    </w:p>
    <w:p w:rsidR="00F74916" w:rsidRDefault="00847538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Музей, используя современные технологии, стал привлекательным для новых посетителей, в том числе детей и молодежи и позволил расширить и увеличить целевую ауди</w:t>
      </w:r>
      <w:r>
        <w:rPr>
          <w:sz w:val="28"/>
          <w:szCs w:val="28"/>
          <w:shd w:val="clear" w:color="auto" w:fill="FFFFFF"/>
        </w:rPr>
        <w:t>торию музея. </w:t>
      </w:r>
    </w:p>
    <w:p w:rsidR="00F74916" w:rsidRDefault="008475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Масштабные изменения произошли в 2026 году, историко-краеведческий музей переехал в просторное помещение на 3 этаже Культурно0образовательного центра.</w:t>
      </w:r>
    </w:p>
    <w:p w:rsidR="00F74916" w:rsidRDefault="00847538">
      <w:pPr>
        <w:pStyle w:val="af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>
        <w:rPr>
          <w:sz w:val="28"/>
          <w:szCs w:val="28"/>
          <w:shd w:val="clear" w:color="auto" w:fill="FFFFFF"/>
        </w:rPr>
        <w:t>сторико-краеведческий музей</w:t>
      </w:r>
      <w:r>
        <w:rPr>
          <w:sz w:val="28"/>
          <w:szCs w:val="28"/>
        </w:rPr>
        <w:t xml:space="preserve"> отвечает всем современным стандартам – в музее появилось </w:t>
      </w:r>
      <w:proofErr w:type="gramStart"/>
      <w:r>
        <w:rPr>
          <w:sz w:val="28"/>
          <w:szCs w:val="28"/>
        </w:rPr>
        <w:t>вмест</w:t>
      </w:r>
      <w:r>
        <w:rPr>
          <w:sz w:val="28"/>
          <w:szCs w:val="28"/>
        </w:rPr>
        <w:t>ительное</w:t>
      </w:r>
      <w:proofErr w:type="gramEnd"/>
      <w:r>
        <w:rPr>
          <w:sz w:val="28"/>
          <w:szCs w:val="28"/>
        </w:rPr>
        <w:t xml:space="preserve"> фондохранилище, архивные помещения и просторный выставочный зал.</w:t>
      </w:r>
    </w:p>
    <w:p w:rsidR="00F74916" w:rsidRDefault="008475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Применение вышеперечисленных инструментов помогает качественно улучшить работу музея, что </w:t>
      </w:r>
      <w:r>
        <w:rPr>
          <w:sz w:val="28"/>
          <w:szCs w:val="28"/>
        </w:rPr>
        <w:t>свидетельствуют о востребованности музейных услуг.</w:t>
      </w:r>
    </w:p>
    <w:p w:rsidR="00F74916" w:rsidRDefault="00847538">
      <w:pPr>
        <w:pStyle w:val="af4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Музей имеет стабильное количество посетит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елей с тенденцией к увеличению. </w:t>
      </w:r>
    </w:p>
    <w:p w:rsidR="00F74916" w:rsidRDefault="00847538">
      <w:pPr>
        <w:pStyle w:val="af4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За 2024 год  показатель количества посетителей культурно-просветительских мероприятий составил 12419 человек, в 2025 году этот показатель составил 13536 человек, к 2028 году этот показатель составит 13550 человек.</w:t>
      </w:r>
    </w:p>
    <w:p w:rsidR="00F74916" w:rsidRDefault="00847538">
      <w:pPr>
        <w:pStyle w:val="af4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2024 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ду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всеми формами  работы было в стационарных условиях и удаленно через сеть «Интернет» охвачено 15226 человек, в 2025 году составил 17978 посетителей, к 2028 году планируется достижение  17981 посетителей.</w:t>
      </w:r>
    </w:p>
    <w:p w:rsidR="00F74916" w:rsidRDefault="0084753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На 31 декабря 2024 года музейный фонд составляет 1</w:t>
      </w:r>
      <w:r>
        <w:rPr>
          <w:color w:val="000000" w:themeColor="text1"/>
          <w:sz w:val="28"/>
          <w:szCs w:val="28"/>
          <w:highlight w:val="white"/>
        </w:rPr>
        <w:t>9178 ед. хр., из них основного фонда 11416  ед. хр., научно-вспомогательного 7762 ед. хр., в 2025 году  музейный фонд составляет 19270 ед. хр., из них основного фонда 11508  ед. хр., научно-вспомогательного 7762 ед. хр</w:t>
      </w:r>
      <w:r>
        <w:rPr>
          <w:color w:val="000000" w:themeColor="text1"/>
          <w:sz w:val="28"/>
          <w:szCs w:val="28"/>
        </w:rPr>
        <w:t>.</w:t>
      </w:r>
    </w:p>
    <w:p w:rsidR="00F74916" w:rsidRDefault="00847538">
      <w:pPr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>В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2028 году планируется пополнить фонды музея на 15 экспонатов, что составит</w:t>
      </w:r>
      <w:r>
        <w:rPr>
          <w:color w:val="000000" w:themeColor="text1"/>
          <w:sz w:val="28"/>
          <w:szCs w:val="28"/>
          <w:highlight w:val="white"/>
        </w:rPr>
        <w:t xml:space="preserve"> 19285 ед. хр. </w:t>
      </w:r>
    </w:p>
    <w:p w:rsidR="00F74916" w:rsidRDefault="00847538">
      <w:pPr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В Государственном каталоге Музейного фонда Российской Федерации на 31.12.2024 года зарегистрировано </w:t>
      </w: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10097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экспонатов, в 2025 году зарегистрировано 10667 экспонатов, </w:t>
      </w:r>
      <w:r>
        <w:rPr>
          <w:rFonts w:eastAsia="Calibri"/>
          <w:color w:val="000000" w:themeColor="text1"/>
          <w:sz w:val="28"/>
          <w:szCs w:val="28"/>
          <w:highlight w:val="white"/>
        </w:rPr>
        <w:t>в 2028 году 11523 экспонатов</w:t>
      </w:r>
      <w:r>
        <w:rPr>
          <w:color w:val="000000" w:themeColor="text1"/>
          <w:sz w:val="28"/>
          <w:szCs w:val="28"/>
          <w:highlight w:val="white"/>
        </w:rPr>
        <w:t>.</w:t>
      </w:r>
    </w:p>
    <w:p w:rsidR="00F74916" w:rsidRDefault="00847538">
      <w:pPr>
        <w:pStyle w:val="af4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Количество музейных предметов основного музейного фонда, опубликованных на экспозициях, выставках в стационарных условиях и удаленно через сеть «Интернет» в 2024 году составляет 5634 единиц, к 2028 году планируется достижение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bidi="ru-RU"/>
        </w:rPr>
        <w:t>показателя 5660 единицы.</w:t>
      </w:r>
    </w:p>
    <w:p w:rsidR="00F74916" w:rsidRDefault="0084753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proofErr w:type="gramStart"/>
      <w:r>
        <w:rPr>
          <w:color w:val="000000" w:themeColor="text1"/>
          <w:sz w:val="28"/>
          <w:szCs w:val="28"/>
          <w:highlight w:val="white"/>
        </w:rPr>
        <w:t>Продолжается работа по созданию и размещению мультимедиа-гидов по экспозициям и выставочным проектам, при посещении которых возможно получение информации об экспонатах (Артефакт), в 2024 году на цифровой платформе интерактивных</w:t>
      </w:r>
      <w:r>
        <w:rPr>
          <w:color w:val="000000" w:themeColor="text1"/>
          <w:sz w:val="28"/>
          <w:szCs w:val="28"/>
          <w:highlight w:val="white"/>
        </w:rPr>
        <w:t xml:space="preserve"> гидов с технологией дополнительной реальности «Артефакт» размещены экспонаты выставки «Знаменитые люди Красногвардейского района» в количестве 43 экспоната в музее села Красногвардейского, в 2028 году будут размещены интерактивные гиды на 49 экспонатов.</w:t>
      </w:r>
      <w:proofErr w:type="gramEnd"/>
    </w:p>
    <w:p w:rsidR="00F74916" w:rsidRDefault="00847538">
      <w:pPr>
        <w:pStyle w:val="af4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2026 году исторический отдел музея в селе Красногвардейском подключен к высокоскоростному Интернету. </w:t>
      </w:r>
    </w:p>
    <w:p w:rsidR="00F74916" w:rsidRDefault="00847538">
      <w:pPr>
        <w:pStyle w:val="af4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Так все два музея исторический в селе Красногвардейском и этнографический в а.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Джамбечий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имеют доступ к высокоскоростному Интернету.</w:t>
      </w:r>
      <w:proofErr w:type="gramEnd"/>
    </w:p>
    <w:p w:rsidR="00F74916" w:rsidRDefault="00847538">
      <w:pPr>
        <w:pStyle w:val="af4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 официальном сайте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казенного учреждения культуры «Красногвардейский историко-краеведческий музей»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публикуется информация о работе музея и проводимых мероприятиях.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Это дает возможность охвата большего количества населения 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овыми формами работы, а также работа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электронном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Государственном каталоге Музейного фонда Российской Федерации, и н</w:t>
      </w:r>
      <w:r>
        <w:rPr>
          <w:rFonts w:ascii="Times New Roman" w:hAnsi="Times New Roman" w:cs="Times New Roman"/>
          <w:color w:val="auto"/>
          <w:sz w:val="28"/>
          <w:szCs w:val="28"/>
        </w:rPr>
        <w:t>а цифровой платформе интерактивных гидов с технологией дополнительной реальности «Артефакт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74916" w:rsidRDefault="00847538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rFonts w:eastAsia="Calibri"/>
          <w:color w:val="000000"/>
          <w:sz w:val="28"/>
          <w:szCs w:val="28"/>
          <w:lang w:eastAsia="en-US"/>
        </w:rPr>
        <w:t>В 2024 году с со</w:t>
      </w:r>
      <w:r>
        <w:rPr>
          <w:rFonts w:eastAsia="Calibri"/>
          <w:color w:val="000000"/>
          <w:sz w:val="28"/>
          <w:szCs w:val="28"/>
          <w:lang w:eastAsia="en-US"/>
        </w:rPr>
        <w:t xml:space="preserve">ответствии с приказом Министерства культуры Республики Адыгея №320-п от 25.12.2023 года «О распределении субсидий на 2024 год и плановый период 2025 и 2026 годов в рамках реализации государственной программы Республики Адыгея «Развитие культуры» директору </w:t>
      </w:r>
      <w:r>
        <w:rPr>
          <w:sz w:val="28"/>
          <w:szCs w:val="28"/>
        </w:rPr>
        <w:t xml:space="preserve">муниципального казенного учреждения культуры «Красногвардейский </w:t>
      </w:r>
      <w:proofErr w:type="spellStart"/>
      <w:r>
        <w:rPr>
          <w:sz w:val="28"/>
          <w:szCs w:val="28"/>
        </w:rPr>
        <w:t>историко</w:t>
      </w:r>
      <w:proofErr w:type="spellEnd"/>
      <w:r>
        <w:rPr>
          <w:sz w:val="28"/>
          <w:szCs w:val="28"/>
        </w:rPr>
        <w:t xml:space="preserve"> – краеведческий музей» Проскуряковой О.Н. </w:t>
      </w:r>
      <w:r>
        <w:rPr>
          <w:color w:val="000000"/>
          <w:sz w:val="28"/>
          <w:szCs w:val="28"/>
          <w:highlight w:val="white"/>
        </w:rPr>
        <w:t>выплачена субсидия  в размере 51200,00 рублей как лучшему работнику учреждения культуры</w:t>
      </w:r>
      <w:proofErr w:type="gramEnd"/>
      <w:r>
        <w:rPr>
          <w:color w:val="000000"/>
          <w:sz w:val="28"/>
          <w:szCs w:val="28"/>
          <w:highlight w:val="white"/>
        </w:rPr>
        <w:t xml:space="preserve">. </w:t>
      </w:r>
    </w:p>
    <w:p w:rsidR="00F74916" w:rsidRDefault="00847538">
      <w:pPr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Благодаря государственной поддержке  укрепляется ма</w:t>
      </w:r>
      <w:r>
        <w:rPr>
          <w:bCs/>
          <w:sz w:val="28"/>
          <w:szCs w:val="28"/>
          <w:highlight w:val="white"/>
        </w:rPr>
        <w:t xml:space="preserve">териально-техническая база музеев, так в 2026 году планируется обновить оборудование и укрепить материально техническую базу музея </w:t>
      </w:r>
      <w:proofErr w:type="gramStart"/>
      <w:r>
        <w:rPr>
          <w:bCs/>
          <w:sz w:val="28"/>
          <w:szCs w:val="28"/>
          <w:highlight w:val="white"/>
        </w:rPr>
        <w:t>в</w:t>
      </w:r>
      <w:proofErr w:type="gramEnd"/>
      <w:r>
        <w:rPr>
          <w:bCs/>
          <w:sz w:val="28"/>
          <w:szCs w:val="28"/>
          <w:highlight w:val="white"/>
        </w:rPr>
        <w:t xml:space="preserve"> а. </w:t>
      </w:r>
      <w:proofErr w:type="spellStart"/>
      <w:r>
        <w:rPr>
          <w:bCs/>
          <w:sz w:val="28"/>
          <w:szCs w:val="28"/>
          <w:highlight w:val="white"/>
        </w:rPr>
        <w:t>Джамбечий</w:t>
      </w:r>
      <w:proofErr w:type="spellEnd"/>
      <w:r>
        <w:rPr>
          <w:bCs/>
          <w:sz w:val="28"/>
          <w:szCs w:val="28"/>
          <w:highlight w:val="white"/>
        </w:rPr>
        <w:t>.</w:t>
      </w:r>
    </w:p>
    <w:p w:rsidR="00F74916" w:rsidRDefault="00847538">
      <w:pPr>
        <w:ind w:firstLine="708"/>
        <w:jc w:val="both"/>
        <w:rPr>
          <w:color w:val="FF0000"/>
          <w:sz w:val="28"/>
          <w:szCs w:val="28"/>
          <w:highlight w:val="white"/>
        </w:rPr>
      </w:pPr>
      <w:r>
        <w:rPr>
          <w:bCs/>
          <w:color w:val="FF0000"/>
          <w:sz w:val="28"/>
          <w:szCs w:val="28"/>
          <w:highlight w:val="white"/>
        </w:rPr>
        <w:t xml:space="preserve"> </w:t>
      </w:r>
      <w:r>
        <w:rPr>
          <w:b/>
          <w:bCs/>
          <w:color w:val="000000"/>
          <w:sz w:val="28"/>
          <w:szCs w:val="28"/>
        </w:rPr>
        <w:t>Библиотечная система.</w:t>
      </w:r>
    </w:p>
    <w:p w:rsidR="00F74916" w:rsidRDefault="0084753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Библиотеки района являются частью информационного культурного пространства района, фак</w:t>
      </w:r>
      <w:r>
        <w:rPr>
          <w:sz w:val="28"/>
          <w:szCs w:val="28"/>
        </w:rPr>
        <w:t xml:space="preserve">тором культурного развития общества. Они успешно выполняют свои функции по обеспечению всем гражданам равного доступа к информации; </w:t>
      </w:r>
    </w:p>
    <w:p w:rsidR="00F74916" w:rsidRDefault="0084753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формированию, сохранению и использованию библиотечно-информационных ресурсов;</w:t>
      </w:r>
    </w:p>
    <w:p w:rsidR="00F74916" w:rsidRDefault="00847538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сохранению ценностей отечественной и миро</w:t>
      </w:r>
      <w:r>
        <w:rPr>
          <w:sz w:val="28"/>
          <w:szCs w:val="28"/>
          <w:highlight w:val="white"/>
        </w:rPr>
        <w:t>вой культуры.</w:t>
      </w:r>
    </w:p>
    <w:p w:rsidR="00F74916" w:rsidRDefault="008475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Значительные изменения происходят в библиотечной системе Красногвардейского района благодаря национальным проектам и федеральным программам.  Одно из направлений нацпроекта - создание модельных библиотек,  общедоступных многофункциональных уч</w:t>
      </w:r>
      <w:r>
        <w:rPr>
          <w:sz w:val="28"/>
          <w:szCs w:val="28"/>
          <w:highlight w:val="white"/>
        </w:rPr>
        <w:t>реждений, расположенных в благоустроенном помещении, имеющих модернизированное библиотечное пространство, располагающих хорошо укомплектованным, многоотраслевым фондом, оснащенных современным компьютерным оборудованием, использующих  современные информацио</w:t>
      </w:r>
      <w:r>
        <w:rPr>
          <w:sz w:val="28"/>
          <w:szCs w:val="28"/>
          <w:highlight w:val="white"/>
        </w:rPr>
        <w:t>нно-коммуникационные технологии. Главная особенность библиотек нового типа - технологичность: автоматизация внутренних процессов и взаимодействий с читателями, доступ к книгам на электронных носителях и национальной электронной библиотеке, интерактивное му</w:t>
      </w:r>
      <w:r>
        <w:rPr>
          <w:sz w:val="28"/>
          <w:szCs w:val="28"/>
          <w:highlight w:val="white"/>
        </w:rPr>
        <w:t>льтимедиа оборудование, кинозалы, лектории.</w:t>
      </w:r>
    </w:p>
    <w:p w:rsidR="00F74916" w:rsidRDefault="008475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В</w:t>
      </w:r>
      <w:r>
        <w:rPr>
          <w:sz w:val="28"/>
          <w:szCs w:val="28"/>
          <w:highlight w:val="white"/>
        </w:rPr>
        <w:t xml:space="preserve"> Красногвардейском районе модернизируются библиотеки:</w:t>
      </w:r>
    </w:p>
    <w:p w:rsidR="00F74916" w:rsidRDefault="008475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highlight w:val="white"/>
          <w:shd w:val="clear" w:color="auto" w:fill="FFFFFF"/>
        </w:rPr>
        <w:t>Хатукайская</w:t>
      </w:r>
      <w:proofErr w:type="spellEnd"/>
      <w:r>
        <w:rPr>
          <w:sz w:val="28"/>
          <w:szCs w:val="28"/>
          <w:highlight w:val="white"/>
          <w:shd w:val="clear" w:color="auto" w:fill="FFFFFF"/>
        </w:rPr>
        <w:t xml:space="preserve"> сельская библиотека-филиал № 16 им </w:t>
      </w:r>
      <w:proofErr w:type="spellStart"/>
      <w:r>
        <w:rPr>
          <w:sz w:val="28"/>
          <w:szCs w:val="28"/>
          <w:highlight w:val="white"/>
          <w:shd w:val="clear" w:color="auto" w:fill="FFFFFF"/>
        </w:rPr>
        <w:t>А.Гадагатля</w:t>
      </w:r>
      <w:proofErr w:type="spellEnd"/>
      <w:r>
        <w:rPr>
          <w:sz w:val="28"/>
          <w:szCs w:val="28"/>
          <w:highlight w:val="white"/>
          <w:shd w:val="clear" w:color="auto" w:fill="FFFFFF"/>
        </w:rPr>
        <w:t xml:space="preserve"> (2020 год Нацпроект «Культура»). </w:t>
      </w:r>
      <w:r>
        <w:rPr>
          <w:sz w:val="28"/>
          <w:szCs w:val="28"/>
          <w:highlight w:val="white"/>
        </w:rPr>
        <w:t xml:space="preserve">Книжный фонд </w:t>
      </w:r>
      <w:proofErr w:type="spellStart"/>
      <w:r>
        <w:rPr>
          <w:sz w:val="28"/>
          <w:szCs w:val="28"/>
          <w:highlight w:val="white"/>
        </w:rPr>
        <w:t>Хатукайской</w:t>
      </w:r>
      <w:proofErr w:type="spellEnd"/>
      <w:r>
        <w:rPr>
          <w:sz w:val="28"/>
          <w:szCs w:val="28"/>
          <w:highlight w:val="white"/>
        </w:rPr>
        <w:t xml:space="preserve"> библиотеки пополнился на 3528 экземплярах, а в течение трех лет библиотечный фонд пополнился на 3134 книжных изданий на сумму более 1 200 000, 00 рублей.</w:t>
      </w:r>
    </w:p>
    <w:p w:rsidR="00F74916" w:rsidRDefault="00847538">
      <w:pPr>
        <w:shd w:val="clear" w:color="auto" w:fill="FFFFFF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  <w:shd w:val="clear" w:color="auto" w:fill="FFFFFF"/>
        </w:rPr>
        <w:t xml:space="preserve">- </w:t>
      </w:r>
      <w:proofErr w:type="spellStart"/>
      <w:r>
        <w:rPr>
          <w:sz w:val="28"/>
          <w:szCs w:val="28"/>
          <w:highlight w:val="white"/>
        </w:rPr>
        <w:t>Уляпская</w:t>
      </w:r>
      <w:proofErr w:type="spellEnd"/>
      <w:r>
        <w:rPr>
          <w:sz w:val="28"/>
          <w:szCs w:val="28"/>
          <w:highlight w:val="white"/>
        </w:rPr>
        <w:t xml:space="preserve"> сельская модельная библиотека-филиал №13 (2024 год</w:t>
      </w:r>
      <w:r>
        <w:rPr>
          <w:sz w:val="28"/>
          <w:szCs w:val="28"/>
          <w:highlight w:val="white"/>
          <w:shd w:val="clear" w:color="auto" w:fill="FFFFFF"/>
        </w:rPr>
        <w:t xml:space="preserve"> Нацпроект «Культура»</w:t>
      </w:r>
      <w:r>
        <w:rPr>
          <w:sz w:val="28"/>
          <w:szCs w:val="28"/>
          <w:highlight w:val="white"/>
        </w:rPr>
        <w:t>). Библиотека заним</w:t>
      </w:r>
      <w:r>
        <w:rPr>
          <w:sz w:val="28"/>
          <w:szCs w:val="28"/>
          <w:highlight w:val="white"/>
        </w:rPr>
        <w:t xml:space="preserve">ает  просторное помещение площадью 255,6 кв. м. Особенность библиотеки – ее расположение в двух уровнях. Первый уровень - зоны для детей, места для индивидуальной и групповой работы, чтения и отдыха. Отдельно оборудована компьютерная зона, </w:t>
      </w:r>
      <w:r>
        <w:rPr>
          <w:sz w:val="28"/>
          <w:szCs w:val="28"/>
          <w:highlight w:val="white"/>
          <w:shd w:val="clear" w:color="auto" w:fill="FFFFFF"/>
        </w:rPr>
        <w:t xml:space="preserve">конференц-зона, </w:t>
      </w:r>
      <w:r>
        <w:rPr>
          <w:sz w:val="28"/>
          <w:szCs w:val="28"/>
          <w:highlight w:val="white"/>
          <w:shd w:val="clear" w:color="auto" w:fill="FFFFFF"/>
        </w:rPr>
        <w:t>зона цифровых сервисов с высокоскоростным Интернетом</w:t>
      </w:r>
      <w:r>
        <w:rPr>
          <w:sz w:val="28"/>
          <w:szCs w:val="28"/>
          <w:highlight w:val="white"/>
        </w:rPr>
        <w:t xml:space="preserve"> и зоной </w:t>
      </w:r>
      <w:proofErr w:type="spellStart"/>
      <w:r>
        <w:rPr>
          <w:sz w:val="28"/>
          <w:szCs w:val="28"/>
          <w:highlight w:val="white"/>
        </w:rPr>
        <w:t>Wi-Fi</w:t>
      </w:r>
      <w:proofErr w:type="spellEnd"/>
      <w:r>
        <w:rPr>
          <w:sz w:val="28"/>
          <w:szCs w:val="28"/>
          <w:highlight w:val="white"/>
          <w:shd w:val="clear" w:color="auto" w:fill="FFFFFF"/>
        </w:rPr>
        <w:t xml:space="preserve">. </w:t>
      </w:r>
      <w:r>
        <w:rPr>
          <w:sz w:val="28"/>
          <w:szCs w:val="28"/>
          <w:highlight w:val="white"/>
        </w:rPr>
        <w:t xml:space="preserve">Верхний уровень занимает зона краеведения,  мини-музей с выставочными витринами. За счет новых изданий, </w:t>
      </w:r>
      <w:r>
        <w:rPr>
          <w:sz w:val="28"/>
          <w:szCs w:val="28"/>
          <w:highlight w:val="white"/>
        </w:rPr>
        <w:lastRenderedPageBreak/>
        <w:t xml:space="preserve">поступивших в библиотеку в количестве 2559 экземпляров, фонд </w:t>
      </w:r>
      <w:proofErr w:type="spellStart"/>
      <w:r>
        <w:rPr>
          <w:sz w:val="28"/>
          <w:szCs w:val="28"/>
          <w:highlight w:val="white"/>
        </w:rPr>
        <w:t>Уляпской</w:t>
      </w:r>
      <w:proofErr w:type="spellEnd"/>
      <w:r>
        <w:rPr>
          <w:sz w:val="28"/>
          <w:szCs w:val="28"/>
          <w:highlight w:val="white"/>
        </w:rPr>
        <w:t xml:space="preserve"> сельской модел</w:t>
      </w:r>
      <w:r>
        <w:rPr>
          <w:sz w:val="28"/>
          <w:szCs w:val="28"/>
          <w:highlight w:val="white"/>
        </w:rPr>
        <w:t xml:space="preserve">ьной библиотеки №13 увеличился на 30,9 %. 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Из них 1499 </w:t>
      </w:r>
      <w:r>
        <w:rPr>
          <w:sz w:val="28"/>
          <w:szCs w:val="28"/>
          <w:highlight w:val="white"/>
        </w:rPr>
        <w:t>экземпляров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книг – детская литература;</w:t>
      </w:r>
    </w:p>
    <w:p w:rsidR="00F74916" w:rsidRDefault="00847538">
      <w:pPr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-</w:t>
      </w:r>
      <w:r>
        <w:rPr>
          <w:sz w:val="28"/>
          <w:szCs w:val="28"/>
        </w:rPr>
        <w:t xml:space="preserve"> в 2025 году в рамках нацпроекта «Семья», федерального проекта «Семейные ценности и инфраструктура культуры» модернизирована </w:t>
      </w:r>
      <w:proofErr w:type="spellStart"/>
      <w:r>
        <w:rPr>
          <w:sz w:val="28"/>
          <w:szCs w:val="28"/>
        </w:rPr>
        <w:t>Еленовская</w:t>
      </w:r>
      <w:proofErr w:type="spellEnd"/>
      <w:r>
        <w:rPr>
          <w:sz w:val="28"/>
          <w:szCs w:val="28"/>
        </w:rPr>
        <w:t xml:space="preserve"> сельская модельная библиотека-филиал №6. В библиотеке обновлено внутреннее пространство, установлено современное компьютерное и интерактивное оборудование, комфортная мебель, значительно пополнился книжный фонд </w:t>
      </w:r>
      <w:r>
        <w:rPr>
          <w:color w:val="000000"/>
          <w:sz w:val="28"/>
          <w:szCs w:val="28"/>
        </w:rPr>
        <w:t xml:space="preserve">в количестве 2090 экземпляров книг на сумму </w:t>
      </w:r>
      <w:r>
        <w:rPr>
          <w:color w:val="000000"/>
          <w:sz w:val="28"/>
          <w:szCs w:val="28"/>
        </w:rPr>
        <w:t>1 600 000 рублей.</w:t>
      </w:r>
    </w:p>
    <w:p w:rsidR="00F74916" w:rsidRDefault="00847538">
      <w:pPr>
        <w:ind w:firstLine="708"/>
        <w:jc w:val="both"/>
      </w:pPr>
      <w:proofErr w:type="spellStart"/>
      <w:r>
        <w:rPr>
          <w:sz w:val="28"/>
          <w:szCs w:val="28"/>
        </w:rPr>
        <w:t>Еленовская</w:t>
      </w:r>
      <w:proofErr w:type="spellEnd"/>
      <w:r>
        <w:rPr>
          <w:sz w:val="28"/>
          <w:szCs w:val="28"/>
        </w:rPr>
        <w:t xml:space="preserve"> сельская модельная библиотека-филиал №6 стала современным информационным и досуговым центром в селе </w:t>
      </w:r>
      <w:proofErr w:type="spellStart"/>
      <w:r>
        <w:rPr>
          <w:sz w:val="28"/>
          <w:szCs w:val="28"/>
        </w:rPr>
        <w:t>Еленовское</w:t>
      </w:r>
      <w:proofErr w:type="spellEnd"/>
      <w:r>
        <w:rPr>
          <w:sz w:val="28"/>
          <w:szCs w:val="28"/>
        </w:rPr>
        <w:t>. Здесь проводятся мероприятия, встречи, вечера и мастер-классы для всех возрастных групп.</w:t>
      </w:r>
    </w:p>
    <w:p w:rsidR="00F74916" w:rsidRDefault="008475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Просторное помещение библи</w:t>
      </w:r>
      <w:r>
        <w:rPr>
          <w:sz w:val="28"/>
          <w:szCs w:val="28"/>
        </w:rPr>
        <w:t>отеки площадью 172,2 кв. м оборудовано с учётом потребностей пользователей. В библиотеке есть уютные зоны для детей, места для индивидуальной и групповой работы, чтения и отдыха. Отдельная компьютерная зона создана для работы с современными техническими ср</w:t>
      </w:r>
      <w:r>
        <w:rPr>
          <w:sz w:val="28"/>
          <w:szCs w:val="28"/>
        </w:rPr>
        <w:t>едствами. Д</w:t>
      </w:r>
      <w:r>
        <w:rPr>
          <w:sz w:val="28"/>
          <w:szCs w:val="28"/>
          <w:highlight w:val="white"/>
        </w:rPr>
        <w:t xml:space="preserve">ля реализации данного проекта из бюджетов всех уровней выделено </w:t>
      </w:r>
      <w:r>
        <w:rPr>
          <w:sz w:val="28"/>
          <w:szCs w:val="28"/>
          <w:highlight w:val="white"/>
          <w:shd w:val="clear" w:color="auto" w:fill="FFFFFF"/>
        </w:rPr>
        <w:t xml:space="preserve">  8421100,00 рублей.</w:t>
      </w:r>
      <w:r>
        <w:rPr>
          <w:sz w:val="28"/>
          <w:szCs w:val="28"/>
          <w:highlight w:val="white"/>
        </w:rPr>
        <w:t xml:space="preserve"> </w:t>
      </w:r>
    </w:p>
    <w:p w:rsidR="00F74916" w:rsidRDefault="00847538">
      <w:pPr>
        <w:ind w:firstLine="708"/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lang w:eastAsia="zh-CN" w:bidi="hi-IN"/>
        </w:rPr>
        <w:t xml:space="preserve">В 2025 году  полностью обновлена мебель </w:t>
      </w:r>
      <w:proofErr w:type="spellStart"/>
      <w:r>
        <w:rPr>
          <w:rFonts w:eastAsia="SimSun"/>
          <w:sz w:val="28"/>
          <w:szCs w:val="28"/>
          <w:lang w:eastAsia="zh-CN" w:bidi="hi-IN"/>
        </w:rPr>
        <w:t>Джамбечийской</w:t>
      </w:r>
      <w:proofErr w:type="spellEnd"/>
      <w:r>
        <w:rPr>
          <w:rFonts w:eastAsia="SimSun"/>
          <w:sz w:val="28"/>
          <w:szCs w:val="28"/>
          <w:lang w:eastAsia="zh-CN" w:bidi="hi-IN"/>
        </w:rPr>
        <w:t xml:space="preserve"> сельской библиотеки-филиала №5. По индивидуальному заказу была изготовлена и установлена мебель на сумму </w:t>
      </w:r>
      <w:r>
        <w:rPr>
          <w:rFonts w:eastAsia="SimSun"/>
          <w:sz w:val="28"/>
          <w:szCs w:val="28"/>
          <w:lang w:eastAsia="zh-CN" w:bidi="hi-IN"/>
        </w:rPr>
        <w:t>394 700 рублей за счет спонсорской помощ</w:t>
      </w:r>
      <w:proofErr w:type="gramStart"/>
      <w:r>
        <w:rPr>
          <w:rFonts w:eastAsia="SimSun"/>
          <w:sz w:val="28"/>
          <w:szCs w:val="28"/>
          <w:lang w:eastAsia="zh-CN" w:bidi="hi-IN"/>
        </w:rPr>
        <w:t>и ООО</w:t>
      </w:r>
      <w:proofErr w:type="gramEnd"/>
      <w:r>
        <w:rPr>
          <w:rFonts w:eastAsia="SimSun"/>
          <w:sz w:val="28"/>
          <w:szCs w:val="28"/>
          <w:lang w:eastAsia="zh-CN" w:bidi="hi-IN"/>
        </w:rPr>
        <w:t xml:space="preserve"> «Веста»</w:t>
      </w:r>
      <w:r>
        <w:rPr>
          <w:sz w:val="28"/>
          <w:szCs w:val="28"/>
        </w:rPr>
        <w:t>.</w:t>
      </w:r>
    </w:p>
    <w:p w:rsidR="00F74916" w:rsidRDefault="00847538">
      <w:pPr>
        <w:pStyle w:val="af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январе 2026 года Центральная и Детская библиотека переехали в новое здание Культурно-образовательного центра. Библиотеки располагаются на 2 этаже в двух отдельных залах, читальные залы и современные </w:t>
      </w:r>
      <w:r>
        <w:rPr>
          <w:sz w:val="28"/>
          <w:szCs w:val="28"/>
        </w:rPr>
        <w:t>пространства для досуга.</w:t>
      </w:r>
      <w:r>
        <w:rPr>
          <w:sz w:val="28"/>
          <w:szCs w:val="28"/>
        </w:rPr>
        <w:t xml:space="preserve"> Созданные условия отвечают требованиям модельного стандарта деятельности публичных библиотек.</w:t>
      </w:r>
      <w:r>
        <w:rPr>
          <w:sz w:val="28"/>
          <w:szCs w:val="28"/>
        </w:rPr>
        <w:t xml:space="preserve">  </w:t>
      </w:r>
    </w:p>
    <w:p w:rsidR="00F74916" w:rsidRDefault="008475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На сегодняшний день в библиотечной системе района 4 библиотеки, на базе которых могут быть реализованы задачи модельного стандарта и пр</w:t>
      </w:r>
      <w:r>
        <w:rPr>
          <w:sz w:val="28"/>
          <w:szCs w:val="28"/>
          <w:highlight w:val="white"/>
        </w:rPr>
        <w:t xml:space="preserve">инять участие в конкурсном отборе на создание модельной библиотеки.  Это библиотеки, в помещениях  которых проведен капитальный ремонт – Центральная, Детская, </w:t>
      </w:r>
      <w:proofErr w:type="spellStart"/>
      <w:r>
        <w:rPr>
          <w:sz w:val="28"/>
          <w:szCs w:val="28"/>
          <w:highlight w:val="white"/>
        </w:rPr>
        <w:t>Большесидоровская</w:t>
      </w:r>
      <w:proofErr w:type="spellEnd"/>
      <w:r>
        <w:rPr>
          <w:sz w:val="28"/>
          <w:szCs w:val="28"/>
          <w:highlight w:val="white"/>
        </w:rPr>
        <w:t xml:space="preserve"> и Белосельская сельские библиотеки. </w:t>
      </w:r>
    </w:p>
    <w:p w:rsidR="00F74916" w:rsidRDefault="0084753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Хорошо укомплектованный и стабильно обновл</w:t>
      </w:r>
      <w:r>
        <w:rPr>
          <w:sz w:val="28"/>
          <w:szCs w:val="28"/>
          <w:highlight w:val="white"/>
        </w:rPr>
        <w:t>яемый фонд – основа эффективной деятельности библиотек по привлечению читательской аудитории. Библиотеки района нужд</w:t>
      </w:r>
      <w:r>
        <w:rPr>
          <w:sz w:val="28"/>
          <w:szCs w:val="28"/>
        </w:rPr>
        <w:t>аются в ежегодном пополнении своих фондов новыми, современными и актуальными документами.</w:t>
      </w:r>
    </w:p>
    <w:p w:rsidR="00F74916" w:rsidRDefault="008475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highlight w:val="white"/>
          <w:shd w:val="clear" w:color="auto" w:fill="FFFFFF"/>
        </w:rPr>
        <w:t>дним из условий реализации проекта по модернизаци</w:t>
      </w:r>
      <w:r>
        <w:rPr>
          <w:sz w:val="28"/>
          <w:szCs w:val="28"/>
          <w:highlight w:val="white"/>
          <w:shd w:val="clear" w:color="auto" w:fill="FFFFFF"/>
        </w:rPr>
        <w:t>и библиотек - это обеспечение ежегодного обновления библиотечного фонда в размере до 10%, в течение последующих трех лет после модернизации библиотеки,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highlight w:val="white"/>
          <w:shd w:val="clear" w:color="auto" w:fill="FFFFFF"/>
        </w:rPr>
        <w:t>администрация МО «</w:t>
      </w:r>
      <w:proofErr w:type="spellStart"/>
      <w:r>
        <w:rPr>
          <w:sz w:val="28"/>
          <w:szCs w:val="28"/>
          <w:highlight w:val="white"/>
          <w:shd w:val="clear" w:color="auto" w:fill="FFFFFF"/>
        </w:rPr>
        <w:t>Красногвардейскии</w:t>
      </w:r>
      <w:proofErr w:type="spellEnd"/>
      <w:r>
        <w:rPr>
          <w:sz w:val="28"/>
          <w:szCs w:val="28"/>
          <w:highlight w:val="white"/>
          <w:shd w:val="clear" w:color="auto" w:fill="FFFFFF"/>
        </w:rPr>
        <w:t xml:space="preserve">̆ </w:t>
      </w:r>
      <w:proofErr w:type="spellStart"/>
      <w:r>
        <w:rPr>
          <w:sz w:val="28"/>
          <w:szCs w:val="28"/>
          <w:highlight w:val="white"/>
          <w:shd w:val="clear" w:color="auto" w:fill="FFFFFF"/>
        </w:rPr>
        <w:t>район</w:t>
      </w:r>
      <w:proofErr w:type="spellEnd"/>
      <w:r>
        <w:rPr>
          <w:sz w:val="28"/>
          <w:szCs w:val="28"/>
          <w:highlight w:val="white"/>
          <w:shd w:val="clear" w:color="auto" w:fill="FFFFFF"/>
        </w:rPr>
        <w:t xml:space="preserve">» выступает гарантом соблюдения условий по обеспечению </w:t>
      </w:r>
      <w:proofErr w:type="spellStart"/>
      <w:r>
        <w:rPr>
          <w:sz w:val="28"/>
          <w:szCs w:val="28"/>
          <w:highlight w:val="white"/>
          <w:shd w:val="clear" w:color="auto" w:fill="FFFFFF"/>
        </w:rPr>
        <w:t>софи</w:t>
      </w:r>
      <w:r>
        <w:rPr>
          <w:sz w:val="28"/>
          <w:szCs w:val="28"/>
          <w:highlight w:val="white"/>
          <w:shd w:val="clear" w:color="auto" w:fill="FFFFFF"/>
        </w:rPr>
        <w:t>нансирования</w:t>
      </w:r>
      <w:proofErr w:type="spellEnd"/>
      <w:r>
        <w:rPr>
          <w:sz w:val="28"/>
          <w:szCs w:val="28"/>
          <w:highlight w:val="white"/>
          <w:shd w:val="clear" w:color="auto" w:fill="FFFFFF"/>
        </w:rPr>
        <w:t xml:space="preserve"> и приобретения литературы за счет средств бюджета МО «</w:t>
      </w:r>
      <w:proofErr w:type="spellStart"/>
      <w:r>
        <w:rPr>
          <w:sz w:val="28"/>
          <w:szCs w:val="28"/>
          <w:highlight w:val="white"/>
          <w:shd w:val="clear" w:color="auto" w:fill="FFFFFF"/>
        </w:rPr>
        <w:t>Красногвардейскии</w:t>
      </w:r>
      <w:proofErr w:type="spellEnd"/>
      <w:r>
        <w:rPr>
          <w:sz w:val="28"/>
          <w:szCs w:val="28"/>
          <w:highlight w:val="white"/>
          <w:shd w:val="clear" w:color="auto" w:fill="FFFFFF"/>
        </w:rPr>
        <w:t xml:space="preserve">̆ </w:t>
      </w:r>
      <w:proofErr w:type="spellStart"/>
      <w:r>
        <w:rPr>
          <w:sz w:val="28"/>
          <w:szCs w:val="28"/>
          <w:highlight w:val="white"/>
          <w:shd w:val="clear" w:color="auto" w:fill="FFFFFF"/>
        </w:rPr>
        <w:t>район</w:t>
      </w:r>
      <w:proofErr w:type="spellEnd"/>
      <w:r>
        <w:rPr>
          <w:sz w:val="28"/>
          <w:szCs w:val="28"/>
          <w:highlight w:val="white"/>
          <w:shd w:val="clear" w:color="auto" w:fill="FFFFFF"/>
        </w:rPr>
        <w:t>».</w:t>
      </w:r>
      <w:proofErr w:type="gramEnd"/>
    </w:p>
    <w:p w:rsidR="00F74916" w:rsidRDefault="0084753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пополнения библиотечных фондов напрямую зависит от выделения лимитов из бюджета МО «Красногвардейский район», республиканского бюджета и бюджета Росс</w:t>
      </w:r>
      <w:r>
        <w:rPr>
          <w:sz w:val="28"/>
          <w:szCs w:val="28"/>
        </w:rPr>
        <w:t xml:space="preserve">ийской Федерации для приобретения печатной продукции и подписных </w:t>
      </w:r>
      <w:r>
        <w:rPr>
          <w:sz w:val="28"/>
          <w:szCs w:val="28"/>
        </w:rPr>
        <w:lastRenderedPageBreak/>
        <w:t>изданий,  данный показатель не стабильный и зависит от  общего финансирования и рыночной стоимости печатной продукции.</w:t>
      </w:r>
    </w:p>
    <w:p w:rsidR="00F74916" w:rsidRDefault="0084753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Документальный фонд библиотечной системы составляют книг, брошюры, журналы и газеты.</w:t>
      </w:r>
    </w:p>
    <w:p w:rsidR="00F74916" w:rsidRDefault="0084753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августе 2025 года, в рамках гарантированного комплектования, из бюджета района было выделено 540 000 рублей на пополнение библиотечного фонда модернизированной в 2024 го</w:t>
      </w:r>
      <w:r>
        <w:rPr>
          <w:sz w:val="28"/>
          <w:szCs w:val="28"/>
        </w:rPr>
        <w:t xml:space="preserve">ду </w:t>
      </w:r>
      <w:proofErr w:type="spellStart"/>
      <w:r>
        <w:rPr>
          <w:sz w:val="28"/>
          <w:szCs w:val="28"/>
        </w:rPr>
        <w:t>Уляпской</w:t>
      </w:r>
      <w:proofErr w:type="spellEnd"/>
      <w:r>
        <w:rPr>
          <w:sz w:val="28"/>
          <w:szCs w:val="28"/>
        </w:rPr>
        <w:t xml:space="preserve"> сельской модельной библиотеки-филиала № 13.  Приобретено 526 наименований печатной продукции  в количестве 528 экземпляров  книг на сумму 540 000 рублей.</w:t>
      </w:r>
    </w:p>
    <w:p w:rsidR="00F74916" w:rsidRDefault="0084753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Пополнение фондов библиотек (комплектование) необходимо для создания и развития библиотечн</w:t>
      </w:r>
      <w:r>
        <w:rPr>
          <w:color w:val="000000" w:themeColor="text1"/>
          <w:sz w:val="28"/>
          <w:szCs w:val="28"/>
          <w:highlight w:val="white"/>
        </w:rPr>
        <w:t>ого фонда</w:t>
      </w:r>
      <w:r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Пополнение фондов библиотек</w:t>
      </w:r>
      <w:r>
        <w:rPr>
          <w:sz w:val="28"/>
          <w:szCs w:val="28"/>
          <w:highlight w:val="white"/>
        </w:rPr>
        <w:t> (комплектование) - это процесс создания и обновления библиотечного фонда путём отбора, заказа, приобретения и регистрации документов, соответствующих профилю библиотеки и информационным потребностям её пользователей. Цель - обеспечить динамично развивающи</w:t>
      </w:r>
      <w:r>
        <w:rPr>
          <w:sz w:val="28"/>
          <w:szCs w:val="28"/>
          <w:highlight w:val="white"/>
        </w:rPr>
        <w:t>еся читательские потребности и максимальное использование поступающих документов.</w:t>
      </w:r>
    </w:p>
    <w:p w:rsidR="00F74916" w:rsidRDefault="00847538">
      <w:pPr>
        <w:shd w:val="clear" w:color="auto" w:fill="FFFFFF"/>
        <w:ind w:firstLine="709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>Ежегодно приобретается книжная продукция и подписные издания для пополнения и обновления  библиотечных фондов района. В  2024 году фонды библиотек составляли 168202 экземпляр</w:t>
      </w:r>
      <w:r>
        <w:rPr>
          <w:sz w:val="28"/>
          <w:szCs w:val="28"/>
        </w:rPr>
        <w:t>ов печатной продукции, к 2026 году планируется увеличение фондов до 176241 экземпляров печатной продукции, в 2028 году фонды библиотек  составят 180950  экземпляров печатной продукции. Ежегодно фонды библиотек пополняются более чем на 1000 экземпляров книг</w:t>
      </w:r>
      <w:r>
        <w:rPr>
          <w:sz w:val="28"/>
          <w:szCs w:val="28"/>
        </w:rPr>
        <w:t>.</w:t>
      </w:r>
      <w:r>
        <w:t xml:space="preserve"> </w:t>
      </w:r>
      <w:r>
        <w:rPr>
          <w:sz w:val="28"/>
          <w:szCs w:val="28"/>
        </w:rPr>
        <w:t xml:space="preserve">Несмотря на небольшое количество поступивших изданий, наблюдается увеличение показателя общего объёма фонда. </w:t>
      </w:r>
    </w:p>
    <w:p w:rsidR="00F74916" w:rsidRDefault="008475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Пополнение фондов библиотек необходимо для привлечения читателей, так как от оперативного и актуального комплектования зависит удовлетворение по</w:t>
      </w:r>
      <w:r>
        <w:rPr>
          <w:sz w:val="28"/>
          <w:szCs w:val="28"/>
        </w:rPr>
        <w:t>требностей и интересов пользователей. Обновление состава книжных фондов позволяет привлечь дополнительный приток читателей и придать библиотеке новый импульс в работе. Кроме того, наличие в фондах достаточного количества современной периодики и книжной про</w:t>
      </w:r>
      <w:r>
        <w:rPr>
          <w:sz w:val="28"/>
          <w:szCs w:val="28"/>
        </w:rPr>
        <w:t>дукции обеспечивает полноценное и качественное обслуживание населения</w:t>
      </w:r>
    </w:p>
    <w:p w:rsidR="00F74916" w:rsidRDefault="0084753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показателей успешной работы библиотек является к</w:t>
      </w:r>
      <w:r>
        <w:rPr>
          <w:sz w:val="28"/>
          <w:szCs w:val="28"/>
          <w:highlight w:val="white"/>
        </w:rPr>
        <w:t>ниговыдача в библиотеке - это выдача читателю одного экземпляра документа (книг, периодических изданий, других документов) для вр</w:t>
      </w:r>
      <w:r>
        <w:rPr>
          <w:sz w:val="28"/>
          <w:szCs w:val="28"/>
          <w:highlight w:val="white"/>
        </w:rPr>
        <w:t>еменного пользования в читальном зале или на абонемент</w:t>
      </w:r>
      <w:r>
        <w:rPr>
          <w:sz w:val="28"/>
          <w:szCs w:val="28"/>
        </w:rPr>
        <w:t xml:space="preserve">. В 2024 году </w:t>
      </w:r>
      <w:proofErr w:type="spellStart"/>
      <w:r>
        <w:rPr>
          <w:sz w:val="28"/>
          <w:szCs w:val="28"/>
        </w:rPr>
        <w:t>книгавыдачи</w:t>
      </w:r>
      <w:proofErr w:type="spellEnd"/>
      <w:r>
        <w:rPr>
          <w:sz w:val="28"/>
          <w:szCs w:val="28"/>
        </w:rPr>
        <w:t xml:space="preserve"> в библиотеках района составила 391407 экземпляров,  в 2028 году планируется выдать 391500 экземпляров.</w:t>
      </w:r>
    </w:p>
    <w:p w:rsidR="00F74916" w:rsidRDefault="00847538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Муниципальное казенное учреждение культуры «</w:t>
      </w:r>
      <w:proofErr w:type="spellStart"/>
      <w:r>
        <w:rPr>
          <w:sz w:val="28"/>
          <w:szCs w:val="28"/>
        </w:rPr>
        <w:t>Межпоселенческая</w:t>
      </w:r>
      <w:proofErr w:type="spellEnd"/>
      <w:r>
        <w:rPr>
          <w:sz w:val="28"/>
          <w:szCs w:val="28"/>
        </w:rPr>
        <w:t xml:space="preserve"> библиотечная</w:t>
      </w:r>
      <w:r>
        <w:rPr>
          <w:sz w:val="28"/>
          <w:szCs w:val="28"/>
        </w:rPr>
        <w:t xml:space="preserve"> система Красногвардейского района» имеет свой официальный сайт, на котором 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публикуется информация о работе учреждения.</w:t>
      </w:r>
      <w:r>
        <w:rPr>
          <w:bCs/>
          <w:sz w:val="28"/>
          <w:szCs w:val="28"/>
        </w:rPr>
        <w:t xml:space="preserve"> </w:t>
      </w:r>
    </w:p>
    <w:p w:rsidR="00F74916" w:rsidRDefault="00847538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2025 году 13 библиотек Красногвардейского района подключены к широкополосной сети Интернет со скоростью 50 Мбит/с,</w:t>
      </w:r>
      <w:r>
        <w:rPr>
          <w:bCs/>
          <w:sz w:val="28"/>
          <w:szCs w:val="28"/>
          <w:highlight w:val="white"/>
        </w:rPr>
        <w:t xml:space="preserve"> это дает возможность охвата большего количества населения н</w:t>
      </w:r>
      <w:r>
        <w:rPr>
          <w:sz w:val="28"/>
          <w:szCs w:val="28"/>
          <w:highlight w:val="white"/>
        </w:rPr>
        <w:t xml:space="preserve">овыми формами работы. </w:t>
      </w:r>
    </w:p>
    <w:p w:rsidR="00F74916" w:rsidRDefault="0084753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2026 году Детская библиотека подключена к  широкополосной  сети Интернет. Не подключены к сети интернет 2 библиотеки  </w:t>
      </w:r>
      <w:proofErr w:type="spellStart"/>
      <w:r>
        <w:rPr>
          <w:sz w:val="28"/>
          <w:szCs w:val="28"/>
        </w:rPr>
        <w:t>Верхненазаровская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Новосевастопольская</w:t>
      </w:r>
      <w:proofErr w:type="spellEnd"/>
      <w:r>
        <w:rPr>
          <w:sz w:val="28"/>
          <w:szCs w:val="28"/>
        </w:rPr>
        <w:t>, в связи с от</w:t>
      </w:r>
      <w:r>
        <w:rPr>
          <w:sz w:val="28"/>
          <w:szCs w:val="28"/>
        </w:rPr>
        <w:t xml:space="preserve">сутствием технической возможности. </w:t>
      </w:r>
    </w:p>
    <w:p w:rsidR="00F74916" w:rsidRDefault="00847538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ja-JP" w:bidi="fa-IR"/>
        </w:rPr>
      </w:pPr>
      <w:r>
        <w:rPr>
          <w:rFonts w:eastAsia="Calibri"/>
          <w:sz w:val="28"/>
          <w:szCs w:val="28"/>
          <w:lang w:eastAsia="ja-JP" w:bidi="fa-IR"/>
        </w:rPr>
        <w:lastRenderedPageBreak/>
        <w:t xml:space="preserve">Основным информационным совокупным ресурсом библиотек Красногвардейского района является электронный каталог. </w:t>
      </w:r>
    </w:p>
    <w:p w:rsidR="00F74916" w:rsidRDefault="0084753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highlight w:val="white"/>
          <w:lang w:eastAsia="ja-JP" w:bidi="fa-IR"/>
        </w:rPr>
        <w:t>Осуществлено</w:t>
      </w:r>
      <w:r>
        <w:rPr>
          <w:sz w:val="28"/>
          <w:szCs w:val="28"/>
          <w:highlight w:val="white"/>
        </w:rPr>
        <w:t xml:space="preserve"> подключение Центральной библиотеки к автоматизированной библиотечной информационной системе «ИРБ</w:t>
      </w:r>
      <w:r>
        <w:rPr>
          <w:sz w:val="28"/>
          <w:szCs w:val="28"/>
          <w:highlight w:val="white"/>
        </w:rPr>
        <w:t xml:space="preserve">ИС-64+». Для создания </w:t>
      </w:r>
      <w:r>
        <w:rPr>
          <w:rFonts w:eastAsia="Calibri"/>
          <w:sz w:val="28"/>
          <w:szCs w:val="28"/>
          <w:highlight w:val="white"/>
          <w:lang w:eastAsia="ja-JP" w:bidi="fa-IR"/>
        </w:rPr>
        <w:t>электронного справочно-поискового  аппарата определен объём библиотечного фонда, подлежащего внесению в электронный каталог, который ежегодно увеличивается. На 31 декабря  2025 года в электронный каталог внесено 42718 библиографически</w:t>
      </w:r>
      <w:r>
        <w:rPr>
          <w:rFonts w:eastAsia="Calibri"/>
          <w:sz w:val="28"/>
          <w:szCs w:val="28"/>
          <w:highlight w:val="white"/>
          <w:lang w:eastAsia="ja-JP" w:bidi="fa-IR"/>
        </w:rPr>
        <w:t xml:space="preserve">х записей. </w:t>
      </w:r>
    </w:p>
    <w:p w:rsidR="00F74916" w:rsidRDefault="00847538">
      <w:pPr>
        <w:widowControl w:val="0"/>
        <w:tabs>
          <w:tab w:val="left" w:pos="709"/>
        </w:tabs>
        <w:jc w:val="both"/>
        <w:rPr>
          <w:color w:val="1A1A1A"/>
          <w:sz w:val="28"/>
          <w:szCs w:val="28"/>
        </w:rPr>
      </w:pPr>
      <w:r>
        <w:rPr>
          <w:sz w:val="28"/>
          <w:szCs w:val="28"/>
          <w:highlight w:val="white"/>
        </w:rPr>
        <w:tab/>
        <w:t xml:space="preserve">Доступ к ресурсам Национальной электронной библиотеки обеспечивается в 4-х библиотеках из 16 – Центральная библиотека,  </w:t>
      </w:r>
      <w:proofErr w:type="spellStart"/>
      <w:r>
        <w:rPr>
          <w:sz w:val="28"/>
          <w:szCs w:val="28"/>
          <w:highlight w:val="white"/>
        </w:rPr>
        <w:t>Хатукайская</w:t>
      </w:r>
      <w:proofErr w:type="spellEnd"/>
      <w:r>
        <w:rPr>
          <w:sz w:val="28"/>
          <w:szCs w:val="28"/>
          <w:highlight w:val="white"/>
        </w:rPr>
        <w:t xml:space="preserve"> сельская модельная библиотека-филиал №16 им. А.М. </w:t>
      </w:r>
      <w:proofErr w:type="spellStart"/>
      <w:r>
        <w:rPr>
          <w:sz w:val="28"/>
          <w:szCs w:val="28"/>
          <w:highlight w:val="white"/>
        </w:rPr>
        <w:t>Гадагатля</w:t>
      </w:r>
      <w:proofErr w:type="spellEnd"/>
      <w:r>
        <w:rPr>
          <w:sz w:val="28"/>
          <w:szCs w:val="28"/>
          <w:highlight w:val="white"/>
        </w:rPr>
        <w:t xml:space="preserve">, </w:t>
      </w:r>
      <w:proofErr w:type="spellStart"/>
      <w:r>
        <w:rPr>
          <w:color w:val="1A1A1A"/>
          <w:sz w:val="28"/>
          <w:szCs w:val="28"/>
        </w:rPr>
        <w:t>Уляпская</w:t>
      </w:r>
      <w:proofErr w:type="spellEnd"/>
      <w:r>
        <w:rPr>
          <w:color w:val="1A1A1A"/>
          <w:sz w:val="28"/>
          <w:szCs w:val="28"/>
        </w:rPr>
        <w:t xml:space="preserve"> сельская </w:t>
      </w:r>
      <w:proofErr w:type="spellStart"/>
      <w:r>
        <w:rPr>
          <w:color w:val="1A1A1A"/>
          <w:sz w:val="28"/>
          <w:szCs w:val="28"/>
        </w:rPr>
        <w:t>модельнаяй</w:t>
      </w:r>
      <w:proofErr w:type="spellEnd"/>
      <w:r>
        <w:rPr>
          <w:color w:val="1A1A1A"/>
          <w:sz w:val="28"/>
          <w:szCs w:val="28"/>
        </w:rPr>
        <w:t xml:space="preserve"> библиотека-филиал № 1</w:t>
      </w:r>
      <w:r>
        <w:rPr>
          <w:color w:val="1A1A1A"/>
          <w:sz w:val="28"/>
          <w:szCs w:val="28"/>
        </w:rPr>
        <w:t xml:space="preserve">3, </w:t>
      </w:r>
      <w:proofErr w:type="spellStart"/>
      <w:r>
        <w:rPr>
          <w:sz w:val="28"/>
          <w:szCs w:val="28"/>
        </w:rPr>
        <w:t>Еленовская</w:t>
      </w:r>
      <w:proofErr w:type="spellEnd"/>
      <w:r>
        <w:rPr>
          <w:sz w:val="28"/>
          <w:szCs w:val="28"/>
        </w:rPr>
        <w:t xml:space="preserve"> сельская модельная библиотека-филиал №6</w:t>
      </w:r>
      <w:r>
        <w:rPr>
          <w:color w:val="1A1A1A"/>
          <w:sz w:val="28"/>
          <w:szCs w:val="28"/>
        </w:rPr>
        <w:t>. </w:t>
      </w:r>
      <w:r>
        <w:rPr>
          <w:sz w:val="28"/>
          <w:szCs w:val="28"/>
          <w:highlight w:val="white"/>
        </w:rPr>
        <w:t xml:space="preserve">В целях продвижения ресурсов НЭБ в библиотеках проводятся ознакомительные консультации, выкладывается информация в социальных сетях и на сайтах. </w:t>
      </w:r>
    </w:p>
    <w:p w:rsidR="00F74916" w:rsidRDefault="00847538">
      <w:pPr>
        <w:widowControl w:val="0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Центральной библиотеке работает Центр правовой инфор</w:t>
      </w:r>
      <w:r>
        <w:rPr>
          <w:sz w:val="28"/>
          <w:szCs w:val="28"/>
        </w:rPr>
        <w:t>мации (ЦПИ), который представляет  пользователям нормативные документы в электронном виде и на бумажных носителях. Центральная библиотека располагает электронной базой данных «Консультант Плюс», которая ежемесячно обновляется новыми материалами, что позвол</w:t>
      </w:r>
      <w:r>
        <w:rPr>
          <w:sz w:val="28"/>
          <w:szCs w:val="28"/>
        </w:rPr>
        <w:t>яет осуществлять оперативный поиск правовой информации по запросам пользователей.</w:t>
      </w:r>
    </w:p>
    <w:p w:rsidR="00F74916" w:rsidRDefault="00847538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Благодаря качественным изменениям, в библиотечной системе района увеличилось количество пользователей и посещений в библиотеках района.</w:t>
      </w:r>
    </w:p>
    <w:p w:rsidR="00F74916" w:rsidRDefault="00847538">
      <w:pPr>
        <w:ind w:firstLine="709"/>
        <w:jc w:val="both"/>
        <w:rPr>
          <w:rFonts w:eastAsia="Calibri"/>
          <w:color w:val="000000" w:themeColor="text1"/>
          <w:sz w:val="28"/>
          <w:highlight w:val="white"/>
        </w:rPr>
      </w:pPr>
      <w:r>
        <w:rPr>
          <w:rFonts w:eastAsia="Calibri"/>
          <w:color w:val="000000" w:themeColor="text1"/>
          <w:sz w:val="28"/>
          <w:highlight w:val="white"/>
        </w:rPr>
        <w:t>В 2024 году в библиотеках  района заре</w:t>
      </w:r>
      <w:r>
        <w:rPr>
          <w:rFonts w:eastAsia="Calibri"/>
          <w:color w:val="000000" w:themeColor="text1"/>
          <w:sz w:val="28"/>
          <w:highlight w:val="white"/>
        </w:rPr>
        <w:t>гистрировано 18392 человек,  в 2025 году 18258 человек, к 2028 году планируется увеличить количество пользователей до 18680 человека.</w:t>
      </w:r>
    </w:p>
    <w:p w:rsidR="00F74916" w:rsidRDefault="00847538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</w:rPr>
        <w:t xml:space="preserve">Посещение  библиотек района  в 2024 года составило 201660 человек, в 2025 году число посещений библиотек района возрастет </w:t>
      </w:r>
      <w:r>
        <w:rPr>
          <w:rFonts w:eastAsia="Calibri"/>
          <w:color w:val="000000" w:themeColor="text1"/>
          <w:sz w:val="28"/>
        </w:rPr>
        <w:t>до 201670 человек,  в 2026 году количество посещений библиотек увеличится до 201680, а к 2028 году до 201690 человек.</w:t>
      </w:r>
    </w:p>
    <w:p w:rsidR="00F74916" w:rsidRDefault="00847538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>
        <w:rPr>
          <w:rFonts w:eastAsia="Calibri"/>
          <w:color w:val="000000" w:themeColor="text1"/>
          <w:sz w:val="28"/>
        </w:rPr>
        <w:t>Не смотря на</w:t>
      </w:r>
      <w:proofErr w:type="gramEnd"/>
      <w:r>
        <w:rPr>
          <w:rFonts w:eastAsia="Calibri"/>
          <w:color w:val="000000" w:themeColor="text1"/>
          <w:sz w:val="28"/>
        </w:rPr>
        <w:t xml:space="preserve"> финансовые сложности, постепенно улучшается материально-техническая база библиотек района. В период с 2020 года модернизирова</w:t>
      </w:r>
      <w:r>
        <w:rPr>
          <w:rFonts w:eastAsia="Calibri"/>
          <w:color w:val="000000" w:themeColor="text1"/>
          <w:sz w:val="28"/>
        </w:rPr>
        <w:t xml:space="preserve">но 3 библиотеки </w:t>
      </w:r>
      <w:r>
        <w:rPr>
          <w:rFonts w:eastAsia="Calibri"/>
          <w:color w:val="000000" w:themeColor="text1"/>
          <w:sz w:val="28"/>
        </w:rPr>
        <w:t>(</w:t>
      </w:r>
      <w:proofErr w:type="spellStart"/>
      <w:r>
        <w:rPr>
          <w:rFonts w:eastAsia="Calibri"/>
          <w:color w:val="000000" w:themeColor="text1"/>
          <w:sz w:val="28"/>
        </w:rPr>
        <w:t>Хатукайская</w:t>
      </w:r>
      <w:proofErr w:type="spellEnd"/>
      <w:r>
        <w:rPr>
          <w:rFonts w:eastAsia="Calibri"/>
          <w:color w:val="000000" w:themeColor="text1"/>
          <w:sz w:val="28"/>
        </w:rPr>
        <w:t xml:space="preserve">, </w:t>
      </w:r>
      <w:proofErr w:type="spellStart"/>
      <w:r>
        <w:rPr>
          <w:rFonts w:eastAsia="Calibri"/>
          <w:color w:val="000000" w:themeColor="text1"/>
          <w:sz w:val="28"/>
        </w:rPr>
        <w:t>Уляпская</w:t>
      </w:r>
      <w:proofErr w:type="spellEnd"/>
      <w:r>
        <w:rPr>
          <w:rFonts w:eastAsia="Calibri"/>
          <w:color w:val="000000" w:themeColor="text1"/>
          <w:sz w:val="28"/>
        </w:rPr>
        <w:t xml:space="preserve">, </w:t>
      </w:r>
      <w:proofErr w:type="spellStart"/>
      <w:r>
        <w:rPr>
          <w:rFonts w:eastAsia="Calibri"/>
          <w:color w:val="000000" w:themeColor="text1"/>
          <w:sz w:val="28"/>
        </w:rPr>
        <w:t>Еленовская</w:t>
      </w:r>
      <w:proofErr w:type="spellEnd"/>
      <w:r>
        <w:rPr>
          <w:rFonts w:eastAsia="Calibri"/>
          <w:color w:val="000000" w:themeColor="text1"/>
          <w:sz w:val="28"/>
        </w:rPr>
        <w:t>), проведен ремонт помещений в 4 библиотеках (</w:t>
      </w:r>
      <w:proofErr w:type="spellStart"/>
      <w:r>
        <w:rPr>
          <w:rFonts w:eastAsia="Calibri"/>
          <w:color w:val="000000" w:themeColor="text1"/>
          <w:sz w:val="28"/>
        </w:rPr>
        <w:t>Еленовская</w:t>
      </w:r>
      <w:proofErr w:type="spellEnd"/>
      <w:r>
        <w:rPr>
          <w:rFonts w:eastAsia="Calibri"/>
          <w:color w:val="000000" w:themeColor="text1"/>
          <w:sz w:val="28"/>
        </w:rPr>
        <w:t xml:space="preserve">, Белосельская, Саратовская, </w:t>
      </w:r>
      <w:proofErr w:type="spellStart"/>
      <w:r>
        <w:rPr>
          <w:rFonts w:eastAsia="Calibri"/>
          <w:color w:val="000000" w:themeColor="text1"/>
          <w:sz w:val="28"/>
        </w:rPr>
        <w:t>Джамбечийская</w:t>
      </w:r>
      <w:proofErr w:type="spellEnd"/>
      <w:r>
        <w:rPr>
          <w:rFonts w:eastAsia="Calibri"/>
          <w:color w:val="000000" w:themeColor="text1"/>
          <w:sz w:val="28"/>
        </w:rPr>
        <w:t>).</w:t>
      </w:r>
    </w:p>
    <w:p w:rsidR="00F74916" w:rsidRDefault="0084753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shd w:val="clear" w:color="auto" w:fill="FFFFFF"/>
        </w:rPr>
        <w:t>В 2026 году</w:t>
      </w:r>
      <w:r>
        <w:rPr>
          <w:color w:val="000000" w:themeColor="text1"/>
          <w:sz w:val="28"/>
          <w:szCs w:val="28"/>
        </w:rPr>
        <w:t xml:space="preserve"> полностью изменилась материально-техническая база двух библиотек - Центральной и Детской в связи с  переездом в новое здание Культурно-образовательного центра, строительство которого завершилось в декабре 2025 года.</w:t>
      </w:r>
    </w:p>
    <w:p w:rsidR="00F74916" w:rsidRDefault="00847538">
      <w:pPr>
        <w:ind w:firstLine="709"/>
        <w:jc w:val="both"/>
        <w:rPr>
          <w:color w:val="FF0000"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Киновидеообслуживание</w:t>
      </w:r>
      <w:proofErr w:type="spellEnd"/>
      <w:r>
        <w:rPr>
          <w:b/>
          <w:bCs/>
          <w:sz w:val="28"/>
          <w:szCs w:val="28"/>
        </w:rPr>
        <w:t xml:space="preserve"> населения района.</w:t>
      </w:r>
    </w:p>
    <w:p w:rsidR="00F74916" w:rsidRDefault="008475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муниципальном  бюджетном  учреждении культуры по </w:t>
      </w:r>
      <w:proofErr w:type="spellStart"/>
      <w:r>
        <w:rPr>
          <w:sz w:val="28"/>
          <w:szCs w:val="28"/>
        </w:rPr>
        <w:t>киновидеообслуживанию</w:t>
      </w:r>
      <w:proofErr w:type="spellEnd"/>
      <w:r>
        <w:rPr>
          <w:sz w:val="28"/>
          <w:szCs w:val="28"/>
        </w:rPr>
        <w:t xml:space="preserve"> населения Красногвардейского района, за истекшие 5 лет была проделана определенная работа по качественным изменениям работы </w:t>
      </w:r>
      <w:proofErr w:type="spellStart"/>
      <w:r>
        <w:rPr>
          <w:sz w:val="28"/>
          <w:szCs w:val="28"/>
        </w:rPr>
        <w:t>киновидеосети</w:t>
      </w:r>
      <w:proofErr w:type="spellEnd"/>
      <w:r>
        <w:rPr>
          <w:sz w:val="28"/>
          <w:szCs w:val="28"/>
        </w:rPr>
        <w:t xml:space="preserve"> Красногвардейского района.</w:t>
      </w:r>
    </w:p>
    <w:p w:rsidR="00F74916" w:rsidRDefault="00847538">
      <w:pPr>
        <w:pStyle w:val="aff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Благодаря  федеральной программе по поддержке кинотеатров на селе с численностью населения до 500 тыс. человек прошла большая модернизация кинозала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Красногвардейском, в рамках которой освоено более 5 миллионов рублей из бюджетов всех уровней. Увеличен</w:t>
      </w:r>
      <w:r>
        <w:rPr>
          <w:sz w:val="28"/>
          <w:szCs w:val="28"/>
        </w:rPr>
        <w:t xml:space="preserve"> штат сотрудников муниципального </w:t>
      </w:r>
      <w:r>
        <w:rPr>
          <w:sz w:val="28"/>
          <w:szCs w:val="28"/>
        </w:rPr>
        <w:lastRenderedPageBreak/>
        <w:t xml:space="preserve">бюджетного учреждения культуры по </w:t>
      </w:r>
      <w:proofErr w:type="spellStart"/>
      <w:r>
        <w:rPr>
          <w:sz w:val="28"/>
          <w:szCs w:val="28"/>
        </w:rPr>
        <w:t>киновидеообслуживанию</w:t>
      </w:r>
      <w:proofErr w:type="spellEnd"/>
      <w:r>
        <w:rPr>
          <w:sz w:val="28"/>
          <w:szCs w:val="28"/>
        </w:rPr>
        <w:t xml:space="preserve"> населения Красногвардейского района с 1 до 4 штатных единиц.</w:t>
      </w:r>
    </w:p>
    <w:p w:rsidR="00F74916" w:rsidRDefault="00847538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сегодняшний день «</w:t>
      </w:r>
      <w:r>
        <w:rPr>
          <w:bCs/>
          <w:sz w:val="28"/>
          <w:szCs w:val="28"/>
        </w:rPr>
        <w:t xml:space="preserve">Плаза </w:t>
      </w:r>
      <w:proofErr w:type="spellStart"/>
      <w:r>
        <w:rPr>
          <w:bCs/>
          <w:sz w:val="28"/>
          <w:szCs w:val="28"/>
        </w:rPr>
        <w:t>Синема</w:t>
      </w:r>
      <w:proofErr w:type="spellEnd"/>
      <w:r>
        <w:rPr>
          <w:color w:val="000000"/>
          <w:sz w:val="28"/>
          <w:szCs w:val="28"/>
        </w:rPr>
        <w:t>» - современный кинозал Красногвардейского района с уютными залами, совре</w:t>
      </w:r>
      <w:r>
        <w:rPr>
          <w:color w:val="000000"/>
          <w:sz w:val="28"/>
          <w:szCs w:val="28"/>
        </w:rPr>
        <w:t>менным дизайном, квалифицированным персоналом.</w:t>
      </w:r>
    </w:p>
    <w:p w:rsidR="00F74916" w:rsidRDefault="0084753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Миссией кинозала «</w:t>
      </w:r>
      <w:r>
        <w:rPr>
          <w:bCs/>
          <w:sz w:val="28"/>
          <w:szCs w:val="28"/>
        </w:rPr>
        <w:t xml:space="preserve">Плаза </w:t>
      </w:r>
      <w:proofErr w:type="spellStart"/>
      <w:r>
        <w:rPr>
          <w:bCs/>
          <w:sz w:val="28"/>
          <w:szCs w:val="28"/>
        </w:rPr>
        <w:t>Синема</w:t>
      </w:r>
      <w:proofErr w:type="spellEnd"/>
      <w:r>
        <w:rPr>
          <w:color w:val="000000"/>
          <w:sz w:val="28"/>
          <w:szCs w:val="28"/>
        </w:rPr>
        <w:t>» является «Кино для всех, кино для каждого». Данная миссия придает деятельности кинозала стабильность, так как определяются основные принципы его работы, и позволяет кинозалу быт</w:t>
      </w:r>
      <w:r>
        <w:rPr>
          <w:color w:val="000000"/>
          <w:sz w:val="28"/>
          <w:szCs w:val="28"/>
        </w:rPr>
        <w:t xml:space="preserve">ь гибким в организации работы для достижения цели </w:t>
      </w:r>
      <w:r>
        <w:rPr>
          <w:color w:val="000000"/>
          <w:sz w:val="28"/>
          <w:szCs w:val="28"/>
          <w:lang w:val="en-US"/>
        </w:rPr>
        <w:t>KPI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«Увеличение числа посещений муниципальных кинотеатров»</w:t>
      </w:r>
      <w:r>
        <w:rPr>
          <w:color w:val="000000"/>
          <w:sz w:val="28"/>
          <w:szCs w:val="28"/>
        </w:rPr>
        <w:t>. </w:t>
      </w:r>
    </w:p>
    <w:p w:rsidR="00F74916" w:rsidRDefault="0084753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кинозала направлена на удовлетворение развлекательной и культурно-просветительной потребности населения. На основе миссии определяют</w:t>
      </w:r>
      <w:r>
        <w:rPr>
          <w:color w:val="000000"/>
          <w:sz w:val="28"/>
          <w:szCs w:val="28"/>
        </w:rPr>
        <w:t>ся цели деятельности. Следовательно, целью деятельности кинозала «</w:t>
      </w:r>
      <w:r>
        <w:rPr>
          <w:bCs/>
          <w:sz w:val="28"/>
          <w:szCs w:val="28"/>
        </w:rPr>
        <w:t xml:space="preserve">Плаза </w:t>
      </w:r>
      <w:proofErr w:type="spellStart"/>
      <w:r>
        <w:rPr>
          <w:bCs/>
          <w:sz w:val="28"/>
          <w:szCs w:val="28"/>
        </w:rPr>
        <w:t>Синема</w:t>
      </w:r>
      <w:proofErr w:type="spellEnd"/>
      <w:r>
        <w:rPr>
          <w:color w:val="000000"/>
          <w:sz w:val="28"/>
          <w:szCs w:val="28"/>
        </w:rPr>
        <w:t xml:space="preserve">» является </w:t>
      </w:r>
      <w:r>
        <w:rPr>
          <w:bCs/>
          <w:sz w:val="28"/>
          <w:szCs w:val="28"/>
          <w:shd w:val="clear" w:color="auto" w:fill="FFFFFF"/>
        </w:rPr>
        <w:t>приобщение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</w:rPr>
        <w:t>граждан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</w:rPr>
        <w:t>к</w:t>
      </w:r>
      <w:r>
        <w:rPr>
          <w:sz w:val="28"/>
          <w:szCs w:val="28"/>
          <w:shd w:val="clear" w:color="auto" w:fill="FFFFFF"/>
        </w:rPr>
        <w:t xml:space="preserve"> культурному и историческому наследию через киноискусство и показ </w:t>
      </w:r>
      <w:r>
        <w:rPr>
          <w:bCs/>
          <w:sz w:val="28"/>
          <w:szCs w:val="28"/>
          <w:shd w:val="clear" w:color="auto" w:fill="FFFFFF"/>
        </w:rPr>
        <w:t xml:space="preserve">фильмов, а задачей учреждения является </w:t>
      </w:r>
      <w:r>
        <w:rPr>
          <w:color w:val="000000"/>
          <w:sz w:val="28"/>
          <w:szCs w:val="28"/>
        </w:rPr>
        <w:t>максимально большего привлечения кинозрите</w:t>
      </w:r>
      <w:r>
        <w:rPr>
          <w:color w:val="000000"/>
          <w:sz w:val="28"/>
          <w:szCs w:val="28"/>
        </w:rPr>
        <w:t>лей к просмотру максимально большего количества фильмов разнообразных жанров и тематик, для развлечения кинозрителей и оказания ни них культурно-научно-просветительского воздействия. </w:t>
      </w:r>
    </w:p>
    <w:p w:rsidR="00F74916" w:rsidRDefault="00847538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Содержание общего репертуарного плана и мероприятий муниципального бюдж</w:t>
      </w:r>
      <w:r>
        <w:rPr>
          <w:bCs/>
          <w:sz w:val="28"/>
          <w:szCs w:val="28"/>
        </w:rPr>
        <w:t xml:space="preserve">етного учреждения культуры по </w:t>
      </w:r>
      <w:proofErr w:type="spellStart"/>
      <w:r>
        <w:rPr>
          <w:bCs/>
          <w:sz w:val="28"/>
          <w:szCs w:val="28"/>
        </w:rPr>
        <w:t>киновидеообслуживанию</w:t>
      </w:r>
      <w:proofErr w:type="spellEnd"/>
      <w:r>
        <w:rPr>
          <w:bCs/>
          <w:sz w:val="28"/>
          <w:szCs w:val="28"/>
        </w:rPr>
        <w:t xml:space="preserve"> населения Красногвардейского района состоит:</w:t>
      </w:r>
    </w:p>
    <w:p w:rsidR="00F74916" w:rsidRDefault="00847538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проведение премьерных, ретроспективных показов, показ художественных, хроникально-документальных, зарубежных и в основном Российских фильмов;</w:t>
      </w:r>
    </w:p>
    <w:p w:rsidR="00F74916" w:rsidRDefault="00847538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подготовка </w:t>
      </w:r>
      <w:r>
        <w:rPr>
          <w:bCs/>
          <w:sz w:val="28"/>
          <w:szCs w:val="28"/>
        </w:rPr>
        <w:t>и проведение тематических кинопоказов, направленных на формирование у молодого поколения принципов здорового и нравственного образа жизни, а также киносеансы по военно-патриотическому и гражданско-правовому воспитанию подростков, видеоматериалов по противо</w:t>
      </w:r>
      <w:r>
        <w:rPr>
          <w:bCs/>
          <w:sz w:val="28"/>
          <w:szCs w:val="28"/>
        </w:rPr>
        <w:t>действию коррупции, терроризма и экстремизма, профилактике здорового образа жизни, информирование граждан о мошенничестве в телефонной и банковской среде, путем показа специальных видеоматериалов.</w:t>
      </w:r>
    </w:p>
    <w:p w:rsidR="00F74916" w:rsidRDefault="00847538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Муниципальное бюджетное учреждение культуры по </w:t>
      </w:r>
      <w:proofErr w:type="spellStart"/>
      <w:r>
        <w:rPr>
          <w:bCs/>
          <w:sz w:val="28"/>
          <w:szCs w:val="28"/>
        </w:rPr>
        <w:t>киновидеообслуживанию</w:t>
      </w:r>
      <w:proofErr w:type="spellEnd"/>
      <w:r>
        <w:rPr>
          <w:bCs/>
          <w:sz w:val="28"/>
          <w:szCs w:val="28"/>
        </w:rPr>
        <w:t xml:space="preserve"> населения Красногвардейского района проводит работу со всеми категориями населения.</w:t>
      </w:r>
    </w:p>
    <w:p w:rsidR="00F74916" w:rsidRDefault="00847538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Большая работа проводиться с дошкольниками, школьниками и молодежью, для них проводятся бесплатные киносеансы, </w:t>
      </w:r>
      <w:proofErr w:type="spellStart"/>
      <w:r>
        <w:rPr>
          <w:bCs/>
          <w:sz w:val="28"/>
          <w:szCs w:val="28"/>
        </w:rPr>
        <w:t>киноакции</w:t>
      </w:r>
      <w:proofErr w:type="spellEnd"/>
      <w:r>
        <w:rPr>
          <w:bCs/>
          <w:sz w:val="28"/>
          <w:szCs w:val="28"/>
        </w:rPr>
        <w:t xml:space="preserve"> посвященные, памятным датам </w:t>
      </w:r>
      <w:r>
        <w:rPr>
          <w:bCs/>
          <w:sz w:val="28"/>
          <w:szCs w:val="28"/>
        </w:rPr>
        <w:t xml:space="preserve">и событиям, профилактические киносеансы, осуществляется показ художественных, документальных и исторических фильмов. </w:t>
      </w:r>
    </w:p>
    <w:p w:rsidR="00F74916" w:rsidRDefault="00847538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Киноискусство и показ фильмов это доступные средства, с помощью которых возможно прививать лучшие общечеловеческие качества подрастающим </w:t>
      </w:r>
      <w:r>
        <w:rPr>
          <w:bCs/>
          <w:sz w:val="28"/>
          <w:szCs w:val="28"/>
        </w:rPr>
        <w:t>гражданам – нравственность, доброту, любовь к людям, семье, дому и через это обеспечить профилактику безнадзорности, правонарушений, наркомании, алкоголизма, детского насилия и жестокости.</w:t>
      </w:r>
    </w:p>
    <w:p w:rsidR="00F74916" w:rsidRDefault="00847538">
      <w:pPr>
        <w:pStyle w:val="aff4"/>
        <w:ind w:left="0" w:firstLine="720"/>
        <w:jc w:val="both"/>
        <w:rPr>
          <w:rFonts w:eastAsia="Calibri"/>
          <w:sz w:val="28"/>
        </w:rPr>
      </w:pPr>
      <w:r>
        <w:rPr>
          <w:bCs/>
          <w:sz w:val="28"/>
          <w:szCs w:val="28"/>
        </w:rPr>
        <w:t>Все запланированные и проведенные мероприятия способствуют привлече</w:t>
      </w:r>
      <w:r>
        <w:rPr>
          <w:bCs/>
          <w:sz w:val="28"/>
          <w:szCs w:val="28"/>
        </w:rPr>
        <w:t>нию зрителей разного возраста к киноискусству.</w:t>
      </w:r>
      <w:r>
        <w:rPr>
          <w:sz w:val="28"/>
          <w:szCs w:val="28"/>
        </w:rPr>
        <w:t xml:space="preserve"> В связи с повышением интереса жителей и гостей Красногвардейского района к просмотру фильмов на большом экране и с </w:t>
      </w:r>
      <w:r>
        <w:rPr>
          <w:sz w:val="28"/>
          <w:szCs w:val="28"/>
        </w:rPr>
        <w:lastRenderedPageBreak/>
        <w:t>качественным звуком, а также б</w:t>
      </w:r>
      <w:r>
        <w:rPr>
          <w:rFonts w:eastAsia="Calibri"/>
          <w:sz w:val="28"/>
        </w:rPr>
        <w:t>лагодаря модернизации кинозала значительно увеличилось   количес</w:t>
      </w:r>
      <w:r>
        <w:rPr>
          <w:rFonts w:eastAsia="Calibri"/>
          <w:sz w:val="28"/>
        </w:rPr>
        <w:t>тво посетителей кинозала, а также количество показа киносеансов.</w:t>
      </w:r>
    </w:p>
    <w:p w:rsidR="00F74916" w:rsidRDefault="00847538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highlight w:val="white"/>
        </w:rPr>
        <w:t xml:space="preserve">В 2024 году  в кинозале «Плаза </w:t>
      </w:r>
      <w:proofErr w:type="spellStart"/>
      <w:r>
        <w:rPr>
          <w:bCs/>
          <w:color w:val="000000" w:themeColor="text1"/>
          <w:sz w:val="28"/>
          <w:szCs w:val="28"/>
          <w:highlight w:val="white"/>
        </w:rPr>
        <w:t>Синема</w:t>
      </w:r>
      <w:proofErr w:type="spellEnd"/>
      <w:r>
        <w:rPr>
          <w:bCs/>
          <w:color w:val="000000" w:themeColor="text1"/>
          <w:sz w:val="28"/>
          <w:szCs w:val="28"/>
          <w:highlight w:val="white"/>
        </w:rPr>
        <w:t xml:space="preserve">» проведено 1024  платных сеансов, посещаемость составила 5462 зрителей, валовый сбор составил 1 046 800,00 рублей. </w:t>
      </w:r>
    </w:p>
    <w:p w:rsidR="00F74916" w:rsidRDefault="0084753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рамках платных услуг в течение 2025</w:t>
      </w:r>
      <w:r>
        <w:rPr>
          <w:bCs/>
          <w:sz w:val="28"/>
          <w:szCs w:val="28"/>
        </w:rPr>
        <w:t xml:space="preserve"> года в кинозале «Плаза </w:t>
      </w:r>
      <w:proofErr w:type="spellStart"/>
      <w:r>
        <w:rPr>
          <w:bCs/>
          <w:sz w:val="28"/>
          <w:szCs w:val="28"/>
        </w:rPr>
        <w:t>Синема</w:t>
      </w:r>
      <w:proofErr w:type="spellEnd"/>
      <w:r>
        <w:rPr>
          <w:bCs/>
          <w:sz w:val="28"/>
          <w:szCs w:val="28"/>
        </w:rPr>
        <w:t>» проведено 668 сеансов из 1019 запланированных платных сеансов, посещаемость составила 6292 зрителя, валовый сбор составил 1176950,00 рублей,   351 сеанс не состоялся в связи с отсутствием зрителей и покупкой билетов на сеанс</w:t>
      </w:r>
      <w:r>
        <w:rPr>
          <w:bCs/>
          <w:sz w:val="28"/>
          <w:szCs w:val="28"/>
        </w:rPr>
        <w:t xml:space="preserve">. </w:t>
      </w:r>
    </w:p>
    <w:p w:rsidR="00F74916" w:rsidRDefault="00847538">
      <w:pPr>
        <w:tabs>
          <w:tab w:val="left" w:pos="709"/>
        </w:tabs>
        <w:ind w:firstLine="709"/>
        <w:jc w:val="both"/>
        <w:rPr>
          <w:bCs/>
          <w:color w:val="E36C0A" w:themeColor="accent6" w:themeShade="BF"/>
          <w:sz w:val="28"/>
          <w:szCs w:val="28"/>
          <w:highlight w:val="white"/>
        </w:rPr>
      </w:pPr>
      <w:r>
        <w:rPr>
          <w:bCs/>
          <w:color w:val="000000" w:themeColor="text1"/>
          <w:sz w:val="28"/>
          <w:szCs w:val="28"/>
          <w:highlight w:val="white"/>
        </w:rPr>
        <w:t xml:space="preserve">Учреждение ведет работу по программе «Пушкинская карта», за 2024 год было продемонстрировано 166 сеанса, продано 1070 билетов на общую сумму 214 000,00 рублей. </w:t>
      </w:r>
    </w:p>
    <w:p w:rsidR="00F74916" w:rsidRDefault="0084753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течение 2025 года проведено 193 сеанса по государственной программе «Пушкинская карта», пр</w:t>
      </w:r>
      <w:r>
        <w:rPr>
          <w:bCs/>
          <w:sz w:val="28"/>
          <w:szCs w:val="28"/>
        </w:rPr>
        <w:t>одано 1221 билетов на сумму 244200,00 рублей.</w:t>
      </w:r>
    </w:p>
    <w:p w:rsidR="00F74916" w:rsidRDefault="008475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KPI</w:t>
      </w:r>
      <w:r w:rsidRPr="00847538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показатель «Увеличение числа посещений культурных мероприятий» для</w:t>
      </w:r>
      <w:r w:rsidRPr="008475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кинозала «Плаза </w:t>
      </w:r>
      <w:proofErr w:type="spellStart"/>
      <w:r>
        <w:rPr>
          <w:sz w:val="28"/>
          <w:szCs w:val="28"/>
        </w:rPr>
        <w:t>Синема</w:t>
      </w:r>
      <w:proofErr w:type="spellEnd"/>
      <w:r>
        <w:rPr>
          <w:sz w:val="28"/>
          <w:szCs w:val="28"/>
        </w:rPr>
        <w:t>»</w:t>
      </w:r>
      <w:r w:rsidRPr="008475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2025 году запланирован - 5931 посещений, выполнение данного показателя составило 6292 человека, что составляет 1</w:t>
      </w:r>
      <w:r>
        <w:rPr>
          <w:sz w:val="28"/>
          <w:szCs w:val="28"/>
        </w:rPr>
        <w:t>06 % от плана.</w:t>
      </w:r>
    </w:p>
    <w:p w:rsidR="00F74916" w:rsidRDefault="00847538">
      <w:pPr>
        <w:tabs>
          <w:tab w:val="left" w:pos="709"/>
        </w:tabs>
        <w:ind w:firstLine="709"/>
        <w:jc w:val="both"/>
        <w:rPr>
          <w:bCs/>
          <w:color w:val="000000" w:themeColor="text1"/>
          <w:sz w:val="28"/>
          <w:szCs w:val="28"/>
          <w:highlight w:val="white"/>
        </w:rPr>
      </w:pPr>
      <w:r>
        <w:rPr>
          <w:bCs/>
          <w:color w:val="000000" w:themeColor="text1"/>
          <w:sz w:val="28"/>
          <w:szCs w:val="28"/>
          <w:highlight w:val="white"/>
        </w:rPr>
        <w:t xml:space="preserve">В течение 2024 года  в кинозале «Плаза </w:t>
      </w:r>
      <w:proofErr w:type="spellStart"/>
      <w:r>
        <w:rPr>
          <w:bCs/>
          <w:color w:val="000000" w:themeColor="text1"/>
          <w:sz w:val="28"/>
          <w:szCs w:val="28"/>
          <w:highlight w:val="white"/>
        </w:rPr>
        <w:t>Синема</w:t>
      </w:r>
      <w:proofErr w:type="spellEnd"/>
      <w:r>
        <w:rPr>
          <w:bCs/>
          <w:color w:val="000000" w:themeColor="text1"/>
          <w:sz w:val="28"/>
          <w:szCs w:val="28"/>
          <w:highlight w:val="white"/>
        </w:rPr>
        <w:t xml:space="preserve">» было продемонстрировано всего 1448 сеансов, из которых 424 сеанса бесплатно, общая посещаемость кинозала составила 12942 зрителей, из которых 7480 зрителей посетили бесплатные сеансы. </w:t>
      </w:r>
    </w:p>
    <w:p w:rsidR="00F74916" w:rsidRDefault="0084753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 2025 г</w:t>
      </w:r>
      <w:r>
        <w:rPr>
          <w:bCs/>
          <w:sz w:val="28"/>
          <w:szCs w:val="28"/>
        </w:rPr>
        <w:t>од по муниципальному заданию охвачено 8150 человек, план на 2025 год - 7500 человек, факт выполнения муниципального задания составляет 108%.</w:t>
      </w:r>
    </w:p>
    <w:p w:rsidR="00F74916" w:rsidRDefault="00847538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highlight w:val="white"/>
        </w:rPr>
        <w:t xml:space="preserve">В течение 2025 года  в кинозале «Плаза </w:t>
      </w:r>
      <w:proofErr w:type="spellStart"/>
      <w:r>
        <w:rPr>
          <w:bCs/>
          <w:color w:val="000000" w:themeColor="text1"/>
          <w:sz w:val="28"/>
          <w:szCs w:val="28"/>
          <w:highlight w:val="white"/>
        </w:rPr>
        <w:t>Синема</w:t>
      </w:r>
      <w:proofErr w:type="spellEnd"/>
      <w:r>
        <w:rPr>
          <w:bCs/>
          <w:color w:val="000000" w:themeColor="text1"/>
          <w:sz w:val="28"/>
          <w:szCs w:val="28"/>
          <w:highlight w:val="white"/>
        </w:rPr>
        <w:t>» было продемонстрировано всего 1498 сеансов, из которых 668 платных с</w:t>
      </w:r>
      <w:r>
        <w:rPr>
          <w:bCs/>
          <w:color w:val="000000" w:themeColor="text1"/>
          <w:sz w:val="28"/>
          <w:szCs w:val="28"/>
          <w:highlight w:val="white"/>
        </w:rPr>
        <w:t xml:space="preserve">еансов, 55 бесплатных киносеансов, 775 короткометражных </w:t>
      </w:r>
      <w:proofErr w:type="spellStart"/>
      <w:r>
        <w:rPr>
          <w:bCs/>
          <w:color w:val="000000" w:themeColor="text1"/>
          <w:sz w:val="28"/>
          <w:szCs w:val="28"/>
          <w:highlight w:val="white"/>
        </w:rPr>
        <w:t>социалины</w:t>
      </w:r>
      <w:proofErr w:type="spellEnd"/>
      <w:r>
        <w:rPr>
          <w:bCs/>
          <w:color w:val="000000" w:themeColor="text1"/>
          <w:sz w:val="28"/>
          <w:szCs w:val="28"/>
          <w:highlight w:val="white"/>
        </w:rPr>
        <w:t xml:space="preserve"> и профилактических роликов, общая посещаемость кинозала платных и бесплатных сеансов составила 14442 зрителей, из которых 8150 зрителей посетили бесплатные сеансы. </w:t>
      </w:r>
    </w:p>
    <w:p w:rsidR="00F74916" w:rsidRDefault="00847538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bCs/>
          <w:color w:val="000000" w:themeColor="text1"/>
          <w:sz w:val="28"/>
          <w:szCs w:val="28"/>
          <w:highlight w:val="white"/>
        </w:rPr>
        <w:t>В 20</w:t>
      </w:r>
      <w:r>
        <w:rPr>
          <w:bCs/>
          <w:color w:val="000000" w:themeColor="text1"/>
          <w:sz w:val="28"/>
          <w:szCs w:val="28"/>
          <w:highlight w:val="white"/>
        </w:rPr>
        <w:t>28 году запланирован показ 1500 сеансов:</w:t>
      </w:r>
    </w:p>
    <w:p w:rsidR="00F74916" w:rsidRDefault="00847538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bCs/>
          <w:color w:val="000000" w:themeColor="text1"/>
          <w:sz w:val="28"/>
          <w:szCs w:val="28"/>
        </w:rPr>
        <w:t>- 700</w:t>
      </w:r>
      <w:r>
        <w:rPr>
          <w:bCs/>
          <w:color w:val="000000" w:themeColor="text1"/>
          <w:sz w:val="28"/>
          <w:szCs w:val="28"/>
          <w:highlight w:val="white"/>
        </w:rPr>
        <w:t xml:space="preserve"> платных сеансов;</w:t>
      </w:r>
    </w:p>
    <w:p w:rsidR="00F74916" w:rsidRDefault="00847538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</w:t>
      </w:r>
      <w:r>
        <w:rPr>
          <w:bCs/>
          <w:color w:val="000000" w:themeColor="text1"/>
          <w:sz w:val="28"/>
          <w:szCs w:val="28"/>
          <w:highlight w:val="white"/>
        </w:rPr>
        <w:t xml:space="preserve"> 65 кинопоказов на бесплатной основе;</w:t>
      </w:r>
    </w:p>
    <w:p w:rsidR="00F74916" w:rsidRDefault="00847538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bCs/>
          <w:color w:val="000000" w:themeColor="text1"/>
          <w:sz w:val="28"/>
          <w:szCs w:val="28"/>
        </w:rPr>
        <w:t>- 735 показов профилактических и социальных короткометражных роликов.</w:t>
      </w:r>
    </w:p>
    <w:p w:rsidR="00F74916" w:rsidRDefault="00847538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highlight w:val="white"/>
        </w:rPr>
      </w:pPr>
      <w:proofErr w:type="gramStart"/>
      <w:r>
        <w:rPr>
          <w:bCs/>
          <w:color w:val="000000" w:themeColor="text1"/>
          <w:sz w:val="28"/>
          <w:szCs w:val="28"/>
        </w:rPr>
        <w:t>О</w:t>
      </w:r>
      <w:r>
        <w:rPr>
          <w:bCs/>
          <w:color w:val="000000" w:themeColor="text1"/>
          <w:sz w:val="28"/>
          <w:szCs w:val="28"/>
          <w:highlight w:val="white"/>
        </w:rPr>
        <w:t>бщая</w:t>
      </w:r>
      <w:proofErr w:type="gramEnd"/>
      <w:r>
        <w:rPr>
          <w:bCs/>
          <w:color w:val="000000" w:themeColor="text1"/>
          <w:sz w:val="28"/>
          <w:szCs w:val="28"/>
          <w:highlight w:val="white"/>
        </w:rPr>
        <w:t xml:space="preserve"> численностью  зрителей составит 14450.</w:t>
      </w:r>
    </w:p>
    <w:p w:rsidR="00F74916" w:rsidRDefault="00847538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bCs/>
          <w:color w:val="E36C0A" w:themeColor="accent6" w:themeShade="BF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 xml:space="preserve">Муниципальное бюджетное учреждение культуры по </w:t>
      </w:r>
      <w:proofErr w:type="spellStart"/>
      <w:r>
        <w:rPr>
          <w:color w:val="000000" w:themeColor="text1"/>
          <w:sz w:val="28"/>
          <w:szCs w:val="28"/>
          <w:highlight w:val="white"/>
        </w:rPr>
        <w:t>киновидеообслуживанию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населения Красногвардейского района осуществляет контроль над выполнением показателя доли отечественного кино не менее 50% от общего кинопоказа и отслеживается через систему ЕАИС и выполн</w:t>
      </w:r>
      <w:r>
        <w:rPr>
          <w:color w:val="000000" w:themeColor="text1"/>
          <w:sz w:val="28"/>
          <w:szCs w:val="28"/>
          <w:highlight w:val="white"/>
        </w:rPr>
        <w:t>яется в полном объёме, что составляет 67 % в 2024 году, в 2025 году 70 %, а в 2028 году 75 % .</w:t>
      </w:r>
    </w:p>
    <w:p w:rsidR="00F74916" w:rsidRDefault="008475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Сегодня очень тяжело удержать зрителя в кинозале в связи с нестабильностью рынка кинопроката, а основные причины в этом таковы:</w:t>
      </w:r>
    </w:p>
    <w:p w:rsidR="00F74916" w:rsidRDefault="008475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349" w:firstLine="359"/>
        <w:jc w:val="both"/>
        <w:rPr>
          <w:sz w:val="28"/>
          <w:szCs w:val="28"/>
        </w:rPr>
      </w:pPr>
      <w:r>
        <w:rPr>
          <w:sz w:val="28"/>
          <w:szCs w:val="28"/>
        </w:rPr>
        <w:t>- переизбыток контента. Его так м</w:t>
      </w:r>
      <w:r>
        <w:rPr>
          <w:sz w:val="28"/>
          <w:szCs w:val="28"/>
        </w:rPr>
        <w:t xml:space="preserve">ного, что он не умещается в сетки кинотеатральных показов. </w:t>
      </w:r>
    </w:p>
    <w:p w:rsidR="00F74916" w:rsidRDefault="008475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349" w:firstLine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развитие </w:t>
      </w:r>
      <w:proofErr w:type="spellStart"/>
      <w:r>
        <w:rPr>
          <w:sz w:val="28"/>
          <w:szCs w:val="28"/>
        </w:rPr>
        <w:t>стриминговых</w:t>
      </w:r>
      <w:proofErr w:type="spellEnd"/>
      <w:r>
        <w:rPr>
          <w:sz w:val="28"/>
          <w:szCs w:val="28"/>
        </w:rPr>
        <w:t xml:space="preserve"> сервисов. Зрители всё чаще выбирают онлайн-платформы, потому что там можно найти фильмы и сериалы, которых нет в кинотеатрах.</w:t>
      </w:r>
    </w:p>
    <w:p w:rsidR="00F74916" w:rsidRDefault="008475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отсутствие конкуренции. После ухода голливудских студий на российском рынке кинопроката не хватает качественных фильмов, а большинство отечественных картин проваливаются в прокате.  </w:t>
      </w:r>
    </w:p>
    <w:p w:rsidR="00F74916" w:rsidRDefault="008475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349" w:firstLine="359"/>
        <w:jc w:val="both"/>
        <w:rPr>
          <w:sz w:val="28"/>
          <w:szCs w:val="28"/>
        </w:rPr>
      </w:pPr>
      <w:r>
        <w:rPr>
          <w:sz w:val="28"/>
          <w:szCs w:val="28"/>
        </w:rPr>
        <w:t>- пиратские показы. Они отнимают у официального проката зрителей, и пок</w:t>
      </w:r>
      <w:r>
        <w:rPr>
          <w:sz w:val="28"/>
          <w:szCs w:val="28"/>
        </w:rPr>
        <w:t>а этот вопрос не решится, легальный контент будет терять в кассе.  </w:t>
      </w:r>
    </w:p>
    <w:p w:rsidR="00F74916" w:rsidRDefault="008475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>В 2022 году Ассоциация владельцев кинотеатров заявляла, что рынок кинопоказа в России находится в критическом состоянии из-за ухода голливудских студий и недостатка отечественных фильмов</w:t>
      </w:r>
    </w:p>
    <w:p w:rsidR="00F74916" w:rsidRDefault="0084753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>
        <w:rPr>
          <w:sz w:val="28"/>
          <w:szCs w:val="28"/>
        </w:rPr>
        <w:t>езусловной составляющей повышения конкурентоспособности отрасли культуры является повышение качества культурных благ и обеспечение их необходимого многообразия. Решение этой задачи на современном этапе тормозится дефицитом денежных средств и опережающими т</w:t>
      </w:r>
      <w:r>
        <w:rPr>
          <w:sz w:val="28"/>
          <w:szCs w:val="28"/>
        </w:rPr>
        <w:t>емпами старения материально-технической базы, низким уровнем обеспеченности организаций культуры специальным оборудованием, недостаточным развитием информационных технологий в сфере культуры, отсутствием молодых кадров.</w:t>
      </w:r>
    </w:p>
    <w:p w:rsidR="00F74916" w:rsidRDefault="00847538">
      <w:pPr>
        <w:widowControl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Несмотря на то, что органами местног</w:t>
      </w:r>
      <w:r>
        <w:rPr>
          <w:sz w:val="28"/>
          <w:szCs w:val="28"/>
        </w:rPr>
        <w:t xml:space="preserve">о самоуправления уделяется большое внимание к развитию учреждений культуры, остается нерешенным ряд проблем. </w:t>
      </w:r>
    </w:p>
    <w:p w:rsidR="00F74916" w:rsidRDefault="00847538">
      <w:pPr>
        <w:ind w:firstLine="540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В муниципальном бюджетном учреждении культуры «Красногвардейский </w:t>
      </w:r>
      <w:proofErr w:type="spellStart"/>
      <w:r>
        <w:rPr>
          <w:bCs/>
          <w:sz w:val="28"/>
          <w:szCs w:val="28"/>
          <w:highlight w:val="white"/>
        </w:rPr>
        <w:t>Межпоселенческий</w:t>
      </w:r>
      <w:proofErr w:type="spellEnd"/>
      <w:r>
        <w:rPr>
          <w:bCs/>
          <w:sz w:val="28"/>
          <w:szCs w:val="28"/>
          <w:highlight w:val="white"/>
        </w:rPr>
        <w:t xml:space="preserve"> культурно-досуговый центр» для активной работы по формированию к</w:t>
      </w:r>
      <w:r>
        <w:rPr>
          <w:bCs/>
          <w:sz w:val="28"/>
          <w:szCs w:val="28"/>
          <w:highlight w:val="white"/>
        </w:rPr>
        <w:t>ультурной сферы Красногвардейского района, организации досуга и творческой активности населения существует ряд проблем:</w:t>
      </w:r>
    </w:p>
    <w:p w:rsidR="00F74916" w:rsidRDefault="00847538">
      <w:pPr>
        <w:ind w:firstLine="540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- в 5 домах культуры требуется капитальный ремонт;</w:t>
      </w:r>
    </w:p>
    <w:p w:rsidR="00F74916" w:rsidRDefault="00847538">
      <w:pPr>
        <w:ind w:firstLine="540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-  во многих домах культуры частичное отсутствие оснащения, износ светового и звуково</w:t>
      </w:r>
      <w:r>
        <w:rPr>
          <w:bCs/>
          <w:sz w:val="28"/>
          <w:szCs w:val="28"/>
          <w:highlight w:val="white"/>
        </w:rPr>
        <w:t>го оборудования, оргтехники, сценических костюмов и реквизита;</w:t>
      </w:r>
    </w:p>
    <w:p w:rsidR="00F74916" w:rsidRDefault="00847538">
      <w:pPr>
        <w:widowControl w:val="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требуется улучшение материально-технической оснащенности учреждений культуры. Техническое оснащение требует существенного обновления с учетом современных требований к технике и технологиям;</w:t>
      </w:r>
    </w:p>
    <w:p w:rsidR="00F74916" w:rsidRDefault="00847538">
      <w:pPr>
        <w:widowControl w:val="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старение кадров привело к применению устаревших  форм и методов работы;</w:t>
      </w:r>
    </w:p>
    <w:p w:rsidR="00F74916" w:rsidRDefault="00847538">
      <w:pPr>
        <w:widowControl w:val="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отсутствие кадрового резерва в сфере культуры. </w:t>
      </w:r>
    </w:p>
    <w:p w:rsidR="00F74916" w:rsidRDefault="00847538">
      <w:pPr>
        <w:widowControl w:val="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системе учреждений наблюдаются тенденции «старения» и снижения квалифицированных кадров, рост несоответствия их  профессиональных </w:t>
      </w:r>
      <w:r>
        <w:rPr>
          <w:sz w:val="28"/>
          <w:szCs w:val="28"/>
          <w:highlight w:val="white"/>
        </w:rPr>
        <w:t>знаний и умений требованиям сегодняшнего дня.</w:t>
      </w:r>
    </w:p>
    <w:p w:rsidR="00F74916" w:rsidRDefault="00847538">
      <w:pPr>
        <w:widowControl w:val="0"/>
        <w:ind w:firstLine="708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музее а. </w:t>
      </w:r>
      <w:proofErr w:type="spellStart"/>
      <w:r>
        <w:rPr>
          <w:sz w:val="28"/>
          <w:szCs w:val="28"/>
          <w:highlight w:val="white"/>
        </w:rPr>
        <w:t>Джамбечий</w:t>
      </w:r>
      <w:proofErr w:type="spellEnd"/>
      <w:r>
        <w:rPr>
          <w:sz w:val="28"/>
          <w:szCs w:val="28"/>
          <w:highlight w:val="white"/>
        </w:rPr>
        <w:t xml:space="preserve">  существует ряд проблем  - это, прежде всего, недостаточность площади для экспозиционно - выставочной деятельности.   Условия хранения музейных предметов и музейных коллекций не соответству</w:t>
      </w:r>
      <w:r>
        <w:rPr>
          <w:sz w:val="28"/>
          <w:szCs w:val="28"/>
          <w:highlight w:val="white"/>
        </w:rPr>
        <w:t>ют нормативным требованиям. В музее отсутствует фондохранилище,  не соблюдаются нормы температурно-влажностного, пылевого, светового и биологического режима хранения. Отсутствует фондовое оборудование, измерительные приборы, без которых невозможно вести мо</w:t>
      </w:r>
      <w:r>
        <w:rPr>
          <w:sz w:val="28"/>
          <w:szCs w:val="28"/>
          <w:highlight w:val="white"/>
        </w:rPr>
        <w:t xml:space="preserve">ниторинг режимов хранения и специальные компьютерные программы, без которых невозможно автоматизировать учет, внедрять современные методики учета культурных ценностей. Остаётся нерешённой проблема обеспечения безопасности музейных фондов. В музее а. </w:t>
      </w:r>
      <w:proofErr w:type="spellStart"/>
      <w:r>
        <w:rPr>
          <w:sz w:val="28"/>
          <w:szCs w:val="28"/>
          <w:highlight w:val="white"/>
        </w:rPr>
        <w:t>Джамбе</w:t>
      </w:r>
      <w:r>
        <w:rPr>
          <w:sz w:val="28"/>
          <w:szCs w:val="28"/>
          <w:highlight w:val="white"/>
        </w:rPr>
        <w:t>чий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отсутствует система видеонаблюдения и автоматического пожаротушения. </w:t>
      </w:r>
      <w:r>
        <w:rPr>
          <w:sz w:val="28"/>
          <w:szCs w:val="28"/>
        </w:rPr>
        <w:t xml:space="preserve">Проблемы останутся не решенными в </w:t>
      </w:r>
      <w:proofErr w:type="spellStart"/>
      <w:r>
        <w:rPr>
          <w:sz w:val="28"/>
          <w:szCs w:val="28"/>
        </w:rPr>
        <w:t>Джамбечийском</w:t>
      </w:r>
      <w:proofErr w:type="spellEnd"/>
      <w:r>
        <w:rPr>
          <w:sz w:val="28"/>
          <w:szCs w:val="28"/>
        </w:rPr>
        <w:t xml:space="preserve"> музее и в ближайшее время они не будут решены в связи с тем, что нет отдельного помещения для музея.</w:t>
      </w:r>
    </w:p>
    <w:p w:rsidR="00F74916" w:rsidRDefault="00847538">
      <w:pPr>
        <w:widowControl w:val="0"/>
        <w:ind w:firstLine="708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</w:rPr>
        <w:lastRenderedPageBreak/>
        <w:t>В 2-х музеях о</w:t>
      </w:r>
      <w:r>
        <w:rPr>
          <w:sz w:val="28"/>
          <w:szCs w:val="28"/>
          <w:highlight w:val="white"/>
        </w:rPr>
        <w:t>стро стоит про</w:t>
      </w:r>
      <w:r>
        <w:rPr>
          <w:sz w:val="28"/>
          <w:szCs w:val="28"/>
          <w:highlight w:val="white"/>
        </w:rPr>
        <w:t xml:space="preserve">блема сохранности музейных коллекций. Не проводится реставрация музейных предметов и музейных коллекций в связи с отсутствием специалистов и оборудования. Актуальной для музеев является проблема морально и физически устаревшей экспозиции. </w:t>
      </w:r>
    </w:p>
    <w:p w:rsidR="00F74916" w:rsidRDefault="00847538">
      <w:pPr>
        <w:widowControl w:val="0"/>
        <w:ind w:firstLine="708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</w:rPr>
        <w:t>Все перечисленны</w:t>
      </w:r>
      <w:r>
        <w:rPr>
          <w:sz w:val="28"/>
          <w:szCs w:val="28"/>
        </w:rPr>
        <w:t>е</w:t>
      </w:r>
      <w:r>
        <w:rPr>
          <w:sz w:val="28"/>
          <w:szCs w:val="28"/>
          <w:highlight w:val="white"/>
        </w:rPr>
        <w:t xml:space="preserve"> факторы не способствуют повышению эффективности музейной деятельности. </w:t>
      </w:r>
    </w:p>
    <w:p w:rsidR="00F74916" w:rsidRDefault="00847538">
      <w:pPr>
        <w:widowControl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highlight w:val="white"/>
        </w:rPr>
        <w:t xml:space="preserve">Наблюдаются  также процессы, которые не дают развиваться библиотечному делу в районе: </w:t>
      </w:r>
    </w:p>
    <w:p w:rsidR="00F74916" w:rsidRDefault="00847538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- библиотечные фонды не актуальны, требуют ежегодного стабильного пополнения;</w:t>
      </w:r>
    </w:p>
    <w:p w:rsidR="00F74916" w:rsidRDefault="00847538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- материально-те</w:t>
      </w:r>
      <w:r>
        <w:rPr>
          <w:sz w:val="28"/>
          <w:highlight w:val="white"/>
        </w:rPr>
        <w:t>хническое оснащение большинства библиотек  не соответствует современным требованиям;</w:t>
      </w:r>
    </w:p>
    <w:p w:rsidR="00F74916" w:rsidRDefault="00847538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- требуется капитальный ремонт  помещениям 7 библиотек. Особо остро стоит проблема в трех сельских библиотеках </w:t>
      </w:r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Адамийской</w:t>
      </w:r>
      <w:proofErr w:type="spellEnd"/>
      <w:r>
        <w:rPr>
          <w:sz w:val="28"/>
          <w:szCs w:val="28"/>
          <w:highlight w:val="white"/>
        </w:rPr>
        <w:t xml:space="preserve">, </w:t>
      </w:r>
      <w:proofErr w:type="spellStart"/>
      <w:r>
        <w:rPr>
          <w:sz w:val="28"/>
          <w:szCs w:val="28"/>
          <w:highlight w:val="white"/>
        </w:rPr>
        <w:t>Верхненазаровской</w:t>
      </w:r>
      <w:proofErr w:type="spellEnd"/>
      <w:r>
        <w:rPr>
          <w:sz w:val="28"/>
          <w:szCs w:val="28"/>
          <w:highlight w:val="white"/>
        </w:rPr>
        <w:t xml:space="preserve">, </w:t>
      </w:r>
      <w:proofErr w:type="spellStart"/>
      <w:r>
        <w:rPr>
          <w:sz w:val="28"/>
          <w:szCs w:val="28"/>
          <w:highlight w:val="white"/>
        </w:rPr>
        <w:t>Новосевастопольской</w:t>
      </w:r>
      <w:proofErr w:type="spellEnd"/>
      <w:r>
        <w:rPr>
          <w:sz w:val="28"/>
          <w:szCs w:val="28"/>
          <w:highlight w:val="white"/>
        </w:rPr>
        <w:t>, из-за о</w:t>
      </w:r>
      <w:r>
        <w:rPr>
          <w:sz w:val="28"/>
          <w:szCs w:val="28"/>
          <w:highlight w:val="white"/>
        </w:rPr>
        <w:t>тсутствия собственных помещений и  на данный момент  нет возможности решить эту проблему</w:t>
      </w:r>
      <w:r>
        <w:rPr>
          <w:sz w:val="28"/>
          <w:highlight w:val="white"/>
        </w:rPr>
        <w:t>;</w:t>
      </w:r>
    </w:p>
    <w:p w:rsidR="00F74916" w:rsidRDefault="00847538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- отсутствует нормативное регулирование обеспеченности населения общедоступными библиотеками, в т. ч. по штатному наполнению, отсутствуют специалисты </w:t>
      </w:r>
      <w:r>
        <w:rPr>
          <w:sz w:val="28"/>
          <w:highlight w:val="white"/>
          <w:lang w:val="en-US"/>
        </w:rPr>
        <w:t>IT</w:t>
      </w:r>
      <w:r>
        <w:rPr>
          <w:sz w:val="28"/>
          <w:highlight w:val="white"/>
        </w:rPr>
        <w:t>-технологий;</w:t>
      </w:r>
    </w:p>
    <w:p w:rsidR="00F74916" w:rsidRDefault="00847538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-</w:t>
      </w:r>
      <w:r>
        <w:rPr>
          <w:sz w:val="28"/>
          <w:highlight w:val="white"/>
        </w:rPr>
        <w:t xml:space="preserve"> </w:t>
      </w:r>
      <w:proofErr w:type="spellStart"/>
      <w:r>
        <w:rPr>
          <w:sz w:val="28"/>
          <w:highlight w:val="white"/>
        </w:rPr>
        <w:t>внестационарное</w:t>
      </w:r>
      <w:proofErr w:type="spellEnd"/>
      <w:r>
        <w:rPr>
          <w:sz w:val="28"/>
          <w:highlight w:val="white"/>
        </w:rPr>
        <w:t xml:space="preserve"> обслуживание затрудняется отсутствием помещений, библиотечного фонда и спецтранспорта;</w:t>
      </w:r>
    </w:p>
    <w:p w:rsidR="00F74916" w:rsidRDefault="00847538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- отсутствуют  компьютеризированные места для пользователей с подключением к сети Интернет во всех библиотеках района;</w:t>
      </w:r>
    </w:p>
    <w:p w:rsidR="00F74916" w:rsidRDefault="00847538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- график работы пяти  библиотек М</w:t>
      </w:r>
      <w:r>
        <w:rPr>
          <w:sz w:val="28"/>
          <w:highlight w:val="white"/>
        </w:rPr>
        <w:t>КУК МЦБС составляет 3,5 часа в день;</w:t>
      </w:r>
    </w:p>
    <w:p w:rsidR="00F74916" w:rsidRDefault="00847538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- старение кадров и </w:t>
      </w:r>
      <w:r>
        <w:rPr>
          <w:sz w:val="28"/>
          <w:szCs w:val="28"/>
          <w:highlight w:val="white"/>
        </w:rPr>
        <w:t>отсутствие кадрового резерва.</w:t>
      </w:r>
    </w:p>
    <w:p w:rsidR="00F74916" w:rsidRDefault="00847538">
      <w:pPr>
        <w:widowControl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Рынок кинопроката - сфера не предсказуемая, ожидания на успех премьерного фильма, который показывается на условиях минимальной гарантии, часто не совпадает с реальным по</w:t>
      </w:r>
      <w:r>
        <w:rPr>
          <w:bCs/>
          <w:sz w:val="28"/>
          <w:szCs w:val="28"/>
        </w:rPr>
        <w:t>ложением вещей и посещаемость киносеансов может быть не достаточна, что может повлечь за собой низкий валовый сбор (выручка от продажи билетов за все время проката фильма в кинозале). Также происходит износ оборудования, которому требуется ремонт или замен</w:t>
      </w:r>
      <w:r>
        <w:rPr>
          <w:bCs/>
          <w:sz w:val="28"/>
          <w:szCs w:val="28"/>
        </w:rPr>
        <w:t>а.</w:t>
      </w:r>
      <w:r>
        <w:rPr>
          <w:bCs/>
          <w:sz w:val="28"/>
          <w:szCs w:val="28"/>
        </w:rPr>
        <w:tab/>
      </w:r>
    </w:p>
    <w:p w:rsidR="00F74916" w:rsidRDefault="00847538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Прогноз развития отрасли культуры МО «Красногвардейский район».</w:t>
      </w:r>
    </w:p>
    <w:p w:rsidR="00F74916" w:rsidRDefault="0084753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сохранить многообразие всех  видов и направлений деятельности в сфере культуры – это и культурно-досуговая деятельность, библиотечное и музейное дело, и конечно показ кинофильмо</w:t>
      </w:r>
      <w:r>
        <w:rPr>
          <w:sz w:val="28"/>
          <w:szCs w:val="28"/>
        </w:rPr>
        <w:t>в, чтобы</w:t>
      </w:r>
      <w:r>
        <w:rPr>
          <w:sz w:val="28"/>
          <w:szCs w:val="28"/>
          <w:shd w:val="clear" w:color="auto" w:fill="FFFFFF"/>
        </w:rPr>
        <w:t xml:space="preserve"> сделать жизнь в населённых пунктах более интересной и  насыщенной</w:t>
      </w:r>
      <w:r>
        <w:rPr>
          <w:sz w:val="28"/>
          <w:szCs w:val="28"/>
        </w:rPr>
        <w:t xml:space="preserve">. </w:t>
      </w:r>
    </w:p>
    <w:p w:rsidR="00F74916" w:rsidRDefault="00847538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Модернизация инфраструктуры культуры МО «Красногвардейский район» позволит учреждения культуры сделать более привлекательными для населения, а также создать новые условия, обеспеч</w:t>
      </w:r>
      <w:r>
        <w:rPr>
          <w:sz w:val="28"/>
        </w:rPr>
        <w:t>ивающие равный и свободный доступ населения района к объектам культуры и реализации творческого потенциала, а новое и современные оборудование сделает учреждения культуры более привлекательными для детей и молодежи.</w:t>
      </w:r>
    </w:p>
    <w:p w:rsidR="00F74916" w:rsidRDefault="00847538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Повышение качества информации и предоста</w:t>
      </w:r>
      <w:r>
        <w:rPr>
          <w:sz w:val="28"/>
        </w:rPr>
        <w:t xml:space="preserve">вляемых населению культурных благ позволят сохранить и увеличить контингент населения - пользователей культурных благ, повысить удовлетворенность населения качеством </w:t>
      </w:r>
      <w:r>
        <w:rPr>
          <w:sz w:val="28"/>
        </w:rPr>
        <w:lastRenderedPageBreak/>
        <w:t>предоставляемых услуг в сфере культуры.</w:t>
      </w:r>
    </w:p>
    <w:p w:rsidR="00F74916" w:rsidRDefault="00847538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В целом реализация Программы обеспечит снижение уг</w:t>
      </w:r>
      <w:r>
        <w:rPr>
          <w:sz w:val="28"/>
        </w:rPr>
        <w:t xml:space="preserve">роз утраты этнокультурных, региональных особенностей и будет способствовать сохранению историко-культурного наследия МО «Красногвардейский район» во всем спектре его направлений. </w:t>
      </w:r>
    </w:p>
    <w:p w:rsidR="00F74916" w:rsidRDefault="00847538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Сохранение исторического и культурного наследия, его актуализация и популяри</w:t>
      </w:r>
      <w:r>
        <w:rPr>
          <w:sz w:val="28"/>
        </w:rPr>
        <w:t>зация, повысят уровень духовно-нравственного и патриотического воспитания детей и молодежи.</w:t>
      </w:r>
    </w:p>
    <w:p w:rsidR="00F74916" w:rsidRDefault="00847538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Формирование комфортной этнокультурной среды Красногвардейского района приведет к обеспечению преемственности поколений и культурных традиций, а также к развитию ак</w:t>
      </w:r>
      <w:r>
        <w:rPr>
          <w:sz w:val="28"/>
        </w:rPr>
        <w:t>тивности населения в культурной деятельности. Путем творческой самореализации граждан, возникнут новые субъекты культурной деятельности, новые общественные движения, творческие союзы, культурные ценности будут приумножаться.</w:t>
      </w:r>
    </w:p>
    <w:p w:rsidR="00F74916" w:rsidRDefault="00847538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Знакомство с этнокультурными ос</w:t>
      </w:r>
      <w:r>
        <w:rPr>
          <w:sz w:val="28"/>
        </w:rPr>
        <w:t>обенностями МО «Красногвардейский район» жителей других районов Республики Адыгея и соседнего региона Краснодарского края будет способствовать формированию положительного имиджа МО «Красногвардейский район».</w:t>
      </w:r>
    </w:p>
    <w:p w:rsidR="00F74916" w:rsidRDefault="00847538">
      <w:pPr>
        <w:pStyle w:val="aff9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4"/>
        </w:rPr>
        <w:t>Реализация предусмотренных в Программе комплекса</w:t>
      </w:r>
      <w:r>
        <w:rPr>
          <w:rFonts w:cs="Times New Roman"/>
          <w:sz w:val="28"/>
          <w:szCs w:val="24"/>
        </w:rPr>
        <w:t xml:space="preserve"> мероприятий позволит обеспечить формированию открытого творческого сообщества, способствующего и способного к созданию и освоению инноваций, обеспечить целостность социокультурного пространства МО «Красногвардейский район», активизацию интеграции района в</w:t>
      </w:r>
      <w:r>
        <w:rPr>
          <w:rFonts w:cs="Times New Roman"/>
          <w:sz w:val="28"/>
          <w:szCs w:val="24"/>
        </w:rPr>
        <w:t xml:space="preserve"> республиканский и общероссийский культурный процесс, а также  достижения цели  по </w:t>
      </w:r>
      <w:r>
        <w:rPr>
          <w:rFonts w:cs="Times New Roman"/>
          <w:sz w:val="28"/>
          <w:szCs w:val="28"/>
        </w:rPr>
        <w:t>духовно-нравственному воспитанию граждан,  развития личности и приобщения граждан  района  к мировому и национальному культурному наследию.</w:t>
      </w:r>
      <w:proofErr w:type="gramEnd"/>
    </w:p>
    <w:p w:rsidR="00F74916" w:rsidRDefault="008475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Учреждения культуры выполняют важнейшие социальные и коммуникативные функции, являются одним из базовых элементов культурной инфраструктуры и вносят весомый вклад в социально-экономическое развитие района, формирование человеческого капитала, обеспечении д</w:t>
      </w:r>
      <w:r>
        <w:rPr>
          <w:sz w:val="28"/>
          <w:szCs w:val="28"/>
        </w:rPr>
        <w:t xml:space="preserve">остойного уровня и качества жизни населения Красногвардейского района. </w:t>
      </w:r>
    </w:p>
    <w:p w:rsidR="00F74916" w:rsidRDefault="00847538">
      <w:pPr>
        <w:widowControl w:val="0"/>
        <w:ind w:firstLine="540"/>
        <w:jc w:val="both"/>
        <w:rPr>
          <w:sz w:val="28"/>
        </w:rPr>
      </w:pPr>
      <w:r>
        <w:rPr>
          <w:sz w:val="28"/>
          <w:szCs w:val="28"/>
        </w:rPr>
        <w:t>Реализация Программы позволит обеспечить развитие инновационных направлений во всех</w:t>
      </w:r>
      <w:r>
        <w:rPr>
          <w:sz w:val="28"/>
        </w:rPr>
        <w:t xml:space="preserve"> видах культурной деятельности и вывести отрасль культуры на новый уровень.</w:t>
      </w:r>
    </w:p>
    <w:p w:rsidR="00F74916" w:rsidRDefault="00F74916">
      <w:pPr>
        <w:widowControl w:val="0"/>
        <w:ind w:firstLine="540"/>
        <w:jc w:val="both"/>
        <w:rPr>
          <w:sz w:val="28"/>
        </w:rPr>
      </w:pPr>
    </w:p>
    <w:p w:rsidR="00F74916" w:rsidRDefault="00847538">
      <w:pPr>
        <w:widowControl w:val="0"/>
        <w:ind w:firstLine="54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Приоритеты реализуемой на </w:t>
      </w:r>
      <w:proofErr w:type="gramStart"/>
      <w:r>
        <w:rPr>
          <w:b/>
          <w:sz w:val="28"/>
          <w:szCs w:val="28"/>
        </w:rPr>
        <w:t>территории  МО</w:t>
      </w:r>
      <w:proofErr w:type="gramEnd"/>
      <w:r>
        <w:rPr>
          <w:b/>
          <w:sz w:val="28"/>
          <w:szCs w:val="28"/>
        </w:rPr>
        <w:t xml:space="preserve"> «Красногвардейский район» политики в соответствующей сфере социально-экономического развития, целевые показатели (индикаторы) муниципальной программы</w:t>
      </w:r>
    </w:p>
    <w:p w:rsidR="00F74916" w:rsidRDefault="008475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Приоритеты государственной политики в сфере развития культуры о</w:t>
      </w:r>
      <w:r>
        <w:rPr>
          <w:sz w:val="28"/>
          <w:szCs w:val="28"/>
        </w:rPr>
        <w:t>пределены в следующих нормативных актах, стратегических документах, действующих в сфере реализации муниципальной программы:</w:t>
      </w:r>
    </w:p>
    <w:p w:rsidR="00F74916" w:rsidRDefault="00847538">
      <w:pPr>
        <w:pStyle w:val="aff4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  <w:highlight w:val="white"/>
        </w:rPr>
        <w:t>Федеральный закон от 20 марта 2025 г. № 33-ФЗ</w:t>
      </w:r>
      <w:r>
        <w:rPr>
          <w:sz w:val="28"/>
          <w:szCs w:val="28"/>
          <w:highlight w:val="white"/>
        </w:rPr>
        <w:br/>
        <w:t>«Об общих принципах организации местного самоуправления в единой системе публичной в</w:t>
      </w:r>
      <w:r>
        <w:rPr>
          <w:sz w:val="28"/>
          <w:szCs w:val="28"/>
          <w:highlight w:val="white"/>
        </w:rPr>
        <w:t>ласти»</w:t>
      </w:r>
      <w:r>
        <w:rPr>
          <w:sz w:val="28"/>
          <w:szCs w:val="28"/>
        </w:rPr>
        <w:t>;</w:t>
      </w:r>
    </w:p>
    <w:p w:rsidR="00F74916" w:rsidRDefault="00847538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- </w:t>
      </w:r>
      <w:hyperlink r:id="rId15" w:tooltip="http://home.garant.ru/document/redirect/186367/0" w:history="1">
        <w:r>
          <w:rPr>
            <w:rStyle w:val="af7"/>
            <w:b w:val="0"/>
            <w:color w:val="auto"/>
            <w:sz w:val="28"/>
            <w:szCs w:val="28"/>
          </w:rPr>
          <w:t>Закон РФ</w:t>
        </w:r>
      </w:hyperlink>
      <w:r>
        <w:rPr>
          <w:rStyle w:val="af7"/>
          <w:color w:val="auto"/>
          <w:sz w:val="28"/>
          <w:szCs w:val="28"/>
        </w:rPr>
        <w:t xml:space="preserve"> </w:t>
      </w:r>
      <w:r>
        <w:rPr>
          <w:rStyle w:val="af7"/>
          <w:b w:val="0"/>
          <w:color w:val="auto"/>
          <w:sz w:val="28"/>
          <w:szCs w:val="28"/>
        </w:rPr>
        <w:t>от</w:t>
      </w:r>
      <w:r>
        <w:rPr>
          <w:rStyle w:val="af7"/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9 октября 1992 года № 3612-1 «О</w:t>
      </w:r>
      <w:r>
        <w:rPr>
          <w:bCs/>
          <w:sz w:val="28"/>
          <w:szCs w:val="28"/>
        </w:rPr>
        <w:t>сновы законодательства Российской Федерации о культуре»;</w:t>
      </w:r>
    </w:p>
    <w:p w:rsidR="00F74916" w:rsidRDefault="00847538">
      <w:pPr>
        <w:ind w:firstLine="709"/>
        <w:jc w:val="both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- </w:t>
      </w:r>
      <w:proofErr w:type="gramStart"/>
      <w:r>
        <w:t>П</w:t>
      </w:r>
      <w:proofErr w:type="gramEnd"/>
      <w:r>
        <w:fldChar w:fldCharType="begin"/>
      </w:r>
      <w:r>
        <w:instrText xml:space="preserve"> HYPERLINK "http://home.</w:instrText>
      </w:r>
      <w:r>
        <w:instrText xml:space="preserve">garant.ru/document/redirect/70644226/0" \o "http://home.garant.ru/document/redirect/70644226/0" </w:instrText>
      </w:r>
      <w:r>
        <w:fldChar w:fldCharType="separate"/>
      </w:r>
      <w:r>
        <w:rPr>
          <w:rStyle w:val="af7"/>
          <w:b w:val="0"/>
          <w:color w:val="auto"/>
          <w:sz w:val="28"/>
          <w:szCs w:val="28"/>
          <w:highlight w:val="white"/>
        </w:rPr>
        <w:t>остановление</w:t>
      </w:r>
      <w:r>
        <w:rPr>
          <w:rStyle w:val="af7"/>
          <w:b w:val="0"/>
          <w:color w:val="auto"/>
          <w:sz w:val="28"/>
          <w:szCs w:val="28"/>
          <w:highlight w:val="white"/>
        </w:rPr>
        <w:fldChar w:fldCharType="end"/>
      </w:r>
      <w:r>
        <w:rPr>
          <w:sz w:val="28"/>
          <w:szCs w:val="28"/>
          <w:highlight w:val="white"/>
        </w:rPr>
        <w:t xml:space="preserve"> Правительства </w:t>
      </w:r>
      <w:r>
        <w:rPr>
          <w:sz w:val="28"/>
          <w:szCs w:val="28"/>
        </w:rPr>
        <w:t>Российской Федерации</w:t>
      </w:r>
      <w:r>
        <w:rPr>
          <w:sz w:val="28"/>
          <w:szCs w:val="28"/>
          <w:highlight w:val="white"/>
        </w:rPr>
        <w:t xml:space="preserve"> от 15 апреля 2014 г. № 317 «Об утверждении государственной программы Российской Федерации «Развитие культуры»</w:t>
      </w:r>
      <w:r>
        <w:rPr>
          <w:sz w:val="28"/>
          <w:szCs w:val="28"/>
          <w:highlight w:val="white"/>
        </w:rPr>
        <w:t>;</w:t>
      </w:r>
    </w:p>
    <w:p w:rsidR="00F74916" w:rsidRDefault="0084753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bookmarkStart w:id="2" w:name="anchor0"/>
      <w:bookmarkEnd w:id="2"/>
      <w:r>
        <w:rPr>
          <w:b/>
          <w:sz w:val="28"/>
          <w:szCs w:val="28"/>
        </w:rPr>
        <w:t xml:space="preserve"> </w:t>
      </w:r>
      <w:hyperlink r:id="rId16" w:tooltip="http://home.garant.ru/document/redirect/70170950/0" w:history="1">
        <w:r>
          <w:rPr>
            <w:rStyle w:val="af7"/>
            <w:b w:val="0"/>
            <w:color w:val="auto"/>
            <w:sz w:val="28"/>
            <w:szCs w:val="28"/>
          </w:rPr>
          <w:t>Указ</w:t>
        </w:r>
      </w:hyperlink>
      <w:r>
        <w:rPr>
          <w:sz w:val="28"/>
          <w:szCs w:val="28"/>
        </w:rPr>
        <w:t xml:space="preserve"> Президента Российской Федерации от 7 мая 2012 года № 597 «О мероприятиях по реализации государственной социальной политики»;</w:t>
      </w:r>
    </w:p>
    <w:p w:rsidR="00F74916" w:rsidRDefault="0084753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hyperlink r:id="rId17" w:tooltip="http://home.garant.ru/document/redirect/70170950/0" w:history="1">
        <w:r>
          <w:rPr>
            <w:rStyle w:val="af7"/>
            <w:b w:val="0"/>
            <w:color w:val="auto"/>
            <w:sz w:val="28"/>
            <w:szCs w:val="28"/>
          </w:rPr>
          <w:t>Указ</w:t>
        </w:r>
      </w:hyperlink>
      <w:r>
        <w:rPr>
          <w:sz w:val="28"/>
          <w:szCs w:val="28"/>
        </w:rPr>
        <w:t xml:space="preserve"> Президента Российской Федерации от 24 декабря 2014 года № 808 «</w:t>
      </w:r>
      <w:r>
        <w:rPr>
          <w:sz w:val="28"/>
          <w:szCs w:val="28"/>
          <w:shd w:val="clear" w:color="auto" w:fill="FEFEFE"/>
        </w:rPr>
        <w:t>Об утверждении Основ государственной культурной политики»;</w:t>
      </w:r>
    </w:p>
    <w:p w:rsidR="00F74916" w:rsidRDefault="008475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-Указ Президента Российской Федерации от 07.05.2024 года № 309 «О национальных целях развития Российской Федерации на период до 2030 года и на перспективу до 2036 года»;</w:t>
      </w:r>
    </w:p>
    <w:p w:rsidR="00F74916" w:rsidRDefault="008475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highlight w:val="white"/>
        </w:rPr>
        <w:t xml:space="preserve">Указ Президента </w:t>
      </w:r>
      <w:r>
        <w:rPr>
          <w:sz w:val="28"/>
          <w:szCs w:val="28"/>
        </w:rPr>
        <w:t>Российской Федерации</w:t>
      </w:r>
      <w:r>
        <w:rPr>
          <w:sz w:val="28"/>
          <w:szCs w:val="28"/>
          <w:highlight w:val="white"/>
        </w:rPr>
        <w:t xml:space="preserve"> от 9 ноября 2022 г. N 809</w:t>
      </w:r>
      <w:r>
        <w:rPr>
          <w:sz w:val="28"/>
          <w:szCs w:val="28"/>
          <w:highlight w:val="white"/>
        </w:rPr>
        <w:br/>
        <w:t>«Об утверждении Основ</w:t>
      </w:r>
      <w:r>
        <w:rPr>
          <w:sz w:val="28"/>
          <w:szCs w:val="28"/>
          <w:highlight w:val="white"/>
        </w:rPr>
        <w:t xml:space="preserve"> государственной политики по сохранению и укреплению традиционных российских духовно-нравственных ценностей</w:t>
      </w:r>
      <w:r>
        <w:rPr>
          <w:sz w:val="28"/>
          <w:szCs w:val="28"/>
        </w:rPr>
        <w:t>;</w:t>
      </w:r>
    </w:p>
    <w:p w:rsidR="00F74916" w:rsidRDefault="0084753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Постановление Кабинета Министров Республики Адыгея от 13 декабря 2019 г. № 297 «О государственной программе Республики Адыгея «Развитие культуры»</w:t>
      </w:r>
      <w:r>
        <w:rPr>
          <w:sz w:val="28"/>
          <w:szCs w:val="28"/>
          <w:highlight w:val="white"/>
        </w:rPr>
        <w:t>;</w:t>
      </w:r>
    </w:p>
    <w:p w:rsidR="00F74916" w:rsidRDefault="00847538">
      <w:pPr>
        <w:pStyle w:val="aff9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hyperlink r:id="rId18" w:tooltip="https://internet.garant.ru/document/redirect/123168/0" w:history="1">
        <w:r>
          <w:rPr>
            <w:rFonts w:cs="Times New Roman"/>
            <w:sz w:val="28"/>
            <w:szCs w:val="28"/>
          </w:rPr>
          <w:t>Федеральный закон</w:t>
        </w:r>
      </w:hyperlink>
      <w:r>
        <w:rPr>
          <w:rFonts w:cs="Times New Roman"/>
          <w:sz w:val="28"/>
          <w:szCs w:val="28"/>
        </w:rPr>
        <w:t xml:space="preserve"> от 26 мая 1996 года № 54-ФЗ «О Музейном фонде Российской Федерации и музеях в Российской Федерации»;</w:t>
      </w:r>
    </w:p>
    <w:p w:rsidR="00F74916" w:rsidRDefault="00847538">
      <w:pPr>
        <w:pStyle w:val="aff9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 </w:t>
      </w:r>
      <w:hyperlink r:id="rId19" w:tooltip="https://internet.garant.ru/document/redirect/103585/0" w:history="1">
        <w:r>
          <w:rPr>
            <w:rFonts w:cs="Times New Roman"/>
            <w:sz w:val="28"/>
            <w:szCs w:val="28"/>
          </w:rPr>
          <w:t>Федеральный закон</w:t>
        </w:r>
      </w:hyperlink>
      <w:r>
        <w:rPr>
          <w:rFonts w:cs="Times New Roman"/>
          <w:sz w:val="28"/>
          <w:szCs w:val="28"/>
        </w:rPr>
        <w:t xml:space="preserve"> от 29 декабря 1994 года № 78-ФЗ «О библиотечном деле»;</w:t>
      </w:r>
    </w:p>
    <w:p w:rsidR="00F74916" w:rsidRDefault="00847538">
      <w:pPr>
        <w:pStyle w:val="aff9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Правительства РФ от 16 августа 2021 г. </w:t>
      </w:r>
      <w:r>
        <w:rPr>
          <w:sz w:val="28"/>
          <w:szCs w:val="28"/>
        </w:rPr>
        <w:t>№ 1338 «Об утверждении Правил оказания услуг по показу фильмов в кинозалах и связанных с таким показом услуг и признании утратившими силу постановления Правительства Российской Федерации от 17 ноября 1994 г. №1264 и отдельных положений некоторых актов Прав</w:t>
      </w:r>
      <w:r>
        <w:rPr>
          <w:sz w:val="28"/>
          <w:szCs w:val="28"/>
        </w:rPr>
        <w:t>ительства Российской Федерации».</w:t>
      </w:r>
    </w:p>
    <w:p w:rsidR="00F74916" w:rsidRDefault="00847538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 xml:space="preserve">Приоритетными направлениями муниципальной политики в сфере культуры, в том числе национальных отношений, в МО «Красногвардейский район» станут: </w:t>
      </w:r>
    </w:p>
    <w:p w:rsidR="00F74916" w:rsidRDefault="00847538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- продвижение статуса культуры как национального приоритета;</w:t>
      </w:r>
    </w:p>
    <w:p w:rsidR="00F74916" w:rsidRDefault="00847538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- сохранение един</w:t>
      </w:r>
      <w:r>
        <w:rPr>
          <w:sz w:val="28"/>
        </w:rPr>
        <w:t>ого культурного пространства на основе духовно-нравственных ценностей, исторического и культурного наследия на территории МО «Красногвардейский район»;</w:t>
      </w:r>
    </w:p>
    <w:p w:rsidR="00F74916" w:rsidRDefault="00847538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- формирование и реализация ценностно-ориентированной культурной политики, предусматривающей распростран</w:t>
      </w:r>
      <w:r>
        <w:rPr>
          <w:sz w:val="28"/>
        </w:rPr>
        <w:t>ение традиционных для российского общества ценностей;</w:t>
      </w:r>
    </w:p>
    <w:p w:rsidR="00F74916" w:rsidRDefault="00847538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- продвижение в культурном пространстве нравственных ценностей и образов, способствующих культурному и гражданскому воспитанию личности;</w:t>
      </w:r>
    </w:p>
    <w:p w:rsidR="00F74916" w:rsidRDefault="00847538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- создание условий для творческой самореализации граждан, культурно-просветительской деятельности;</w:t>
      </w:r>
    </w:p>
    <w:p w:rsidR="00F74916" w:rsidRDefault="00847538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- стимулирование повышения качества и разнообразия культурной жизни в населенных пунктах, поддержка культурной инфраструктуры;</w:t>
      </w:r>
    </w:p>
    <w:p w:rsidR="00F74916" w:rsidRDefault="00847538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- цифровая трансформация сферы</w:t>
      </w:r>
      <w:r>
        <w:rPr>
          <w:sz w:val="28"/>
        </w:rPr>
        <w:t xml:space="preserve"> культуры, обеспечение инновационного развития сферы культуры;</w:t>
      </w:r>
    </w:p>
    <w:p w:rsidR="00F74916" w:rsidRDefault="00847538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- модернизация материально-технической базы учреждений культуры;</w:t>
      </w:r>
    </w:p>
    <w:p w:rsidR="00F74916" w:rsidRDefault="00847538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- повышения социального статуса работника культуры;</w:t>
      </w:r>
    </w:p>
    <w:p w:rsidR="00F74916" w:rsidRDefault="00847538">
      <w:pPr>
        <w:widowControl w:val="0"/>
        <w:ind w:firstLine="540"/>
        <w:jc w:val="both"/>
        <w:rPr>
          <w:sz w:val="28"/>
        </w:rPr>
      </w:pPr>
      <w:r>
        <w:rPr>
          <w:sz w:val="28"/>
        </w:rPr>
        <w:lastRenderedPageBreak/>
        <w:t>- обеспечение межведомственного и межуровневого взаимодействия в сфере культ</w:t>
      </w:r>
      <w:r>
        <w:rPr>
          <w:sz w:val="28"/>
        </w:rPr>
        <w:t>уры.</w:t>
      </w:r>
    </w:p>
    <w:p w:rsidR="00F74916" w:rsidRDefault="008475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приоритетов государственной политики и обозначенных проблем в сфере реализации муниципальной программы, целью программы является  реализация стратегической роли культуры как духовно-нравственного основания для развития личности и приобщения </w:t>
      </w:r>
      <w:r>
        <w:rPr>
          <w:sz w:val="28"/>
          <w:szCs w:val="28"/>
        </w:rPr>
        <w:t>граждан к мировому и национальному культурному наследию.</w:t>
      </w:r>
    </w:p>
    <w:p w:rsidR="00F74916" w:rsidRDefault="008475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уровне МО «Красногвардейский район» развитие и деятельность в сфере культуры реализуется в рамках соответствующей муниципальной программы.</w:t>
      </w:r>
    </w:p>
    <w:p w:rsidR="00F74916" w:rsidRDefault="00847538">
      <w:pPr>
        <w:pStyle w:val="af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цели Программы поставлены задачи, решение </w:t>
      </w:r>
      <w:r>
        <w:rPr>
          <w:rFonts w:ascii="Times New Roman" w:hAnsi="Times New Roman" w:cs="Times New Roman"/>
          <w:sz w:val="28"/>
          <w:szCs w:val="28"/>
        </w:rPr>
        <w:t>которых предусмотрено в пяти подпрограммах, для которых данные задачи являются целями.</w:t>
      </w:r>
    </w:p>
    <w:p w:rsidR="00F74916" w:rsidRDefault="008475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программы: </w:t>
      </w:r>
    </w:p>
    <w:p w:rsidR="00F74916" w:rsidRDefault="008475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Создание благоприятных условий для развития и реализации творческого потенциала населения Красногвардейского района.</w:t>
      </w:r>
    </w:p>
    <w:p w:rsidR="00F74916" w:rsidRDefault="008475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Сохранение культурного насл</w:t>
      </w:r>
      <w:r>
        <w:rPr>
          <w:sz w:val="28"/>
          <w:szCs w:val="28"/>
        </w:rPr>
        <w:t>едия и обеспечение доступа граждан к культурным ценностям.</w:t>
      </w:r>
    </w:p>
    <w:p w:rsidR="00F74916" w:rsidRDefault="008475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Повышение вовлеченности граждан Красногвардейского района в деятельность в сфере культуры (библиотечной системы), воспитание на основе духовно-нравственных и культурных ценностей народов Российс</w:t>
      </w:r>
      <w:r>
        <w:rPr>
          <w:sz w:val="28"/>
          <w:szCs w:val="28"/>
        </w:rPr>
        <w:t>кой Федерации.</w:t>
      </w:r>
    </w:p>
    <w:p w:rsidR="00F74916" w:rsidRDefault="008475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 Приобщение граждан к культурному и историческому наследию через киноискусство и показ фильмов.</w:t>
      </w:r>
    </w:p>
    <w:p w:rsidR="00F74916" w:rsidRDefault="008475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 Развитие инфраструктуры в сфере культуры Красногвардейского района и повышение эффективности муниципальной политики в сфере культуры МО «Красногвардейский район».</w:t>
      </w:r>
    </w:p>
    <w:p w:rsidR="00F74916" w:rsidRDefault="008475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подпрограмм в муниципальной программе обусловлено охватом всех направлений сфе</w:t>
      </w:r>
      <w:r>
        <w:rPr>
          <w:sz w:val="28"/>
          <w:szCs w:val="28"/>
        </w:rPr>
        <w:t>ры культуры в Красногвардейском районе: организация культурного досуга, музейная деятельность, библиотечное обслуживание, кинопоказ. Пятая подпрограмма  направлена на обеспечение централизованного технического обеспечения функционирования учреждений культу</w:t>
      </w:r>
      <w:r>
        <w:rPr>
          <w:sz w:val="28"/>
          <w:szCs w:val="28"/>
        </w:rPr>
        <w:t>ры.</w:t>
      </w:r>
    </w:p>
    <w:p w:rsidR="00F74916" w:rsidRDefault="008475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выполнения муниципальных заданий  и предоставления муниципальных услуг по созданию условий для организации культурно-досугового обслуживания населения, обеспечения музейной деятельности, библиотечному обслуживанию населения, организации кинопоказ</w:t>
      </w:r>
      <w:r>
        <w:rPr>
          <w:sz w:val="28"/>
          <w:szCs w:val="28"/>
        </w:rPr>
        <w:t>а реализация Программы предусматривает:</w:t>
      </w:r>
    </w:p>
    <w:p w:rsidR="00F74916" w:rsidRDefault="008475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условий для развития творческой индустрии, удовлетворяющих потребности в культурно-досуговых услугах; </w:t>
      </w:r>
    </w:p>
    <w:p w:rsidR="00F74916" w:rsidRDefault="008475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условий для притока в сферу культуры квалифицированных и мотивированных кадров; </w:t>
      </w:r>
    </w:p>
    <w:p w:rsidR="00F74916" w:rsidRDefault="008475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использо</w:t>
      </w:r>
      <w:r>
        <w:rPr>
          <w:sz w:val="28"/>
          <w:szCs w:val="28"/>
        </w:rPr>
        <w:t>вание современных информационно-коммуникационных технологий для повышения доступности услуг сферы культуры.</w:t>
      </w:r>
    </w:p>
    <w:p w:rsidR="00F74916" w:rsidRDefault="008475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«Развитие культуры»  конкретизирует положения и направления развития сферы культуры МО «Красногвардейский район» с учетом сп</w:t>
      </w:r>
      <w:r>
        <w:rPr>
          <w:sz w:val="28"/>
          <w:szCs w:val="28"/>
        </w:rPr>
        <w:t xml:space="preserve">ецифики условий доступных ресурсов района и обеспечивает  согласованность с целями и показателями государственной программы Республики Адыгея «Развитие культуры». </w:t>
      </w:r>
    </w:p>
    <w:p w:rsidR="00F74916" w:rsidRDefault="008475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Набор целевых показателей муниципальной программы отражает эффективность предоставления муни</w:t>
      </w:r>
      <w:r>
        <w:rPr>
          <w:sz w:val="28"/>
          <w:szCs w:val="28"/>
        </w:rPr>
        <w:t>ципальных услуг в сфере культуры и выполнение поставленных задач муниципальной программы:</w:t>
      </w:r>
    </w:p>
    <w:p w:rsidR="00F74916" w:rsidRDefault="00847538">
      <w:pPr>
        <w:pStyle w:val="aff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Увеличение количества посещений организаций культуры.</w:t>
      </w:r>
    </w:p>
    <w:p w:rsidR="00F74916" w:rsidRDefault="00847538">
      <w:pPr>
        <w:ind w:firstLine="708"/>
        <w:rPr>
          <w:sz w:val="28"/>
          <w:szCs w:val="28"/>
        </w:rPr>
      </w:pPr>
      <w:r>
        <w:rPr>
          <w:sz w:val="28"/>
          <w:szCs w:val="28"/>
        </w:rPr>
        <w:t>2) Число посещений культурных мероприятий.</w:t>
      </w:r>
    </w:p>
    <w:p w:rsidR="00F74916" w:rsidRDefault="00847538">
      <w:pPr>
        <w:pStyle w:val="aff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Доля  учреждений культуры, находящихся в удовлетворительном состоянии, от общего количества учреждений культуры (отремонтированных построенных).</w:t>
      </w:r>
    </w:p>
    <w:p w:rsidR="00F74916" w:rsidRDefault="00847538">
      <w:pPr>
        <w:pStyle w:val="aff4"/>
        <w:widowControl w:val="0"/>
        <w:ind w:left="33"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4) </w:t>
      </w:r>
      <w:r>
        <w:rPr>
          <w:sz w:val="28"/>
          <w:szCs w:val="28"/>
        </w:rPr>
        <w:t xml:space="preserve"> Количество созданных (реконструированных) и капитально отремонтированных объектов организаций культуры.</w:t>
      </w:r>
    </w:p>
    <w:p w:rsidR="00F74916" w:rsidRDefault="00847538">
      <w:pPr>
        <w:pStyle w:val="aff4"/>
        <w:widowControl w:val="0"/>
        <w:ind w:left="33" w:firstLine="709"/>
        <w:jc w:val="both"/>
        <w:rPr>
          <w:sz w:val="28"/>
          <w:szCs w:val="28"/>
          <w:lang w:bidi="ru-RU"/>
        </w:rPr>
      </w:pPr>
      <w:r>
        <w:rPr>
          <w:sz w:val="28"/>
        </w:rPr>
        <w:t xml:space="preserve">5) </w:t>
      </w:r>
      <w:r>
        <w:rPr>
          <w:sz w:val="28"/>
          <w:szCs w:val="28"/>
          <w:lang w:bidi="ru-RU"/>
        </w:rPr>
        <w:t>Количество муниципальных учреждений культуры, получивших государственную поддержку на обеспечение развития, поддержку творческой деятельности, укрепление материально-технической базы, модернизацию.</w:t>
      </w:r>
    </w:p>
    <w:p w:rsidR="00F74916" w:rsidRDefault="00847538">
      <w:pPr>
        <w:pStyle w:val="aff4"/>
        <w:widowControl w:val="0"/>
        <w:ind w:left="33" w:firstLine="709"/>
        <w:jc w:val="both"/>
        <w:rPr>
          <w:sz w:val="28"/>
          <w:szCs w:val="28"/>
        </w:rPr>
      </w:pPr>
      <w:r>
        <w:rPr>
          <w:sz w:val="28"/>
        </w:rPr>
        <w:t>6</w:t>
      </w:r>
      <w:r>
        <w:rPr>
          <w:sz w:val="28"/>
          <w:szCs w:val="28"/>
          <w:lang w:bidi="ru-RU"/>
        </w:rPr>
        <w:t xml:space="preserve">) </w:t>
      </w:r>
      <w:r>
        <w:rPr>
          <w:sz w:val="28"/>
          <w:szCs w:val="28"/>
        </w:rPr>
        <w:t xml:space="preserve">Количество сельских учреждений культуры, получивших </w:t>
      </w:r>
      <w:r>
        <w:rPr>
          <w:sz w:val="28"/>
          <w:szCs w:val="28"/>
        </w:rPr>
        <w:t>государственную поддержку, как лучшее учреждение культуры.</w:t>
      </w:r>
    </w:p>
    <w:p w:rsidR="00F74916" w:rsidRDefault="00847538">
      <w:pPr>
        <w:pStyle w:val="aff4"/>
        <w:widowControl w:val="0"/>
        <w:ind w:left="33"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Количество работников сельских учреждений культуры, получивших государственную поддержку, как лучшие работники сельских учреждений культуры.</w:t>
      </w:r>
    </w:p>
    <w:p w:rsidR="00F74916" w:rsidRDefault="00847538">
      <w:pPr>
        <w:ind w:firstLine="709"/>
        <w:jc w:val="both"/>
        <w:outlineLvl w:val="1"/>
        <w:rPr>
          <w:sz w:val="28"/>
        </w:rPr>
      </w:pPr>
      <w:r>
        <w:rPr>
          <w:sz w:val="28"/>
          <w:szCs w:val="28"/>
        </w:rPr>
        <w:t>8)</w:t>
      </w:r>
      <w:r>
        <w:rPr>
          <w:sz w:val="28"/>
        </w:rPr>
        <w:t xml:space="preserve"> Общее количество граждан, приобщенных к культурном</w:t>
      </w:r>
      <w:r>
        <w:rPr>
          <w:sz w:val="28"/>
        </w:rPr>
        <w:t>у  и историческому наследию Красногвардейского района при посещении музеев.</w:t>
      </w:r>
    </w:p>
    <w:p w:rsidR="00F74916" w:rsidRDefault="008475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Количество поступлений печатной продукции в фонды библиотек (приобретение книг, брошюр, журналов и газет).</w:t>
      </w:r>
    </w:p>
    <w:p w:rsidR="00F74916" w:rsidRDefault="00847538">
      <w:pPr>
        <w:pStyle w:val="aff4"/>
        <w:widowControl w:val="0"/>
        <w:ind w:left="33"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Индекс вовлеченности в систему воспитания гармонично развитой и со</w:t>
      </w:r>
      <w:r>
        <w:rPr>
          <w:sz w:val="28"/>
          <w:szCs w:val="28"/>
        </w:rPr>
        <w:t>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F74916" w:rsidRDefault="00847538">
      <w:pPr>
        <w:pStyle w:val="aff4"/>
        <w:widowControl w:val="0"/>
        <w:ind w:left="33" w:firstLine="709"/>
        <w:jc w:val="both"/>
        <w:rPr>
          <w:sz w:val="28"/>
        </w:rPr>
      </w:pPr>
      <w:r>
        <w:rPr>
          <w:sz w:val="28"/>
        </w:rPr>
        <w:t xml:space="preserve">11) Общее количество зрителей кинозала «Плаза </w:t>
      </w:r>
      <w:proofErr w:type="spellStart"/>
      <w:r>
        <w:rPr>
          <w:sz w:val="28"/>
        </w:rPr>
        <w:t>Синема</w:t>
      </w:r>
      <w:proofErr w:type="spellEnd"/>
      <w:r>
        <w:rPr>
          <w:sz w:val="28"/>
        </w:rPr>
        <w:t>», приобщенных к кинопоказу.</w:t>
      </w:r>
    </w:p>
    <w:p w:rsidR="00F74916" w:rsidRDefault="00847538">
      <w:pPr>
        <w:pStyle w:val="aff4"/>
        <w:widowControl w:val="0"/>
        <w:ind w:left="33" w:firstLine="709"/>
        <w:jc w:val="both"/>
        <w:rPr>
          <w:sz w:val="28"/>
        </w:rPr>
      </w:pPr>
      <w:r>
        <w:rPr>
          <w:sz w:val="28"/>
          <w:szCs w:val="28"/>
          <w:lang w:bidi="ru-RU"/>
        </w:rPr>
        <w:t>12) Уровень у</w:t>
      </w:r>
      <w:r>
        <w:rPr>
          <w:sz w:val="28"/>
          <w:szCs w:val="28"/>
        </w:rPr>
        <w:t>довлетворенн</w:t>
      </w:r>
      <w:r>
        <w:rPr>
          <w:sz w:val="28"/>
          <w:szCs w:val="28"/>
        </w:rPr>
        <w:t>ости потребителей качеством предоставления оказываемых услуг в сфере культуры.</w:t>
      </w:r>
    </w:p>
    <w:p w:rsidR="00F74916" w:rsidRDefault="00847538">
      <w:pPr>
        <w:pStyle w:val="aff4"/>
        <w:widowControl w:val="0"/>
        <w:ind w:left="33" w:firstLine="709"/>
        <w:jc w:val="both"/>
        <w:rPr>
          <w:sz w:val="28"/>
          <w:szCs w:val="28"/>
          <w:lang w:bidi="ru-RU"/>
        </w:rPr>
      </w:pPr>
      <w:r>
        <w:rPr>
          <w:sz w:val="28"/>
        </w:rPr>
        <w:t>13)</w:t>
      </w:r>
      <w:r>
        <w:rPr>
          <w:sz w:val="28"/>
          <w:szCs w:val="28"/>
          <w:lang w:bidi="ru-RU"/>
        </w:rPr>
        <w:t xml:space="preserve"> Количество муниципальных учреждений культуры, подключённых к широкополосному интернету.</w:t>
      </w:r>
    </w:p>
    <w:p w:rsidR="00F74916" w:rsidRDefault="00847538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Особенностью сферы культуры является то, что основные результаты культурной деятельно</w:t>
      </w:r>
      <w:r>
        <w:rPr>
          <w:sz w:val="28"/>
        </w:rPr>
        <w:t xml:space="preserve">сти выражаются в «отлаженном»  социальном эффекте - повышении качества жизни населения и росте интеллектуального и творческого потенциала общества. </w:t>
      </w:r>
    </w:p>
    <w:p w:rsidR="00F74916" w:rsidRDefault="00847538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Оценка вклада Программы в социально-экономическое развитие МО «Красногвардейский район» в основном выражает</w:t>
      </w:r>
      <w:r>
        <w:rPr>
          <w:sz w:val="28"/>
        </w:rPr>
        <w:t>ся в косвенных (внешних) эффектах.</w:t>
      </w:r>
    </w:p>
    <w:p w:rsidR="00F74916" w:rsidRDefault="00847538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 xml:space="preserve">Экономическая эффективность Программы будет выражаться в улучшении финансово-экономических показателей деятельности муниципальных учреждений культуры в МО «Красногвардейский район», в сохранении человеческого капитала на </w:t>
      </w:r>
      <w:r>
        <w:rPr>
          <w:sz w:val="28"/>
        </w:rPr>
        <w:t>селе, в повышении качества предоставляемых муниципальных услуг и  как следствие, в увеличении прибыли от приносящей доход деятельности учреждений.</w:t>
      </w:r>
    </w:p>
    <w:p w:rsidR="00F74916" w:rsidRDefault="00847538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Ожидаемая социальная эффективность Программы выражается в обеспечении равного доступа населения района вне за</w:t>
      </w:r>
      <w:r>
        <w:rPr>
          <w:sz w:val="28"/>
        </w:rPr>
        <w:t>висимости от места проживания и доходов к информационным, просветительским, воспитательным, культурным услугам, предоставлении качественно новых услуг населению в сфере культуры.</w:t>
      </w:r>
    </w:p>
    <w:p w:rsidR="00F74916" w:rsidRDefault="00847538">
      <w:pPr>
        <w:pStyle w:val="aff7"/>
        <w:ind w:left="-1" w:firstLine="361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      </w:t>
      </w:r>
      <w:r>
        <w:rPr>
          <w:sz w:val="28"/>
          <w:szCs w:val="28"/>
        </w:rPr>
        <w:t>Срок реализации муниципальной   программы  МО «Красногвардейский район»</w:t>
      </w:r>
      <w:r>
        <w:rPr>
          <w:sz w:val="28"/>
          <w:szCs w:val="28"/>
        </w:rPr>
        <w:t xml:space="preserve"> «Развитие культуры» 2024-2028 годы.</w:t>
      </w:r>
    </w:p>
    <w:p w:rsidR="00F74916" w:rsidRDefault="00F74916">
      <w:pPr>
        <w:rPr>
          <w:color w:val="0070C0"/>
          <w:sz w:val="28"/>
          <w:szCs w:val="28"/>
        </w:rPr>
      </w:pPr>
    </w:p>
    <w:p w:rsidR="00F74916" w:rsidRDefault="00847538">
      <w:pPr>
        <w:widowControl w:val="0"/>
        <w:ind w:firstLine="54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Перечень и характеристика основных мероприятий муниципальной программы</w:t>
      </w:r>
    </w:p>
    <w:p w:rsidR="00F74916" w:rsidRDefault="00847538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основных мероприятий Программы определен, исходя из необходимости достижения ее цели, выполнение задач, и сгруппирован в 5 подпрограммах:</w:t>
      </w:r>
    </w:p>
    <w:p w:rsidR="00F74916" w:rsidRDefault="00847538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1 «Организация культурно-досуговой деятельности в МО «Красногвардейский район»;</w:t>
      </w:r>
    </w:p>
    <w:p w:rsidR="00F74916" w:rsidRDefault="00847538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2 «Ра</w:t>
      </w:r>
      <w:r>
        <w:rPr>
          <w:rFonts w:ascii="Times New Roman" w:hAnsi="Times New Roman" w:cs="Times New Roman"/>
          <w:sz w:val="28"/>
          <w:szCs w:val="28"/>
        </w:rPr>
        <w:t>звитие музейного дела в МО «Красногвардейский район»;</w:t>
      </w:r>
    </w:p>
    <w:p w:rsidR="00F74916" w:rsidRDefault="00847538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3 «Развитие системы библиотечного обслуживания населения МО «Красногвардейский район»;</w:t>
      </w:r>
    </w:p>
    <w:p w:rsidR="00F74916" w:rsidRDefault="00847538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4 «Организация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киновидеопрокатной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F74916" w:rsidRDefault="0084753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5 «Организация и обеспечение</w:t>
      </w:r>
      <w:r>
        <w:rPr>
          <w:sz w:val="28"/>
          <w:szCs w:val="28"/>
        </w:rPr>
        <w:t xml:space="preserve"> эффективного функционирования сети учреждений культуры и реализация обще-программных мероприятий».</w:t>
      </w:r>
    </w:p>
    <w:p w:rsidR="00F74916" w:rsidRDefault="00847538">
      <w:pPr>
        <w:ind w:firstLine="425"/>
        <w:jc w:val="both"/>
        <w:rPr>
          <w:sz w:val="28"/>
          <w:szCs w:val="28"/>
        </w:rPr>
      </w:pPr>
      <w:hyperlink r:id="rId20" w:anchor="Par557" w:tooltip="file:///C:\Users\admin\Desktop\ПРОГРАММА%20Развитие%20культуры%202013\программа%20коми%20культура.docx#Par557" w:history="1">
        <w:r>
          <w:rPr>
            <w:sz w:val="28"/>
            <w:szCs w:val="28"/>
          </w:rPr>
          <w:t>Цель</w:t>
        </w:r>
      </w:hyperlink>
      <w:r>
        <w:rPr>
          <w:sz w:val="28"/>
          <w:szCs w:val="28"/>
        </w:rPr>
        <w:t xml:space="preserve"> подпрограммы 1 - Создание благоприятных условий для развития и реализации творческого потенциала населения Красногвардейского района.</w:t>
      </w:r>
    </w:p>
    <w:p w:rsidR="00F74916" w:rsidRDefault="0084753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Основные мероприя</w:t>
      </w:r>
      <w:r>
        <w:rPr>
          <w:sz w:val="28"/>
          <w:szCs w:val="28"/>
        </w:rPr>
        <w:t>тия подпрограммы 1:</w:t>
      </w:r>
    </w:p>
    <w:p w:rsidR="00F74916" w:rsidRDefault="00847538">
      <w:pPr>
        <w:widowControl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модернизация сети учреждений культуры, в том числе в рамках реализации Государственных, национальных  и партийных программ и проектов;</w:t>
      </w:r>
    </w:p>
    <w:p w:rsidR="00F74916" w:rsidRDefault="00847538">
      <w:pPr>
        <w:widowControl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поддержка лучших сельских учреждений культуры;</w:t>
      </w:r>
    </w:p>
    <w:p w:rsidR="00F74916" w:rsidRDefault="00847538">
      <w:pPr>
        <w:widowControl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обеспечение деятельности и функционирования учре</w:t>
      </w:r>
      <w:r>
        <w:rPr>
          <w:bCs/>
          <w:sz w:val="28"/>
          <w:szCs w:val="28"/>
        </w:rPr>
        <w:t>ждений культурно-досугового типа;</w:t>
      </w:r>
    </w:p>
    <w:p w:rsidR="00F74916" w:rsidRDefault="00847538">
      <w:pPr>
        <w:widowControl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цифровизация</w:t>
      </w:r>
      <w:proofErr w:type="spellEnd"/>
      <w:r>
        <w:rPr>
          <w:sz w:val="28"/>
          <w:szCs w:val="28"/>
        </w:rPr>
        <w:t xml:space="preserve"> услуг и формирование информационного пространства;</w:t>
      </w:r>
    </w:p>
    <w:p w:rsidR="00F74916" w:rsidRDefault="00847538">
      <w:pPr>
        <w:widowControl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реализация мероприятий для одаренных детей и волонтеров культуры;</w:t>
      </w:r>
    </w:p>
    <w:p w:rsidR="00F74916" w:rsidRDefault="00847538">
      <w:pPr>
        <w:widowControl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реализация</w:t>
      </w:r>
      <w:r>
        <w:rPr>
          <w:sz w:val="28"/>
          <w:szCs w:val="28"/>
        </w:rPr>
        <w:t xml:space="preserve"> мероприятий по п</w:t>
      </w:r>
      <w:r>
        <w:rPr>
          <w:bCs/>
          <w:sz w:val="28"/>
          <w:szCs w:val="28"/>
        </w:rPr>
        <w:t>ротивопожарной безопасности учреждений культуры МО «Красног</w:t>
      </w:r>
      <w:r>
        <w:rPr>
          <w:bCs/>
          <w:sz w:val="28"/>
          <w:szCs w:val="28"/>
        </w:rPr>
        <w:t>вардейского района»,</w:t>
      </w:r>
      <w:r>
        <w:rPr>
          <w:sz w:val="28"/>
          <w:szCs w:val="28"/>
        </w:rPr>
        <w:t xml:space="preserve"> по </w:t>
      </w:r>
      <w:r>
        <w:rPr>
          <w:bCs/>
          <w:sz w:val="28"/>
          <w:szCs w:val="28"/>
        </w:rPr>
        <w:t>энергосбережению и повышению энергетической эффективности учреждений культуры МО «Красногвардейского района»;</w:t>
      </w:r>
    </w:p>
    <w:p w:rsidR="00F74916" w:rsidRDefault="00847538">
      <w:pPr>
        <w:widowControl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sz w:val="28"/>
          <w:szCs w:val="28"/>
        </w:rPr>
        <w:t xml:space="preserve"> реализация мероприятий в рамках сотрудничества с социально-ориентированными некоммерческими организациями;</w:t>
      </w:r>
    </w:p>
    <w:p w:rsidR="00F74916" w:rsidRDefault="0084753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реализация </w:t>
      </w:r>
      <w:r>
        <w:rPr>
          <w:sz w:val="28"/>
          <w:szCs w:val="28"/>
        </w:rPr>
        <w:t>мероприятий  по возрождению и развитию народных  художественных промыслов</w:t>
      </w:r>
      <w:r>
        <w:rPr>
          <w:bCs/>
          <w:sz w:val="28"/>
          <w:szCs w:val="28"/>
        </w:rPr>
        <w:t>.</w:t>
      </w:r>
    </w:p>
    <w:p w:rsidR="00F74916" w:rsidRDefault="0084753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Основные мероприятия направлены на сохранение и развитие культурно-досуговой деятельности Домов культуры;</w:t>
      </w:r>
    </w:p>
    <w:p w:rsidR="00F74916" w:rsidRDefault="0084753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организации культурно-досугового обслуживания населе</w:t>
      </w:r>
      <w:r>
        <w:rPr>
          <w:sz w:val="28"/>
          <w:szCs w:val="28"/>
        </w:rPr>
        <w:t xml:space="preserve">ния; </w:t>
      </w:r>
    </w:p>
    <w:p w:rsidR="00F74916" w:rsidRDefault="0084753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укрепление и развитие материально-технической базы культурно-досуговых учреждений, включая строительство и реконструкцию зданий и помещений учреждений культуры, обеспечение их современным оборудованием; </w:t>
      </w:r>
    </w:p>
    <w:p w:rsidR="00F74916" w:rsidRDefault="0084753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мер пожарной и общественной бе</w:t>
      </w:r>
      <w:r>
        <w:rPr>
          <w:sz w:val="28"/>
          <w:szCs w:val="28"/>
        </w:rPr>
        <w:t xml:space="preserve">зопасности в муниципальных учреждениях; </w:t>
      </w:r>
    </w:p>
    <w:p w:rsidR="00F74916" w:rsidRDefault="0084753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энергосбережение и повышение энергетической эффективности в учреждениях культуры; </w:t>
      </w:r>
    </w:p>
    <w:p w:rsidR="00F74916" w:rsidRDefault="0084753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организацию культурно-массовых мероприятий регионального и районного </w:t>
      </w:r>
      <w:r>
        <w:rPr>
          <w:sz w:val="28"/>
          <w:szCs w:val="28"/>
        </w:rPr>
        <w:lastRenderedPageBreak/>
        <w:t xml:space="preserve">значения; </w:t>
      </w:r>
    </w:p>
    <w:p w:rsidR="00F74916" w:rsidRDefault="0084753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поддержку и развитие традиционных культур народов, проживающих на территории района; </w:t>
      </w:r>
    </w:p>
    <w:p w:rsidR="00F74916" w:rsidRDefault="0084753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поддержку одаренных детей и талантливой молодежи;  </w:t>
      </w:r>
    </w:p>
    <w:p w:rsidR="00F74916" w:rsidRDefault="0084753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совершенствование системы подготовки творческих кадров, специалистов в сфере культуры; </w:t>
      </w:r>
    </w:p>
    <w:p w:rsidR="00F74916" w:rsidRDefault="0084753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компенсационные выплат</w:t>
      </w:r>
      <w:r>
        <w:rPr>
          <w:sz w:val="28"/>
          <w:szCs w:val="28"/>
        </w:rPr>
        <w:t>ы на оплату жилищно-коммунальных услуг специалистам села.</w:t>
      </w:r>
    </w:p>
    <w:p w:rsidR="00F74916" w:rsidRDefault="00847538">
      <w:pPr>
        <w:pStyle w:val="aff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hyperlink r:id="rId21" w:anchor="Par911" w:tooltip="file:///C:\Users\admin\Desktop\ПРОГРАММА%20Развитие%20культуры%202013\программа%20коми%20культура.docx#Par911" w:history="1">
        <w:r>
          <w:rPr>
            <w:rFonts w:ascii="Times New Roman" w:hAnsi="Times New Roman" w:cs="Times New Roman"/>
            <w:sz w:val="28"/>
            <w:szCs w:val="28"/>
          </w:rPr>
          <w:t>Подпрограммы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Сохранение культурного наследия и обеспечение доступа граждан к культурным ценностям.</w:t>
      </w:r>
    </w:p>
    <w:p w:rsidR="00F74916" w:rsidRDefault="0084753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Основные мероприятия подпрограммы 2:</w:t>
      </w:r>
    </w:p>
    <w:p w:rsidR="00F74916" w:rsidRDefault="00847538">
      <w:pPr>
        <w:widowControl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обеспечение деятельности и функционирования музеев Красногвардейского района;</w:t>
      </w:r>
    </w:p>
    <w:p w:rsidR="00F74916" w:rsidRDefault="00847538">
      <w:pPr>
        <w:widowControl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цифровизация</w:t>
      </w:r>
      <w:proofErr w:type="spellEnd"/>
      <w:r>
        <w:rPr>
          <w:sz w:val="28"/>
          <w:szCs w:val="28"/>
        </w:rPr>
        <w:t xml:space="preserve"> услуг и формирование информационного пространства;</w:t>
      </w:r>
    </w:p>
    <w:p w:rsidR="00F74916" w:rsidRDefault="00847538">
      <w:pPr>
        <w:widowControl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укрепление материально-технической базы музеев.</w:t>
      </w:r>
    </w:p>
    <w:p w:rsidR="00F74916" w:rsidRDefault="00847538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Основные мероприятия направлены на создание условий для обес</w:t>
      </w:r>
      <w:r>
        <w:rPr>
          <w:sz w:val="28"/>
          <w:szCs w:val="28"/>
        </w:rPr>
        <w:t>печения музейной деятельности:</w:t>
      </w:r>
    </w:p>
    <w:p w:rsidR="00F74916" w:rsidRDefault="00847538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укрепление и развитие материально-технической базы музеев, и обеспечение их современным оборудованием, обеспечение сохранности музейных предметов и музейных коллекций; </w:t>
      </w:r>
    </w:p>
    <w:p w:rsidR="00F74916" w:rsidRDefault="00847538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музейного обслуживания населения с учето</w:t>
      </w:r>
      <w:r>
        <w:rPr>
          <w:sz w:val="28"/>
          <w:szCs w:val="28"/>
        </w:rPr>
        <w:t>м интересов и потребностей, различных социально-возрастных и образовательных групп;</w:t>
      </w:r>
    </w:p>
    <w:p w:rsidR="00F74916" w:rsidRDefault="00847538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расширение выставочной деятельности, развитие современных форм музейного, экскурсионного обслуживания; </w:t>
      </w:r>
    </w:p>
    <w:p w:rsidR="00F74916" w:rsidRDefault="00847538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внедрение цифровых - технологий в организацию музейного дела; </w:t>
      </w:r>
    </w:p>
    <w:p w:rsidR="00F74916" w:rsidRDefault="00847538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обеспечение мер пожарной и общественной безопасности в муниципальных учреждениях; </w:t>
      </w:r>
    </w:p>
    <w:p w:rsidR="00F74916" w:rsidRDefault="00847538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компенсационные выплаты на оплату жилищно-коммунальных услуг специалистам села. </w:t>
      </w:r>
    </w:p>
    <w:p w:rsidR="00F74916" w:rsidRDefault="00847538">
      <w:pPr>
        <w:pStyle w:val="aff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hyperlink r:id="rId22" w:anchor="Par911" w:tooltip="file:///C:\Users\admin\Desktop\ПРОГРАММА%20Развитие%20культуры%202013\программа%20коми%20культура.docx#Par911" w:history="1">
        <w:r>
          <w:rPr>
            <w:rFonts w:ascii="Times New Roman" w:hAnsi="Times New Roman" w:cs="Times New Roman"/>
            <w:sz w:val="28"/>
            <w:szCs w:val="28"/>
          </w:rPr>
          <w:t>Подпрограммы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Повышение вовлеченности граждан Красногвардейского района в деятель</w:t>
      </w:r>
      <w:r>
        <w:rPr>
          <w:rFonts w:ascii="Times New Roman" w:hAnsi="Times New Roman" w:cs="Times New Roman"/>
          <w:sz w:val="28"/>
          <w:szCs w:val="28"/>
        </w:rPr>
        <w:t>ность в сфере культуры (библиотечной системы), воспитание на основе духовно-нравственных и культурных ценностей народов Российской Федерации.</w:t>
      </w:r>
    </w:p>
    <w:p w:rsidR="00F74916" w:rsidRDefault="0084753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Основные мероприятия подпрограммы 3:</w:t>
      </w:r>
    </w:p>
    <w:p w:rsidR="00F74916" w:rsidRDefault="00847538">
      <w:pPr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обеспечение деятельности и функционирования библиотечной системы Красногвар</w:t>
      </w:r>
      <w:r>
        <w:rPr>
          <w:bCs/>
          <w:sz w:val="28"/>
          <w:szCs w:val="28"/>
        </w:rPr>
        <w:t>дейского района;</w:t>
      </w:r>
    </w:p>
    <w:p w:rsidR="00F74916" w:rsidRDefault="00847538">
      <w:pPr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комплектование библиотечных фондов;</w:t>
      </w:r>
    </w:p>
    <w:p w:rsidR="00F74916" w:rsidRDefault="00847538">
      <w:pPr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укрепление материально-технической базы библиотек района;</w:t>
      </w:r>
    </w:p>
    <w:p w:rsidR="00F74916" w:rsidRDefault="00847538">
      <w:pPr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модернизация и поддержка  библиотек;</w:t>
      </w:r>
    </w:p>
    <w:p w:rsidR="00F74916" w:rsidRDefault="00847538">
      <w:pPr>
        <w:ind w:firstLine="53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ц</w:t>
      </w:r>
      <w:r>
        <w:rPr>
          <w:sz w:val="28"/>
          <w:szCs w:val="28"/>
        </w:rPr>
        <w:t>ифровизация</w:t>
      </w:r>
      <w:proofErr w:type="spellEnd"/>
      <w:r>
        <w:rPr>
          <w:sz w:val="28"/>
          <w:szCs w:val="28"/>
        </w:rPr>
        <w:t xml:space="preserve"> услуг и формирование информационного пространства;</w:t>
      </w:r>
    </w:p>
    <w:p w:rsidR="00F74916" w:rsidRDefault="0084753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Cs/>
          <w:sz w:val="28"/>
          <w:szCs w:val="28"/>
        </w:rPr>
        <w:t xml:space="preserve"> реализация мероприятий по поддержк</w:t>
      </w:r>
      <w:r>
        <w:rPr>
          <w:bCs/>
          <w:sz w:val="28"/>
          <w:szCs w:val="28"/>
        </w:rPr>
        <w:t>е, сохранению и развитию библиотек в муниципальном образовании «Красногвардейский район»</w:t>
      </w:r>
      <w:r>
        <w:rPr>
          <w:sz w:val="28"/>
          <w:szCs w:val="28"/>
        </w:rPr>
        <w:t>.</w:t>
      </w:r>
    </w:p>
    <w:p w:rsidR="00F74916" w:rsidRDefault="0084753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мероприятия направлены на создание условий по организации библиотечного обслуживания населения </w:t>
      </w:r>
      <w:proofErr w:type="spellStart"/>
      <w:r>
        <w:rPr>
          <w:sz w:val="28"/>
          <w:szCs w:val="28"/>
        </w:rPr>
        <w:t>межпоселенческими</w:t>
      </w:r>
      <w:proofErr w:type="spellEnd"/>
      <w:r>
        <w:rPr>
          <w:sz w:val="28"/>
          <w:szCs w:val="28"/>
        </w:rPr>
        <w:t xml:space="preserve"> библиотеками, комплектование и обеспечение сохранности библиотечных фондов; </w:t>
      </w:r>
    </w:p>
    <w:p w:rsidR="00F74916" w:rsidRDefault="0084753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укрепление и развитие материально-технической базы библиотек;</w:t>
      </w:r>
    </w:p>
    <w:p w:rsidR="00F74916" w:rsidRDefault="0084753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библиотек нового поколения - модельных библиотек; </w:t>
      </w:r>
    </w:p>
    <w:p w:rsidR="00F74916" w:rsidRDefault="0084753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внедрение цифровых  технологий в организацию библи</w:t>
      </w:r>
      <w:r>
        <w:rPr>
          <w:sz w:val="28"/>
          <w:szCs w:val="28"/>
        </w:rPr>
        <w:t>отечного дела, обеспечение оперативного доступа к информационным ресурсам других библиотек и информационных систем;</w:t>
      </w:r>
    </w:p>
    <w:p w:rsidR="00F74916" w:rsidRDefault="0084753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мер пожарной и общественной безопасности в муниципальных учреждениях; </w:t>
      </w:r>
    </w:p>
    <w:p w:rsidR="00F74916" w:rsidRDefault="0084753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компенсационные выплаты на оплату жилищно-коммунальны</w:t>
      </w:r>
      <w:r>
        <w:rPr>
          <w:sz w:val="28"/>
          <w:szCs w:val="28"/>
        </w:rPr>
        <w:t>х услуг специалистам села.</w:t>
      </w:r>
    </w:p>
    <w:p w:rsidR="00F74916" w:rsidRDefault="00847538">
      <w:pPr>
        <w:pStyle w:val="aff7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hyperlink r:id="rId23" w:anchor="Par1218" w:tooltip="file:///C:\Users\admin\Desktop\ПРОГРАММА%20Развитие%20культуры%202013\программа%20коми%20культура.docx#Par1218" w:history="1">
        <w:r>
          <w:rPr>
            <w:rFonts w:ascii="Times New Roman" w:hAnsi="Times New Roman" w:cs="Times New Roman"/>
            <w:sz w:val="28"/>
            <w:szCs w:val="28"/>
          </w:rPr>
          <w:t>Подпрограммы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Приобщение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граждан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культурному и историческому наследию через киноискусство и показ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фильмов.</w:t>
      </w:r>
    </w:p>
    <w:p w:rsidR="00F74916" w:rsidRDefault="0084753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Основные мероприятия подпрограммы 4:</w:t>
      </w:r>
    </w:p>
    <w:p w:rsidR="00F74916" w:rsidRDefault="00847538">
      <w:pPr>
        <w:widowControl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 обеспечение деятельности и функционирования учреждения по </w:t>
      </w:r>
      <w:proofErr w:type="spellStart"/>
      <w:r>
        <w:rPr>
          <w:bCs/>
          <w:sz w:val="28"/>
          <w:szCs w:val="28"/>
        </w:rPr>
        <w:t>киновидеообслуживанию</w:t>
      </w:r>
      <w:proofErr w:type="spellEnd"/>
      <w:r>
        <w:rPr>
          <w:bCs/>
          <w:sz w:val="28"/>
          <w:szCs w:val="28"/>
        </w:rPr>
        <w:t xml:space="preserve"> населения Красногвардейского района;</w:t>
      </w:r>
    </w:p>
    <w:p w:rsidR="00F74916" w:rsidRDefault="00847538">
      <w:pPr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укрепление материально-технической базы учреждения;</w:t>
      </w:r>
    </w:p>
    <w:p w:rsidR="00F74916" w:rsidRDefault="0084753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цифровизация</w:t>
      </w:r>
      <w:proofErr w:type="spellEnd"/>
      <w:r>
        <w:rPr>
          <w:sz w:val="28"/>
          <w:szCs w:val="28"/>
        </w:rPr>
        <w:t xml:space="preserve"> услуг и формирование информационного пространства.</w:t>
      </w:r>
    </w:p>
    <w:p w:rsidR="00F74916" w:rsidRDefault="0084753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Основные мероприятия подпрограммы 4 направлены на создание условий по организ</w:t>
      </w:r>
      <w:r>
        <w:rPr>
          <w:sz w:val="28"/>
          <w:szCs w:val="28"/>
        </w:rPr>
        <w:t xml:space="preserve">ации </w:t>
      </w:r>
      <w:proofErr w:type="spellStart"/>
      <w:r>
        <w:rPr>
          <w:sz w:val="28"/>
          <w:szCs w:val="28"/>
        </w:rPr>
        <w:t>киновидеообслуживания</w:t>
      </w:r>
      <w:proofErr w:type="spellEnd"/>
      <w:r>
        <w:rPr>
          <w:sz w:val="28"/>
          <w:szCs w:val="28"/>
        </w:rPr>
        <w:t xml:space="preserve"> населения района; </w:t>
      </w:r>
    </w:p>
    <w:p w:rsidR="00F74916" w:rsidRDefault="0084753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укрепление и развитие материально-технической базы учреждения;</w:t>
      </w:r>
    </w:p>
    <w:p w:rsidR="00F74916" w:rsidRDefault="0084753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расширение сервисных услуг для зрителей районного кинозала; </w:t>
      </w:r>
    </w:p>
    <w:p w:rsidR="00F74916" w:rsidRDefault="0084753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внедрение цифровых - технологий в учреждении;  </w:t>
      </w:r>
    </w:p>
    <w:p w:rsidR="00F74916" w:rsidRDefault="0084753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мер пожарной и общ</w:t>
      </w:r>
      <w:r>
        <w:rPr>
          <w:sz w:val="28"/>
          <w:szCs w:val="28"/>
        </w:rPr>
        <w:t>ественной безопасности в муниципальном учреждении;</w:t>
      </w:r>
    </w:p>
    <w:p w:rsidR="00F74916" w:rsidRDefault="0084753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выплаты на оплату жилищно-коммунальных услуг специалистам села.</w:t>
      </w:r>
    </w:p>
    <w:p w:rsidR="00F74916" w:rsidRDefault="0084753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</w:t>
      </w:r>
      <w:hyperlink r:id="rId24" w:anchor="Par1218" w:tooltip="file:///C:\Users\admin\Desktop\ПРОГРАММА%20Развитие%20культуры%202013\программа%20коми%20культура.docx#Par1218" w:history="1">
        <w:r>
          <w:rPr>
            <w:sz w:val="28"/>
            <w:szCs w:val="28"/>
          </w:rPr>
          <w:t>Подпрограммы 5</w:t>
        </w:r>
      </w:hyperlink>
      <w:r>
        <w:rPr>
          <w:sz w:val="28"/>
          <w:szCs w:val="28"/>
        </w:rPr>
        <w:t xml:space="preserve"> - Развитие инфраструктуры в сфере культуры Красногвардейского района и повышение эффективности муниципальной политики</w:t>
      </w:r>
      <w:r>
        <w:rPr>
          <w:sz w:val="28"/>
          <w:szCs w:val="28"/>
        </w:rPr>
        <w:t xml:space="preserve"> в сфере культуры МО «Красногвардейский район».</w:t>
      </w:r>
    </w:p>
    <w:p w:rsidR="00F74916" w:rsidRDefault="0084753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Основное мероприятие подпрограммы 5:</w:t>
      </w:r>
    </w:p>
    <w:p w:rsidR="00F74916" w:rsidRDefault="00847538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обеспечение деятельности и функционирования учреждений культуры.</w:t>
      </w:r>
    </w:p>
    <w:p w:rsidR="00F74916" w:rsidRDefault="008475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Основное мероприятие подпрограммы 5 направлено на создание условий по обеспечению качественного функцион</w:t>
      </w:r>
      <w:r>
        <w:rPr>
          <w:sz w:val="28"/>
          <w:szCs w:val="28"/>
        </w:rPr>
        <w:t>ирования  учреждений культуры и их эффективной деятельности и развития, осуществление общих программных мероприятий муниципальной программы. В рамках подпрограммы обеспечивается централизованное техническое обеспечение учреждений культуры.</w:t>
      </w:r>
    </w:p>
    <w:p w:rsidR="00F74916" w:rsidRDefault="00847538">
      <w:pPr>
        <w:widowControl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План реализации </w:t>
      </w:r>
      <w:r>
        <w:rPr>
          <w:bCs/>
          <w:sz w:val="28"/>
          <w:szCs w:val="28"/>
        </w:rPr>
        <w:t>и перечень основных мероприятий муниципальной программы на очередной финансовый год, и плановый период м</w:t>
      </w:r>
      <w:r>
        <w:rPr>
          <w:sz w:val="28"/>
          <w:szCs w:val="28"/>
        </w:rPr>
        <w:t>униципальной программы МО «Красногвардейский район» «Развитие культуры» утверждается Приказом управления культуры и кино администрации МО «Красногвардей</w:t>
      </w:r>
      <w:r>
        <w:rPr>
          <w:sz w:val="28"/>
          <w:szCs w:val="28"/>
        </w:rPr>
        <w:t>ский район».</w:t>
      </w:r>
    </w:p>
    <w:p w:rsidR="00F74916" w:rsidRDefault="00F74916">
      <w:pPr>
        <w:widowControl w:val="0"/>
        <w:ind w:firstLine="540"/>
        <w:jc w:val="center"/>
        <w:rPr>
          <w:b/>
          <w:sz w:val="28"/>
          <w:szCs w:val="28"/>
        </w:rPr>
      </w:pPr>
    </w:p>
    <w:p w:rsidR="00F74916" w:rsidRDefault="00847538">
      <w:pPr>
        <w:widowControl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Финансовое обеспечение муниципальной программы</w:t>
      </w:r>
    </w:p>
    <w:p w:rsidR="00F74916" w:rsidRDefault="00847538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источниками финансирования программы являются:</w:t>
      </w:r>
    </w:p>
    <w:p w:rsidR="00F74916" w:rsidRDefault="00847538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средства федерального бюджета;</w:t>
      </w:r>
    </w:p>
    <w:p w:rsidR="00F74916" w:rsidRDefault="00847538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средства республиканского бюджета Республики Адыгея;</w:t>
      </w:r>
    </w:p>
    <w:p w:rsidR="00F74916" w:rsidRDefault="00847538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средства бюджета муниципального образования «Красногвардейский район».</w:t>
      </w:r>
    </w:p>
    <w:p w:rsidR="00F74916" w:rsidRDefault="0084753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lastRenderedPageBreak/>
        <w:t>За время реализации муниципальной программы планируется участие в региональных проектах Республики Адыгея, принятых во исполнение национальных проектов Российской Федерации в соответс</w:t>
      </w:r>
      <w:r>
        <w:rPr>
          <w:sz w:val="28"/>
          <w:szCs w:val="28"/>
          <w:highlight w:val="white"/>
        </w:rPr>
        <w:t xml:space="preserve">твии с </w:t>
      </w:r>
      <w:hyperlink r:id="rId25" w:tooltip="http://home.garant.ru/document/redirect/71937200/0" w:history="1">
        <w:r>
          <w:rPr>
            <w:rStyle w:val="af7"/>
            <w:b w:val="0"/>
            <w:color w:val="auto"/>
            <w:sz w:val="28"/>
            <w:szCs w:val="28"/>
            <w:highlight w:val="white"/>
          </w:rPr>
          <w:t>Указом</w:t>
        </w:r>
      </w:hyperlink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Президента Российской Федерации от 07.05.2024 г. № 309 «О национальных целях развития Российской Федерации на период до 2030 года и на перспективу до  2036 года», касающихся сферы культуры. </w:t>
      </w:r>
      <w:r>
        <w:rPr>
          <w:sz w:val="28"/>
          <w:szCs w:val="28"/>
        </w:rPr>
        <w:t>Участие в региональных проектах Республики Адыгея позволит привлеч</w:t>
      </w:r>
      <w:r>
        <w:rPr>
          <w:sz w:val="28"/>
          <w:szCs w:val="28"/>
        </w:rPr>
        <w:t xml:space="preserve">ь дополнительные средства на развитие культуры на условиях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из федерального бюджета и республиканского бюджета Республики Адыгея.</w:t>
      </w:r>
    </w:p>
    <w:p w:rsidR="00F74916" w:rsidRDefault="00847538">
      <w:pPr>
        <w:widowControl w:val="0"/>
        <w:ind w:firstLine="539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</w:rPr>
        <w:t>Администрации МО «Красногвардейский район» предоставляются субсидии из федерального бюджета  и республиканског</w:t>
      </w:r>
      <w:r>
        <w:rPr>
          <w:sz w:val="28"/>
          <w:szCs w:val="28"/>
        </w:rPr>
        <w:t xml:space="preserve">о бюджета Республики Адыгея на реализацию мероприятий </w:t>
      </w:r>
      <w:r>
        <w:rPr>
          <w:sz w:val="28"/>
          <w:szCs w:val="28"/>
          <w:shd w:val="clear" w:color="auto" w:fill="FFFFFF"/>
        </w:rPr>
        <w:t xml:space="preserve">национального проекта «Семья» федерального проекта </w:t>
      </w:r>
      <w:r>
        <w:rPr>
          <w:sz w:val="28"/>
          <w:szCs w:val="28"/>
          <w:highlight w:val="white"/>
          <w:shd w:val="clear" w:color="auto" w:fill="FFFFFF"/>
        </w:rPr>
        <w:t xml:space="preserve">«Семейные ценность и инфраструктура культуры» который разработан в соответствии с </w:t>
      </w:r>
      <w:hyperlink r:id="rId26" w:tooltip="http://home.garant.ru/document/redirect/71937200/0" w:history="1">
        <w:r>
          <w:rPr>
            <w:rStyle w:val="af7"/>
            <w:b w:val="0"/>
            <w:color w:val="auto"/>
            <w:sz w:val="28"/>
            <w:szCs w:val="28"/>
            <w:highlight w:val="white"/>
          </w:rPr>
          <w:t>Указом</w:t>
        </w:r>
      </w:hyperlink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Президента Российской Федерации от 07.05.2024 г.№ 309 «О национальных целях развития Российской Федерации на период до 2030 года и на перспективу до  2036 года», </w:t>
      </w:r>
      <w:r>
        <w:rPr>
          <w:sz w:val="28"/>
          <w:szCs w:val="28"/>
          <w:highlight w:val="white"/>
          <w:shd w:val="clear" w:color="auto" w:fill="FFFFFF"/>
        </w:rPr>
        <w:t xml:space="preserve"> а также </w:t>
      </w:r>
      <w:r>
        <w:rPr>
          <w:sz w:val="28"/>
          <w:szCs w:val="28"/>
          <w:highlight w:val="white"/>
        </w:rPr>
        <w:t>государственной</w:t>
      </w:r>
      <w:proofErr w:type="gramEnd"/>
      <w:r>
        <w:rPr>
          <w:sz w:val="28"/>
          <w:szCs w:val="28"/>
          <w:highlight w:val="white"/>
        </w:rPr>
        <w:t xml:space="preserve"> программ</w:t>
      </w:r>
      <w:r>
        <w:rPr>
          <w:sz w:val="28"/>
          <w:szCs w:val="28"/>
          <w:highlight w:val="white"/>
        </w:rPr>
        <w:t xml:space="preserve">ы Российской Федерации «Развитие культуры», утвержденной Постановлением Правительства РФ от 15 апреля 2014 г. № 317 «Об утверждении государственной программы Российской Федерации «Развитие культуры», </w:t>
      </w:r>
      <w:r>
        <w:rPr>
          <w:sz w:val="28"/>
          <w:szCs w:val="28"/>
          <w:highlight w:val="white"/>
          <w:shd w:val="clear" w:color="auto" w:fill="FFFFFF"/>
        </w:rPr>
        <w:t>государственной программы Республики Адыгея «Развитие ку</w:t>
      </w:r>
      <w:r>
        <w:rPr>
          <w:sz w:val="28"/>
          <w:szCs w:val="28"/>
          <w:highlight w:val="white"/>
          <w:shd w:val="clear" w:color="auto" w:fill="FFFFFF"/>
        </w:rPr>
        <w:t>льтуры», утвержденной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  <w:highlight w:val="white"/>
          <w:shd w:val="clear" w:color="auto" w:fill="FFFFFF"/>
        </w:rPr>
        <w:t>Постановлением Кабинета Министров Республики Адыгея от 13.12.2019 г. № 297 «О государственной программе Республики Адыгея «Развитие культуры».</w:t>
      </w:r>
      <w:r>
        <w:rPr>
          <w:sz w:val="28"/>
          <w:szCs w:val="28"/>
          <w:highlight w:val="white"/>
        </w:rPr>
        <w:t> </w:t>
      </w:r>
    </w:p>
    <w:p w:rsidR="00F74916" w:rsidRDefault="00847538">
      <w:pPr>
        <w:widowControl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Финансирование затрат на реализацию мероприятий Программы осуществляется в пределах ассигн</w:t>
      </w:r>
      <w:r>
        <w:rPr>
          <w:sz w:val="28"/>
          <w:szCs w:val="28"/>
        </w:rPr>
        <w:t xml:space="preserve">ований, предусмотренных в бюджете муниципального образования на соответствующий бюджетный период. </w:t>
      </w:r>
    </w:p>
    <w:p w:rsidR="00F74916" w:rsidRDefault="00847538">
      <w:pPr>
        <w:widowControl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Финансовое обеспечение Программы осуществляется за счет всех источников финансирования по годам реализации в разрезе подпрограмм и основных мероприятий.</w:t>
      </w:r>
    </w:p>
    <w:p w:rsidR="00F74916" w:rsidRDefault="0084753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Объе</w:t>
      </w:r>
      <w:r>
        <w:rPr>
          <w:sz w:val="28"/>
          <w:szCs w:val="28"/>
        </w:rPr>
        <w:t>м бюджетных ассигнований на реализацию Программы за счет средств бюджета муниципального образования «Красногвардейский район» (с учетом средств федерального и республиканского бюджетов) составляет всего 690401,4 тыс. рублей, в том числе:</w:t>
      </w:r>
    </w:p>
    <w:tbl>
      <w:tblPr>
        <w:tblStyle w:val="af5"/>
        <w:tblW w:w="10598" w:type="dxa"/>
        <w:tblLook w:val="04A0" w:firstRow="1" w:lastRow="0" w:firstColumn="1" w:lastColumn="0" w:noHBand="0" w:noVBand="1"/>
      </w:tblPr>
      <w:tblGrid>
        <w:gridCol w:w="3227"/>
        <w:gridCol w:w="2560"/>
        <w:gridCol w:w="2313"/>
        <w:gridCol w:w="2498"/>
      </w:tblGrid>
      <w:tr w:rsidR="00F74916">
        <w:tc>
          <w:tcPr>
            <w:tcW w:w="3227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по годам</w:t>
            </w:r>
          </w:p>
        </w:tc>
        <w:tc>
          <w:tcPr>
            <w:tcW w:w="2560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Федеральн</w:t>
            </w:r>
            <w:r>
              <w:rPr>
                <w:highlight w:val="white"/>
              </w:rPr>
              <w:t>ый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бюджет</w:t>
            </w:r>
          </w:p>
        </w:tc>
        <w:tc>
          <w:tcPr>
            <w:tcW w:w="2313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Республиканский бюджет</w:t>
            </w:r>
          </w:p>
        </w:tc>
        <w:tc>
          <w:tcPr>
            <w:tcW w:w="2498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Местный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бюджет</w:t>
            </w:r>
          </w:p>
        </w:tc>
      </w:tr>
      <w:tr w:rsidR="00F74916">
        <w:tc>
          <w:tcPr>
            <w:tcW w:w="3227" w:type="dxa"/>
          </w:tcPr>
          <w:p w:rsidR="00F74916" w:rsidRDefault="00847538">
            <w:pPr>
              <w:widowControl w:val="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2024 г. - 124467,6  тыс. руб.;</w:t>
            </w:r>
          </w:p>
          <w:p w:rsidR="00F74916" w:rsidRDefault="00847538">
            <w:pPr>
              <w:pStyle w:val="af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2025 г. - 109351,3 тыс. руб.;</w:t>
            </w:r>
          </w:p>
          <w:p w:rsidR="00F74916" w:rsidRDefault="00847538">
            <w:pPr>
              <w:pStyle w:val="af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2026 г. - 133958,3  тыс. руб.;</w:t>
            </w:r>
          </w:p>
          <w:p w:rsidR="00F74916" w:rsidRDefault="00847538">
            <w:pPr>
              <w:pStyle w:val="af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2027 г. - 129627,0 тыс. руб.;</w:t>
            </w:r>
          </w:p>
          <w:p w:rsidR="00F74916" w:rsidRDefault="00847538">
            <w:pPr>
              <w:pStyle w:val="af0"/>
              <w:rPr>
                <w:color w:val="FF0000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2028 г. - 192997,2  тыс. руб.</w:t>
            </w:r>
          </w:p>
        </w:tc>
        <w:tc>
          <w:tcPr>
            <w:tcW w:w="2560" w:type="dxa"/>
          </w:tcPr>
          <w:p w:rsidR="00F74916" w:rsidRDefault="00847538">
            <w:pPr>
              <w:widowControl w:val="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8642,2 тыс. руб.</w:t>
            </w:r>
          </w:p>
          <w:p w:rsidR="00F74916" w:rsidRDefault="00847538">
            <w:pPr>
              <w:widowControl w:val="0"/>
              <w:jc w:val="center"/>
              <w:rPr>
                <w:color w:val="FF0000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8615,3 тыс. руб</w:t>
            </w:r>
            <w:r>
              <w:rPr>
                <w:color w:val="FF0000"/>
                <w:highlight w:val="white"/>
              </w:rPr>
              <w:t>.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5011,7 тыс. руб.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692,9  тыс. руб.</w:t>
            </w:r>
          </w:p>
          <w:p w:rsidR="00F74916" w:rsidRDefault="00847538">
            <w:pPr>
              <w:widowControl w:val="0"/>
              <w:jc w:val="center"/>
              <w:rPr>
                <w:color w:val="FF0000"/>
                <w:highlight w:val="white"/>
              </w:rPr>
            </w:pPr>
            <w:r>
              <w:rPr>
                <w:highlight w:val="white"/>
              </w:rPr>
              <w:t>53226,9  тыс. руб.</w:t>
            </w:r>
          </w:p>
        </w:tc>
        <w:tc>
          <w:tcPr>
            <w:tcW w:w="2313" w:type="dxa"/>
          </w:tcPr>
          <w:p w:rsidR="00F74916" w:rsidRDefault="00847538">
            <w:pPr>
              <w:widowControl w:val="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16375,0 тыс. руб.</w:t>
            </w:r>
          </w:p>
          <w:p w:rsidR="00F74916" w:rsidRDefault="00847538">
            <w:pPr>
              <w:widowControl w:val="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17088,3 тыс. руб.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50,9 тыс. руб.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7,0 тыс. руб.</w:t>
            </w:r>
          </w:p>
          <w:p w:rsidR="00F74916" w:rsidRDefault="00847538">
            <w:pPr>
              <w:widowControl w:val="0"/>
              <w:jc w:val="center"/>
              <w:rPr>
                <w:color w:val="FF0000"/>
                <w:highlight w:val="white"/>
              </w:rPr>
            </w:pPr>
            <w:r>
              <w:rPr>
                <w:highlight w:val="white"/>
              </w:rPr>
              <w:t>537,7 тыс. руб.</w:t>
            </w:r>
          </w:p>
        </w:tc>
        <w:tc>
          <w:tcPr>
            <w:tcW w:w="2498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99450,4 тыс. руб.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83647,7 тыс. руб.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128895,7 тыс. руб.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128927,1 тыс. руб.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139232,6 тыс. руб.</w:t>
            </w:r>
          </w:p>
        </w:tc>
      </w:tr>
    </w:tbl>
    <w:p w:rsidR="00F74916" w:rsidRDefault="00847538">
      <w:pPr>
        <w:widowControl w:val="0"/>
        <w:ind w:firstLine="54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том числе:</w:t>
      </w:r>
    </w:p>
    <w:p w:rsidR="00F74916" w:rsidRDefault="00847538">
      <w:pPr>
        <w:widowControl w:val="0"/>
        <w:ind w:firstLine="54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рамках реализации </w:t>
      </w:r>
      <w:hyperlink r:id="rId27" w:anchor="Par557" w:tooltip="file:///C:\Users\admin\Desktop\ПРОГРАММА%20Развитие%20культуры%202013\программа%20коми%20культура.docx#Par557" w:history="1">
        <w:r>
          <w:rPr>
            <w:rStyle w:val="af3"/>
            <w:color w:val="auto"/>
            <w:sz w:val="28"/>
            <w:szCs w:val="28"/>
            <w:highlight w:val="white"/>
            <w:u w:val="none"/>
          </w:rPr>
          <w:t>По</w:t>
        </w:r>
        <w:r>
          <w:rPr>
            <w:rStyle w:val="af3"/>
            <w:color w:val="auto"/>
            <w:sz w:val="28"/>
            <w:szCs w:val="28"/>
            <w:highlight w:val="white"/>
            <w:u w:val="none"/>
          </w:rPr>
          <w:t>дпрограммы 1</w:t>
        </w:r>
      </w:hyperlink>
      <w:r>
        <w:rPr>
          <w:sz w:val="28"/>
          <w:szCs w:val="28"/>
          <w:highlight w:val="white"/>
        </w:rPr>
        <w:t>-всего 442954,5  тыс. рублей, в том числе:</w:t>
      </w:r>
    </w:p>
    <w:tbl>
      <w:tblPr>
        <w:tblStyle w:val="af5"/>
        <w:tblW w:w="10598" w:type="dxa"/>
        <w:tblLook w:val="04A0" w:firstRow="1" w:lastRow="0" w:firstColumn="1" w:lastColumn="0" w:noHBand="0" w:noVBand="1"/>
      </w:tblPr>
      <w:tblGrid>
        <w:gridCol w:w="3227"/>
        <w:gridCol w:w="2418"/>
        <w:gridCol w:w="2313"/>
        <w:gridCol w:w="2640"/>
      </w:tblGrid>
      <w:tr w:rsidR="00F74916">
        <w:tc>
          <w:tcPr>
            <w:tcW w:w="3227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по годам</w:t>
            </w:r>
          </w:p>
          <w:p w:rsidR="00F74916" w:rsidRDefault="00F74916">
            <w:pPr>
              <w:widowControl w:val="0"/>
              <w:jc w:val="center"/>
              <w:rPr>
                <w:highlight w:val="white"/>
              </w:rPr>
            </w:pPr>
          </w:p>
        </w:tc>
        <w:tc>
          <w:tcPr>
            <w:tcW w:w="2418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Бюджет</w:t>
            </w:r>
          </w:p>
        </w:tc>
        <w:tc>
          <w:tcPr>
            <w:tcW w:w="2313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Республиканский бюджет</w:t>
            </w:r>
          </w:p>
        </w:tc>
        <w:tc>
          <w:tcPr>
            <w:tcW w:w="2640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Местный бюджет</w:t>
            </w:r>
          </w:p>
        </w:tc>
      </w:tr>
      <w:tr w:rsidR="00F74916">
        <w:tc>
          <w:tcPr>
            <w:tcW w:w="3227" w:type="dxa"/>
          </w:tcPr>
          <w:p w:rsidR="00F74916" w:rsidRDefault="00847538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2024 г. - 63777,1 тыс. руб.;</w:t>
            </w:r>
          </w:p>
          <w:p w:rsidR="00F74916" w:rsidRDefault="00847538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2025 г. - 65430,1 тыс. руб.;</w:t>
            </w:r>
          </w:p>
          <w:p w:rsidR="00F74916" w:rsidRDefault="00847538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2026 г. - 88580,6 тыс. руб.;</w:t>
            </w:r>
          </w:p>
          <w:p w:rsidR="00F74916" w:rsidRDefault="00847538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2027 г. - 82552,3 тыс. руб.;</w:t>
            </w:r>
          </w:p>
          <w:p w:rsidR="00F74916" w:rsidRDefault="00847538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2028 г. - 142614,4 тыс. руб.</w:t>
            </w:r>
          </w:p>
        </w:tc>
        <w:tc>
          <w:tcPr>
            <w:tcW w:w="2418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 xml:space="preserve">532,3 тыс. руб. 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 xml:space="preserve">554,4 тыс. руб. 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3589,2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546,8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53078,2 тыс. руб.</w:t>
            </w:r>
          </w:p>
        </w:tc>
        <w:tc>
          <w:tcPr>
            <w:tcW w:w="2313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5,4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17006,9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36,4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5,5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536,2 тыс. руб.</w:t>
            </w:r>
          </w:p>
        </w:tc>
        <w:tc>
          <w:tcPr>
            <w:tcW w:w="2640" w:type="dxa"/>
          </w:tcPr>
          <w:p w:rsidR="00F74916" w:rsidRDefault="00847538">
            <w:pPr>
              <w:widowControl w:val="0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 xml:space="preserve"> 63239,4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47868,8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84955,0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82000,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89000, тыс. руб.</w:t>
            </w:r>
          </w:p>
        </w:tc>
      </w:tr>
    </w:tbl>
    <w:p w:rsidR="00F74916" w:rsidRDefault="00F74916">
      <w:pPr>
        <w:widowControl w:val="0"/>
        <w:ind w:firstLine="540"/>
        <w:rPr>
          <w:color w:val="FF0000"/>
          <w:sz w:val="28"/>
          <w:szCs w:val="28"/>
          <w:highlight w:val="white"/>
        </w:rPr>
      </w:pPr>
    </w:p>
    <w:p w:rsidR="00F74916" w:rsidRDefault="00847538">
      <w:pPr>
        <w:widowControl w:val="0"/>
        <w:ind w:firstLine="54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рамках реализации </w:t>
      </w:r>
      <w:hyperlink r:id="rId28" w:anchor="Par911" w:tooltip="file:///C:\Users\admin\Desktop\ПРОГРАММА%20Развитие%20культуры%202013\программа%20коми%20культура.docx#Par911" w:history="1">
        <w:r>
          <w:rPr>
            <w:rStyle w:val="af3"/>
            <w:color w:val="auto"/>
            <w:sz w:val="28"/>
            <w:szCs w:val="28"/>
            <w:highlight w:val="white"/>
            <w:u w:val="none"/>
          </w:rPr>
          <w:t>По</w:t>
        </w:r>
        <w:r>
          <w:rPr>
            <w:rStyle w:val="af3"/>
            <w:color w:val="auto"/>
            <w:sz w:val="28"/>
            <w:szCs w:val="28"/>
            <w:highlight w:val="white"/>
            <w:u w:val="none"/>
          </w:rPr>
          <w:t>дпрограммы 2</w:t>
        </w:r>
      </w:hyperlink>
      <w:r>
        <w:rPr>
          <w:sz w:val="28"/>
          <w:szCs w:val="28"/>
          <w:highlight w:val="white"/>
        </w:rPr>
        <w:t xml:space="preserve"> -всего 13395,5 тыс. рублей, в том числе:</w:t>
      </w:r>
    </w:p>
    <w:tbl>
      <w:tblPr>
        <w:tblStyle w:val="af5"/>
        <w:tblW w:w="10598" w:type="dxa"/>
        <w:tblLook w:val="04A0" w:firstRow="1" w:lastRow="0" w:firstColumn="1" w:lastColumn="0" w:noHBand="0" w:noVBand="1"/>
      </w:tblPr>
      <w:tblGrid>
        <w:gridCol w:w="3085"/>
        <w:gridCol w:w="2410"/>
        <w:gridCol w:w="2356"/>
        <w:gridCol w:w="2747"/>
      </w:tblGrid>
      <w:tr w:rsidR="00F74916">
        <w:tc>
          <w:tcPr>
            <w:tcW w:w="3085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по годам</w:t>
            </w:r>
          </w:p>
          <w:p w:rsidR="00F74916" w:rsidRDefault="00F74916">
            <w:pPr>
              <w:widowControl w:val="0"/>
              <w:jc w:val="center"/>
              <w:rPr>
                <w:highlight w:val="white"/>
              </w:rPr>
            </w:pPr>
          </w:p>
        </w:tc>
        <w:tc>
          <w:tcPr>
            <w:tcW w:w="2410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Федеральный бюджет</w:t>
            </w:r>
          </w:p>
        </w:tc>
        <w:tc>
          <w:tcPr>
            <w:tcW w:w="2356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Республиканский бюджет</w:t>
            </w:r>
          </w:p>
        </w:tc>
        <w:tc>
          <w:tcPr>
            <w:tcW w:w="2747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Местный бюджет</w:t>
            </w:r>
          </w:p>
        </w:tc>
      </w:tr>
      <w:tr w:rsidR="00F74916">
        <w:tc>
          <w:tcPr>
            <w:tcW w:w="3085" w:type="dxa"/>
          </w:tcPr>
          <w:p w:rsidR="00F74916" w:rsidRDefault="0084753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2024 г. - 2048,6 тыс. руб.;</w:t>
            </w:r>
          </w:p>
          <w:p w:rsidR="00F74916" w:rsidRDefault="00847538">
            <w:pPr>
              <w:widowControl w:val="0"/>
              <w:tabs>
                <w:tab w:val="left" w:pos="709"/>
              </w:tabs>
              <w:jc w:val="both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2025 г. - 1749,6 тыс. руб.;</w:t>
            </w:r>
          </w:p>
          <w:p w:rsidR="00F74916" w:rsidRDefault="00847538">
            <w:pPr>
              <w:widowControl w:val="0"/>
              <w:tabs>
                <w:tab w:val="left" w:pos="709"/>
              </w:tabs>
              <w:jc w:val="both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2026 г. - 3938,7 тыс. руб.;</w:t>
            </w:r>
          </w:p>
          <w:p w:rsidR="00F74916" w:rsidRDefault="00847538">
            <w:pPr>
              <w:widowControl w:val="0"/>
              <w:tabs>
                <w:tab w:val="left" w:pos="709"/>
              </w:tabs>
              <w:jc w:val="both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2027 г. - 2726,2 тыс. руб.;</w:t>
            </w:r>
          </w:p>
          <w:p w:rsidR="00F74916" w:rsidRDefault="00847538">
            <w:pPr>
              <w:widowControl w:val="0"/>
              <w:tabs>
                <w:tab w:val="left" w:pos="709"/>
              </w:tabs>
              <w:jc w:val="both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2028 г. - 2932,4 тыс. руб.</w:t>
            </w:r>
          </w:p>
        </w:tc>
        <w:tc>
          <w:tcPr>
            <w:tcW w:w="2410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50,0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1179,4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</w:tc>
        <w:tc>
          <w:tcPr>
            <w:tcW w:w="2356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0,6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11,9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</w:tc>
        <w:tc>
          <w:tcPr>
            <w:tcW w:w="2747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1998,0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1749,6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2747,4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2726,2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 xml:space="preserve">2932,4 тыс. </w:t>
            </w:r>
            <w:proofErr w:type="spellStart"/>
            <w:r>
              <w:rPr>
                <w:highlight w:val="white"/>
              </w:rPr>
              <w:t>руб</w:t>
            </w:r>
            <w:proofErr w:type="spellEnd"/>
            <w:r>
              <w:rPr>
                <w:highlight w:val="white"/>
              </w:rPr>
              <w:t>,</w:t>
            </w:r>
          </w:p>
        </w:tc>
      </w:tr>
    </w:tbl>
    <w:p w:rsidR="00F74916" w:rsidRDefault="00847538">
      <w:pPr>
        <w:widowControl w:val="0"/>
        <w:ind w:firstLine="54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рамках реализации </w:t>
      </w:r>
      <w:hyperlink r:id="rId29" w:anchor="Par1218" w:tooltip="file:///C:\Users\admin\Desktop\ПРОГРАММА%20Развитие%20культуры%202013\программа%20коми%20культура.docx#Par1218" w:history="1">
        <w:r>
          <w:rPr>
            <w:rStyle w:val="af3"/>
            <w:color w:val="auto"/>
            <w:sz w:val="28"/>
            <w:szCs w:val="28"/>
            <w:highlight w:val="white"/>
            <w:u w:val="none"/>
          </w:rPr>
          <w:t>Подпрограммы 3</w:t>
        </w:r>
      </w:hyperlink>
      <w:r>
        <w:rPr>
          <w:sz w:val="28"/>
          <w:szCs w:val="28"/>
          <w:highlight w:val="white"/>
        </w:rPr>
        <w:t xml:space="preserve"> -всего 183067,2 тыс. рублей, в том числе:</w:t>
      </w:r>
    </w:p>
    <w:tbl>
      <w:tblPr>
        <w:tblStyle w:val="af5"/>
        <w:tblW w:w="10598" w:type="dxa"/>
        <w:tblLook w:val="04A0" w:firstRow="1" w:lastRow="0" w:firstColumn="1" w:lastColumn="0" w:noHBand="0" w:noVBand="1"/>
      </w:tblPr>
      <w:tblGrid>
        <w:gridCol w:w="3085"/>
        <w:gridCol w:w="2410"/>
        <w:gridCol w:w="2356"/>
        <w:gridCol w:w="2747"/>
      </w:tblGrid>
      <w:tr w:rsidR="00F74916">
        <w:tc>
          <w:tcPr>
            <w:tcW w:w="3085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по годам</w:t>
            </w:r>
          </w:p>
          <w:p w:rsidR="00F74916" w:rsidRDefault="00F74916">
            <w:pPr>
              <w:widowControl w:val="0"/>
              <w:jc w:val="center"/>
              <w:rPr>
                <w:highlight w:val="white"/>
              </w:rPr>
            </w:pPr>
          </w:p>
        </w:tc>
        <w:tc>
          <w:tcPr>
            <w:tcW w:w="2410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Федеральный бюджет</w:t>
            </w:r>
          </w:p>
        </w:tc>
        <w:tc>
          <w:tcPr>
            <w:tcW w:w="2356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Республиканский бюджет</w:t>
            </w:r>
          </w:p>
        </w:tc>
        <w:tc>
          <w:tcPr>
            <w:tcW w:w="2747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Местный бюджет</w:t>
            </w:r>
          </w:p>
        </w:tc>
      </w:tr>
      <w:tr w:rsidR="00F74916">
        <w:tc>
          <w:tcPr>
            <w:tcW w:w="3085" w:type="dxa"/>
          </w:tcPr>
          <w:p w:rsidR="00F74916" w:rsidRDefault="0084753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2024 г. - 49806,9  тыс. руб.;</w:t>
            </w:r>
          </w:p>
          <w:p w:rsidR="00F74916" w:rsidRDefault="0084753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2025 г. - 33080,4  тыс. руб.;</w:t>
            </w:r>
          </w:p>
          <w:p w:rsidR="00F74916" w:rsidRDefault="0084753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2026 г. - 31123,6  тыс. руб.;</w:t>
            </w:r>
          </w:p>
          <w:p w:rsidR="00F74916" w:rsidRDefault="0084753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2027 г. - 33221,3  тыс. руб.;</w:t>
            </w:r>
          </w:p>
          <w:p w:rsidR="00F74916" w:rsidRDefault="00847538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t>2028 г. - 3</w:t>
            </w:r>
            <w:r>
              <w:rPr>
                <w:highlight w:val="white"/>
              </w:rPr>
              <w:t>5835,0  тыс. руб.</w:t>
            </w:r>
          </w:p>
        </w:tc>
        <w:tc>
          <w:tcPr>
            <w:tcW w:w="2410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8059,9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8060,9 </w:t>
            </w:r>
            <w:r>
              <w:rPr>
                <w:highlight w:val="white"/>
              </w:rPr>
              <w:t>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243,1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146,1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148,7 тыс. руб.</w:t>
            </w:r>
          </w:p>
        </w:tc>
        <w:tc>
          <w:tcPr>
            <w:tcW w:w="2356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16369,0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 xml:space="preserve">81,4 тыс. руб. 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2,6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1,5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1,5 тыс. руб.</w:t>
            </w:r>
          </w:p>
        </w:tc>
        <w:tc>
          <w:tcPr>
            <w:tcW w:w="2747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25378,0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24938,1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30877,9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33073,7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35684,8  тыс. руб.</w:t>
            </w:r>
          </w:p>
        </w:tc>
      </w:tr>
    </w:tbl>
    <w:p w:rsidR="00F74916" w:rsidRDefault="00847538">
      <w:pPr>
        <w:widowControl w:val="0"/>
        <w:ind w:firstLine="54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рамках реализации </w:t>
      </w:r>
      <w:hyperlink r:id="rId30" w:anchor="Par1218" w:tooltip="file:///C:\Users\admin\Desktop\ПРОГРАММА%20Развитие%20культуры%202013\программа%20коми%20культура.docx#Par1218" w:history="1">
        <w:r>
          <w:rPr>
            <w:rStyle w:val="af3"/>
            <w:color w:val="auto"/>
            <w:sz w:val="28"/>
            <w:szCs w:val="28"/>
            <w:highlight w:val="white"/>
            <w:u w:val="none"/>
          </w:rPr>
          <w:t>Подпрограммы 4</w:t>
        </w:r>
      </w:hyperlink>
      <w:r>
        <w:rPr>
          <w:sz w:val="28"/>
          <w:szCs w:val="28"/>
          <w:highlight w:val="white"/>
        </w:rPr>
        <w:t xml:space="preserve"> -всего 15555,4 тыс. рублей, в том числе:</w:t>
      </w:r>
    </w:p>
    <w:tbl>
      <w:tblPr>
        <w:tblStyle w:val="af5"/>
        <w:tblW w:w="10598" w:type="dxa"/>
        <w:tblLook w:val="04A0" w:firstRow="1" w:lastRow="0" w:firstColumn="1" w:lastColumn="0" w:noHBand="0" w:noVBand="1"/>
      </w:tblPr>
      <w:tblGrid>
        <w:gridCol w:w="3085"/>
        <w:gridCol w:w="2410"/>
        <w:gridCol w:w="2356"/>
        <w:gridCol w:w="2747"/>
      </w:tblGrid>
      <w:tr w:rsidR="00F74916">
        <w:tc>
          <w:tcPr>
            <w:tcW w:w="3085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по годам</w:t>
            </w:r>
          </w:p>
          <w:p w:rsidR="00F74916" w:rsidRDefault="00F74916">
            <w:pPr>
              <w:widowControl w:val="0"/>
              <w:jc w:val="center"/>
              <w:rPr>
                <w:highlight w:val="white"/>
              </w:rPr>
            </w:pPr>
          </w:p>
        </w:tc>
        <w:tc>
          <w:tcPr>
            <w:tcW w:w="2410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бюджет</w:t>
            </w:r>
          </w:p>
        </w:tc>
        <w:tc>
          <w:tcPr>
            <w:tcW w:w="2356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Республиканский бюджет</w:t>
            </w:r>
          </w:p>
        </w:tc>
        <w:tc>
          <w:tcPr>
            <w:tcW w:w="2747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Местный бюджет</w:t>
            </w:r>
          </w:p>
        </w:tc>
      </w:tr>
      <w:tr w:rsidR="00F74916">
        <w:tc>
          <w:tcPr>
            <w:tcW w:w="3085" w:type="dxa"/>
          </w:tcPr>
          <w:p w:rsidR="00F74916" w:rsidRDefault="0084753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2024 г. - 2393,9 тыс. руб.;</w:t>
            </w:r>
          </w:p>
          <w:p w:rsidR="00F74916" w:rsidRDefault="00847538">
            <w:pPr>
              <w:widowControl w:val="0"/>
              <w:tabs>
                <w:tab w:val="left" w:pos="709"/>
              </w:tabs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2025 г. - 2429,6 тыс. руб.;</w:t>
            </w:r>
          </w:p>
          <w:p w:rsidR="00F74916" w:rsidRDefault="00847538">
            <w:pPr>
              <w:widowControl w:val="0"/>
              <w:tabs>
                <w:tab w:val="left" w:pos="709"/>
              </w:tabs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2026 г. - 3292,3  тыс. руб.;</w:t>
            </w:r>
          </w:p>
          <w:p w:rsidR="00F74916" w:rsidRDefault="00847538">
            <w:pPr>
              <w:widowControl w:val="0"/>
              <w:tabs>
                <w:tab w:val="left" w:pos="709"/>
              </w:tabs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2027 г. - 3578,5  тыс. руб.;</w:t>
            </w:r>
          </w:p>
          <w:p w:rsidR="00F74916" w:rsidRDefault="00847538">
            <w:pPr>
              <w:widowControl w:val="0"/>
              <w:tabs>
                <w:tab w:val="left" w:pos="709"/>
              </w:tabs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2028 г. - 3861,1  тыс. руб.;</w:t>
            </w:r>
          </w:p>
        </w:tc>
        <w:tc>
          <w:tcPr>
            <w:tcW w:w="2410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</w:tc>
        <w:tc>
          <w:tcPr>
            <w:tcW w:w="2356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</w:tc>
        <w:tc>
          <w:tcPr>
            <w:tcW w:w="2747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 xml:space="preserve"> 2393,9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 xml:space="preserve"> 2429,6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 xml:space="preserve">  3292,3 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 xml:space="preserve">  3578,5 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 xml:space="preserve">  3861,1  тыс. руб.</w:t>
            </w:r>
          </w:p>
        </w:tc>
      </w:tr>
    </w:tbl>
    <w:p w:rsidR="00F74916" w:rsidRDefault="00847538">
      <w:pPr>
        <w:widowControl w:val="0"/>
        <w:ind w:firstLine="54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рамках реализации </w:t>
      </w:r>
      <w:hyperlink r:id="rId31" w:anchor="Par1218" w:tooltip="file:///C:\Users\admin\Desktop\ПРОГРАММА%20Развитие%20культуры%202013\программа%20коми%20культура.docx#Par1218" w:history="1">
        <w:r>
          <w:rPr>
            <w:rStyle w:val="af3"/>
            <w:color w:val="auto"/>
            <w:sz w:val="28"/>
            <w:szCs w:val="28"/>
            <w:highlight w:val="white"/>
            <w:u w:val="none"/>
          </w:rPr>
          <w:t>Подпрограммы 5</w:t>
        </w:r>
      </w:hyperlink>
      <w:r>
        <w:rPr>
          <w:sz w:val="28"/>
          <w:szCs w:val="28"/>
          <w:highlight w:val="white"/>
        </w:rPr>
        <w:t xml:space="preserve"> -всего 35428,8  тыс. рублей, в том числе:</w:t>
      </w:r>
    </w:p>
    <w:tbl>
      <w:tblPr>
        <w:tblStyle w:val="af5"/>
        <w:tblW w:w="10598" w:type="dxa"/>
        <w:tblLook w:val="04A0" w:firstRow="1" w:lastRow="0" w:firstColumn="1" w:lastColumn="0" w:noHBand="0" w:noVBand="1"/>
      </w:tblPr>
      <w:tblGrid>
        <w:gridCol w:w="3085"/>
        <w:gridCol w:w="2410"/>
        <w:gridCol w:w="2356"/>
        <w:gridCol w:w="2747"/>
      </w:tblGrid>
      <w:tr w:rsidR="00F74916">
        <w:tc>
          <w:tcPr>
            <w:tcW w:w="3085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по годам</w:t>
            </w:r>
          </w:p>
          <w:p w:rsidR="00F74916" w:rsidRDefault="00F74916">
            <w:pPr>
              <w:widowControl w:val="0"/>
              <w:jc w:val="center"/>
              <w:rPr>
                <w:highlight w:val="white"/>
              </w:rPr>
            </w:pPr>
          </w:p>
        </w:tc>
        <w:tc>
          <w:tcPr>
            <w:tcW w:w="2410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Федеральный </w:t>
            </w:r>
          </w:p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бюджет</w:t>
            </w:r>
          </w:p>
        </w:tc>
        <w:tc>
          <w:tcPr>
            <w:tcW w:w="2356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Республиканский бюджет</w:t>
            </w:r>
          </w:p>
        </w:tc>
        <w:tc>
          <w:tcPr>
            <w:tcW w:w="2747" w:type="dxa"/>
          </w:tcPr>
          <w:p w:rsidR="00F74916" w:rsidRDefault="00847538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Местный бюджет</w:t>
            </w:r>
          </w:p>
        </w:tc>
      </w:tr>
      <w:tr w:rsidR="00F74916">
        <w:tc>
          <w:tcPr>
            <w:tcW w:w="3085" w:type="dxa"/>
          </w:tcPr>
          <w:p w:rsidR="00F74916" w:rsidRDefault="0084753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2024 г. - 6441,1 тыс. руб.;</w:t>
            </w:r>
          </w:p>
          <w:p w:rsidR="00F74916" w:rsidRDefault="00847538">
            <w:pPr>
              <w:tabs>
                <w:tab w:val="left" w:pos="709"/>
                <w:tab w:val="left" w:pos="851"/>
              </w:tabs>
              <w:ind w:right="-1"/>
              <w:rPr>
                <w:highlight w:val="white"/>
              </w:rPr>
            </w:pPr>
            <w:r>
              <w:rPr>
                <w:highlight w:val="white"/>
              </w:rPr>
              <w:t>2025 г. - 6661,6 тыс. руб.;</w:t>
            </w:r>
          </w:p>
          <w:p w:rsidR="00F74916" w:rsidRDefault="00847538">
            <w:pPr>
              <w:tabs>
                <w:tab w:val="left" w:pos="709"/>
                <w:tab w:val="left" w:pos="851"/>
              </w:tabs>
              <w:ind w:right="-1"/>
              <w:rPr>
                <w:highlight w:val="white"/>
              </w:rPr>
            </w:pPr>
            <w:r>
              <w:rPr>
                <w:highlight w:val="white"/>
              </w:rPr>
              <w:t>2026 г. - 7023,1 тыс. руб.;</w:t>
            </w:r>
          </w:p>
          <w:p w:rsidR="00F74916" w:rsidRDefault="00847538">
            <w:pPr>
              <w:tabs>
                <w:tab w:val="left" w:pos="709"/>
                <w:tab w:val="left" w:pos="851"/>
              </w:tabs>
              <w:ind w:right="-1"/>
              <w:rPr>
                <w:highlight w:val="white"/>
              </w:rPr>
            </w:pPr>
            <w:r>
              <w:rPr>
                <w:highlight w:val="white"/>
              </w:rPr>
              <w:t>2027 г. - 7548,7 тыс. руб.;</w:t>
            </w:r>
          </w:p>
          <w:p w:rsidR="00F74916" w:rsidRDefault="00847538">
            <w:pPr>
              <w:tabs>
                <w:tab w:val="left" w:pos="709"/>
                <w:tab w:val="left" w:pos="851"/>
              </w:tabs>
              <w:ind w:right="-1"/>
              <w:rPr>
                <w:highlight w:val="white"/>
              </w:rPr>
            </w:pPr>
            <w:r>
              <w:rPr>
                <w:highlight w:val="white"/>
              </w:rPr>
              <w:t>2028г.  - 7754,3 тыс. руб.</w:t>
            </w:r>
          </w:p>
        </w:tc>
        <w:tc>
          <w:tcPr>
            <w:tcW w:w="2410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</w:tc>
        <w:tc>
          <w:tcPr>
            <w:tcW w:w="2356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0,0</w:t>
            </w:r>
          </w:p>
        </w:tc>
        <w:tc>
          <w:tcPr>
            <w:tcW w:w="2747" w:type="dxa"/>
          </w:tcPr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6441,1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6661,6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7023,1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7548,7 тыс. руб.</w:t>
            </w:r>
          </w:p>
          <w:p w:rsidR="00F74916" w:rsidRDefault="00847538">
            <w:pPr>
              <w:widowControl w:val="0"/>
              <w:jc w:val="center"/>
              <w:outlineLvl w:val="1"/>
              <w:rPr>
                <w:highlight w:val="white"/>
              </w:rPr>
            </w:pPr>
            <w:r>
              <w:rPr>
                <w:highlight w:val="white"/>
              </w:rPr>
              <w:t>7754,3 тыс. руб.</w:t>
            </w:r>
          </w:p>
        </w:tc>
      </w:tr>
    </w:tbl>
    <w:p w:rsidR="00F74916" w:rsidRDefault="00F74916">
      <w:pPr>
        <w:widowControl w:val="0"/>
        <w:ind w:firstLine="540"/>
        <w:jc w:val="both"/>
        <w:rPr>
          <w:sz w:val="28"/>
          <w:szCs w:val="28"/>
        </w:rPr>
      </w:pPr>
    </w:p>
    <w:p w:rsidR="00F74916" w:rsidRDefault="00847538">
      <w:pPr>
        <w:widowControl w:val="0"/>
        <w:ind w:firstLine="54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 Сведения об участии администрации МО «Красногвардейский район»  </w:t>
      </w:r>
    </w:p>
    <w:p w:rsidR="00F74916" w:rsidRDefault="00847538">
      <w:pPr>
        <w:widowControl w:val="0"/>
        <w:ind w:firstLine="54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в реализации государственных программ</w:t>
      </w:r>
    </w:p>
    <w:p w:rsidR="00F74916" w:rsidRDefault="00847538">
      <w:pPr>
        <w:widowControl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ходе реализации Программы планируется привлечение средств из федерального и республиканского бюджетов.</w:t>
      </w:r>
    </w:p>
    <w:p w:rsidR="00F74916" w:rsidRDefault="00847538">
      <w:pPr>
        <w:widowControl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За время реализации Программы орган местного самоуправления принимает участие в региональных проектах Республики </w:t>
      </w:r>
      <w:r>
        <w:rPr>
          <w:sz w:val="28"/>
          <w:szCs w:val="28"/>
        </w:rPr>
        <w:t xml:space="preserve">Адыгея, принятых во исполнение национальных проектов Российской Федерации и государственных программ, касающихся сферы культуры. </w:t>
      </w:r>
    </w:p>
    <w:p w:rsidR="00F74916" w:rsidRDefault="00847538">
      <w:pPr>
        <w:widowControl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Участие в национальном проекте «Семья» федерального проекта «Семейные ценности и инфраструктура культуры», государственных про</w:t>
      </w:r>
      <w:r>
        <w:rPr>
          <w:sz w:val="28"/>
          <w:szCs w:val="28"/>
        </w:rPr>
        <w:t>граммах, и региональных проектах позволило ранее и в перспективе привлечь дополнительные средства на развитие сферы культуры Красногвардейского района.</w:t>
      </w:r>
    </w:p>
    <w:p w:rsidR="00F74916" w:rsidRDefault="00847538">
      <w:pPr>
        <w:widowControl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Субсидии (иные межбюджетные трансферты) из бюджета Российской Федерации и Республики Адыгея предоставляю</w:t>
      </w:r>
      <w:r>
        <w:rPr>
          <w:sz w:val="28"/>
          <w:szCs w:val="28"/>
        </w:rPr>
        <w:t xml:space="preserve">тся местным бюджетам на </w:t>
      </w:r>
      <w:r>
        <w:rPr>
          <w:sz w:val="28"/>
          <w:szCs w:val="28"/>
        </w:rPr>
        <w:lastRenderedPageBreak/>
        <w:t>реализацию муниципальной программы, направленной на достижение целей, соответствующих целям программы.</w:t>
      </w:r>
    </w:p>
    <w:p w:rsidR="00F74916" w:rsidRDefault="0084753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Администрация МО «Красногвардейский район» </w:t>
      </w:r>
      <w:r>
        <w:rPr>
          <w:sz w:val="28"/>
          <w:szCs w:val="28"/>
          <w:highlight w:val="white"/>
          <w:shd w:val="clear" w:color="auto" w:fill="FFFFFF"/>
        </w:rPr>
        <w:t xml:space="preserve"> для достижения целей и выполнения задач муниципальной программы  </w:t>
      </w:r>
      <w:r>
        <w:rPr>
          <w:sz w:val="28"/>
          <w:szCs w:val="28"/>
          <w:highlight w:val="white"/>
        </w:rPr>
        <w:t xml:space="preserve">принимает участие в </w:t>
      </w:r>
      <w:r>
        <w:rPr>
          <w:sz w:val="28"/>
          <w:szCs w:val="28"/>
          <w:highlight w:val="white"/>
        </w:rPr>
        <w:t>реализации мероприятий в рамках государственных программ и национального проекта:</w:t>
      </w:r>
    </w:p>
    <w:p w:rsidR="00F74916" w:rsidRDefault="00847538">
      <w:pPr>
        <w:pStyle w:val="1"/>
        <w:ind w:firstLine="708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государственной программы  Республики Адыгея от 13 декабря 2019 г. № 297 «О государственной программе Республики Адыгея «Развитие культуры»;</w:t>
      </w:r>
    </w:p>
    <w:p w:rsidR="00F74916" w:rsidRDefault="00847538">
      <w:pPr>
        <w:pStyle w:val="aff9"/>
        <w:ind w:firstLine="708"/>
        <w:rPr>
          <w:rFonts w:cs="Times New Roman"/>
          <w:sz w:val="28"/>
          <w:szCs w:val="28"/>
          <w:highlight w:val="lightGray"/>
        </w:rPr>
      </w:pPr>
      <w:r>
        <w:rPr>
          <w:rFonts w:cs="Times New Roman"/>
          <w:sz w:val="28"/>
          <w:szCs w:val="28"/>
          <w:highlight w:val="white"/>
        </w:rPr>
        <w:t>- государственной программы Рос</w:t>
      </w:r>
      <w:r>
        <w:rPr>
          <w:rFonts w:cs="Times New Roman"/>
          <w:sz w:val="28"/>
          <w:szCs w:val="28"/>
          <w:highlight w:val="white"/>
        </w:rPr>
        <w:t xml:space="preserve">сийской Федерации «Развитие культуры», утвержденной </w:t>
      </w:r>
      <w:hyperlink r:id="rId32" w:tooltip="https://internet.garant.ru/document/redirect/70644226/0" w:history="1">
        <w:r>
          <w:rPr>
            <w:rFonts w:cs="Times New Roman"/>
            <w:sz w:val="28"/>
            <w:szCs w:val="28"/>
            <w:highlight w:val="white"/>
          </w:rPr>
          <w:t>постановлением</w:t>
        </w:r>
      </w:hyperlink>
      <w:r>
        <w:rPr>
          <w:rFonts w:cs="Times New Roman"/>
          <w:sz w:val="28"/>
          <w:szCs w:val="28"/>
          <w:highlight w:val="white"/>
        </w:rPr>
        <w:t xml:space="preserve"> Правительства Российской Федерации от 15 апреля 2014 год</w:t>
      </w:r>
      <w:r>
        <w:rPr>
          <w:rFonts w:cs="Times New Roman"/>
          <w:sz w:val="28"/>
          <w:szCs w:val="28"/>
          <w:highlight w:val="white"/>
        </w:rPr>
        <w:t>а № 317 «Об утверждении государственной программы Российской Федерации «Развитие культуры».</w:t>
      </w:r>
    </w:p>
    <w:p w:rsidR="00F74916" w:rsidRDefault="00847538">
      <w:pPr>
        <w:shd w:val="clear" w:color="auto" w:fill="FFFFFF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национального проекта «Семья» федерального проекта «Семейные ценности и инфраструктура культуры», разработанного в соответствии с Указом Президента Российской Фед</w:t>
      </w:r>
      <w:r>
        <w:rPr>
          <w:sz w:val="28"/>
          <w:szCs w:val="28"/>
          <w:highlight w:val="white"/>
        </w:rPr>
        <w:t>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F74916" w:rsidRDefault="00847538">
      <w:pPr>
        <w:shd w:val="clear" w:color="auto" w:fill="FFFFFF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shd w:val="clear" w:color="auto" w:fill="FFFFFF"/>
        </w:rPr>
        <w:t>- федерального партийного проекта «Культура малой Родины», направленный на поддержку и повышение качества работы учре</w:t>
      </w:r>
      <w:r>
        <w:rPr>
          <w:sz w:val="28"/>
          <w:szCs w:val="28"/>
          <w:highlight w:val="white"/>
          <w:shd w:val="clear" w:color="auto" w:fill="FFFFFF"/>
        </w:rPr>
        <w:t>ждений культуры и призван обеспечить доступ всех граждан к участию в культурной жизни страны, содействовать повышению доступности учреждений культуры на всей территории страны, разнообразить культурный досуг и расширить возможности для дополнительного обра</w:t>
      </w:r>
      <w:r>
        <w:rPr>
          <w:sz w:val="28"/>
          <w:szCs w:val="28"/>
          <w:highlight w:val="white"/>
          <w:shd w:val="clear" w:color="auto" w:fill="FFFFFF"/>
        </w:rPr>
        <w:t>зования.</w:t>
      </w:r>
    </w:p>
    <w:p w:rsidR="00F74916" w:rsidRDefault="00847538">
      <w:pPr>
        <w:pStyle w:val="aff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Привлечение средств из федерального и республиканского бюджетов осуществляется посредством предоставления субсидии из республиканского бюджета муниципальному бюджету МО «Красногвардейский район»:</w:t>
      </w:r>
    </w:p>
    <w:p w:rsidR="00F74916" w:rsidRDefault="00847538">
      <w:pPr>
        <w:pStyle w:val="aff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на обеспечение развития и укрепления материально-технической базы муниципальных домов культуры в населенных пунктах с числом жителей до 50 тысяч человек;</w:t>
      </w:r>
    </w:p>
    <w:p w:rsidR="00F74916" w:rsidRDefault="00847538">
      <w:pPr>
        <w:pStyle w:val="aff9"/>
        <w:rPr>
          <w:sz w:val="28"/>
          <w:szCs w:val="28"/>
          <w:highlight w:val="white"/>
        </w:rPr>
      </w:pPr>
      <w:bookmarkStart w:id="3" w:name="anchor590"/>
      <w:bookmarkEnd w:id="3"/>
      <w:r>
        <w:rPr>
          <w:sz w:val="28"/>
          <w:szCs w:val="28"/>
          <w:highlight w:val="white"/>
        </w:rPr>
        <w:t>- на укрепление материально-технической базы муниципальных учреждений культуры;</w:t>
      </w:r>
    </w:p>
    <w:p w:rsidR="00F74916" w:rsidRDefault="00847538">
      <w:pPr>
        <w:pStyle w:val="aff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на капитальный рем</w:t>
      </w:r>
      <w:r>
        <w:rPr>
          <w:sz w:val="28"/>
          <w:szCs w:val="28"/>
          <w:highlight w:val="white"/>
        </w:rPr>
        <w:t>онт культурно-досуговых учреждений, библиотек, музеев в сельской местности:</w:t>
      </w:r>
    </w:p>
    <w:p w:rsidR="00F74916" w:rsidRDefault="00847538">
      <w:pPr>
        <w:pStyle w:val="aff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на техническое оснащение муниципальных музеев;</w:t>
      </w:r>
    </w:p>
    <w:p w:rsidR="00F74916" w:rsidRDefault="00847538">
      <w:pPr>
        <w:pStyle w:val="aff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на создание модельных муниципальных библиотек;</w:t>
      </w:r>
    </w:p>
    <w:p w:rsidR="00F74916" w:rsidRDefault="00847538">
      <w:pPr>
        <w:pStyle w:val="aff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на модернизацию библиотек в части комплектования книжных фондов библиотек муниципальных образований Республики Адыгея.</w:t>
      </w:r>
    </w:p>
    <w:p w:rsidR="00F74916" w:rsidRDefault="00847538">
      <w:pPr>
        <w:widowControl w:val="0"/>
        <w:ind w:firstLine="540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комплектование книжных фондов муниципальных общедоступных библиотек, модернизация библиотек по новому стандарту;</w:t>
      </w:r>
    </w:p>
    <w:p w:rsidR="00F74916" w:rsidRDefault="00847538">
      <w:pPr>
        <w:widowControl w:val="0"/>
        <w:ind w:firstLine="540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подключение библио</w:t>
      </w:r>
      <w:r>
        <w:rPr>
          <w:sz w:val="28"/>
          <w:szCs w:val="28"/>
          <w:highlight w:val="white"/>
        </w:rPr>
        <w:t>тек к информационно-телекоммуникационной сети «Интернет» и развитие библиотечного дела с учетом задачи расширения информационных технологий и оцифровки;</w:t>
      </w:r>
    </w:p>
    <w:p w:rsidR="00F74916" w:rsidRDefault="00847538">
      <w:pPr>
        <w:widowControl w:val="0"/>
        <w:ind w:firstLine="540"/>
        <w:jc w:val="both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ремонтные работы (текущий ремонт) в отношении зданий домов культуры (и их филиалов), расположенных в </w:t>
      </w:r>
      <w:r>
        <w:rPr>
          <w:sz w:val="28"/>
          <w:szCs w:val="28"/>
          <w:highlight w:val="white"/>
        </w:rPr>
        <w:t>населенных пунктах с численностью населения до 50 тысяч человек (далее - муниципальные дома культуры).</w:t>
      </w:r>
    </w:p>
    <w:p w:rsidR="00F74916" w:rsidRDefault="00847538">
      <w:pPr>
        <w:pStyle w:val="aff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на поддержку лучших сельских учреждений культуры;</w:t>
      </w:r>
    </w:p>
    <w:p w:rsidR="00F74916" w:rsidRDefault="00847538">
      <w:pPr>
        <w:pStyle w:val="aff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на поддержку лучших работников сельских учреждений культуры;</w:t>
      </w:r>
    </w:p>
    <w:p w:rsidR="00F74916" w:rsidRDefault="00847538"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- </w:t>
      </w:r>
      <w:proofErr w:type="gramStart"/>
      <w:r>
        <w:rPr>
          <w:sz w:val="28"/>
          <w:szCs w:val="28"/>
          <w:highlight w:val="white"/>
        </w:rPr>
        <w:t>мероприятия</w:t>
      </w:r>
      <w:proofErr w:type="gramEnd"/>
      <w:r>
        <w:rPr>
          <w:sz w:val="28"/>
          <w:szCs w:val="28"/>
          <w:highlight w:val="white"/>
        </w:rPr>
        <w:t xml:space="preserve"> направленные на создание</w:t>
      </w:r>
      <w:r>
        <w:rPr>
          <w:sz w:val="28"/>
          <w:szCs w:val="28"/>
          <w:highlight w:val="white"/>
        </w:rPr>
        <w:t xml:space="preserve"> и модернизацию учреждений культурно-досугового типа в сельской местности, включая строительство, реконструкцию и капитальный ремонт зданий (далее - создание и модернизация учреждений культурно-досугового типа в сельской местности).</w:t>
      </w:r>
    </w:p>
    <w:p w:rsidR="00F74916" w:rsidRDefault="0084753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субсидий</w:t>
      </w:r>
      <w:r>
        <w:rPr>
          <w:sz w:val="28"/>
          <w:szCs w:val="28"/>
        </w:rPr>
        <w:t xml:space="preserve"> в рамках реализации программных мероприятий муниципальной программы осуществляется на основании соглашений, заключенных между Министерством </w:t>
      </w:r>
      <w:r>
        <w:rPr>
          <w:sz w:val="28"/>
          <w:szCs w:val="28"/>
          <w:shd w:val="clear" w:color="auto" w:fill="FFFFFF"/>
        </w:rPr>
        <w:t xml:space="preserve">культуры Республики Адыгея </w:t>
      </w:r>
      <w:r>
        <w:rPr>
          <w:sz w:val="28"/>
          <w:szCs w:val="28"/>
        </w:rPr>
        <w:t xml:space="preserve"> и администрацией МО «Красногвардейский район», в которых предусматриваются:</w:t>
      </w:r>
    </w:p>
    <w:p w:rsidR="00F74916" w:rsidRDefault="0084753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порядок </w:t>
      </w:r>
      <w:r>
        <w:rPr>
          <w:sz w:val="28"/>
          <w:szCs w:val="28"/>
        </w:rPr>
        <w:t>предоставления субсидии;</w:t>
      </w:r>
    </w:p>
    <w:p w:rsidR="00F74916" w:rsidRDefault="0084753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сведения о размере субсидии;</w:t>
      </w:r>
    </w:p>
    <w:p w:rsidR="00F74916" w:rsidRDefault="0084753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обязательство муниципального образования об использовании субсидии в целях, предусмотренных соглашением, и о представлении отчетов об осуществлении расходов местного бюджета, источником финансовог</w:t>
      </w:r>
      <w:r>
        <w:rPr>
          <w:sz w:val="28"/>
          <w:szCs w:val="28"/>
        </w:rPr>
        <w:t>о обеспечения которых является субсидия;</w:t>
      </w:r>
    </w:p>
    <w:p w:rsidR="00F74916" w:rsidRDefault="0084753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порядок осуществления контроля над исполнением обязательств, вытекающих из соглашения;</w:t>
      </w:r>
    </w:p>
    <w:p w:rsidR="00F74916" w:rsidRDefault="0084753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ответственность сторон за нарушение условий соглашения.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В 2024 году заключено соглашение №79618000-1-2024-002 от 22.01.202</w:t>
      </w:r>
      <w:r>
        <w:rPr>
          <w:rFonts w:ascii="Times New Roman" w:hAnsi="Times New Roman" w:cs="Times New Roman"/>
          <w:color w:val="auto"/>
          <w:sz w:val="28"/>
          <w:szCs w:val="28"/>
        </w:rPr>
        <w:t>4 года на сумму 543,2 тыс. рублей (субсидии на обеспечение развития и укрепления материально-технической базы сельских домов культуры с населением с числом жителей до 50 тыс. человек.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Приобретение компьютерной техники и сплит системы для МБУК КМКДЦ), из ни</w:t>
      </w:r>
      <w:r>
        <w:rPr>
          <w:rFonts w:ascii="Times New Roman" w:hAnsi="Times New Roman" w:cs="Times New Roman"/>
          <w:color w:val="auto"/>
          <w:sz w:val="28"/>
          <w:szCs w:val="28"/>
        </w:rPr>
        <w:t>х;</w:t>
      </w:r>
      <w:proofErr w:type="gramEnd"/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- 532,3 тыс. рублей – средства федерального бюджета;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- 5,4 тыс. рублей – средства республиканского бюджета Республики Адыгея;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- 5,5 тыс. рублей – средства местного бюджета.</w:t>
      </w:r>
    </w:p>
    <w:p w:rsidR="00F74916" w:rsidRDefault="0084753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Субсидия на обеспечение развития и укрепления материально-технической базы сельских домов культуры с населением с числом жителей до 50 тыс. человек выделяется  на плановый период 2025 года - на сумму 551,4 тыс. рублей, из них:</w:t>
      </w:r>
    </w:p>
    <w:p w:rsidR="00F74916" w:rsidRDefault="0084753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- 518,7 тыс. рублей – средств</w:t>
      </w:r>
      <w:r>
        <w:rPr>
          <w:sz w:val="28"/>
          <w:szCs w:val="28"/>
        </w:rPr>
        <w:t>а федерального бюджета;</w:t>
      </w:r>
    </w:p>
    <w:p w:rsidR="00F74916" w:rsidRDefault="0084753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- 16,1 тыс. рублей – средства республиканского бюджета Республики Адыгея;</w:t>
      </w:r>
    </w:p>
    <w:p w:rsidR="00F74916" w:rsidRDefault="0084753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- 16,6 тыс. рублей – средства местного бюджета</w:t>
      </w:r>
    </w:p>
    <w:p w:rsidR="00F74916" w:rsidRDefault="0084753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плановый период 2026 года – 582,10 тыс. рублей, из них:</w:t>
      </w:r>
    </w:p>
    <w:p w:rsidR="00F74916" w:rsidRDefault="0084753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- 503,4 тыс. рублей – средства федерального бюджета;</w:t>
      </w:r>
    </w:p>
    <w:p w:rsidR="00F74916" w:rsidRDefault="0084753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- 37,9 тыс. рублей – средства республиканского бюджета Республики Адыгея;</w:t>
      </w:r>
    </w:p>
    <w:p w:rsidR="00F74916" w:rsidRDefault="0084753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- 40,8 тыс. рублей – средства местного бюджета.</w:t>
      </w:r>
    </w:p>
    <w:p w:rsidR="00F74916" w:rsidRDefault="00847538">
      <w:pPr>
        <w:pStyle w:val="af4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2024 году заключено соглашение №79618000-1-2024-006 от 22.01.2024 года на сумму 8080,9 тыс. рублей (Приобретение книжной продукции,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интерактивного оборудования, мебели и  компьютерной техники для МКУК  МЦБС (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Уляпская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модельная сельская библиотека) в рамках регионального проекта «Обеспечение качественного нового уровня развития инфраструктуры культуры  «Культурная среда», Нацпроект «Ку</w:t>
      </w:r>
      <w:r>
        <w:rPr>
          <w:rFonts w:ascii="Times New Roman" w:hAnsi="Times New Roman" w:cs="Times New Roman"/>
          <w:color w:val="auto"/>
          <w:sz w:val="28"/>
          <w:szCs w:val="28"/>
        </w:rPr>
        <w:t>льтура»), из них: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- 7920,0 тыс. рублей – средства федерального бюджета;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- 80,0 тыс. рублей – средства республиканского бюджета Республики Адыгея;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- 80,9 тыс. рублей – средства местного бюджета.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В 2024 году заключено соглашение №79618000-1-2024-004 от 22.01</w:t>
      </w:r>
      <w:r>
        <w:rPr>
          <w:rFonts w:ascii="Times New Roman" w:hAnsi="Times New Roman" w:cs="Times New Roman"/>
          <w:color w:val="auto"/>
          <w:sz w:val="28"/>
          <w:szCs w:val="28"/>
        </w:rPr>
        <w:t>.2024 года на сумму 51,2 тыс. рублей (региональный проект «Создание условий для реализации творческого потенциала нации («Творческие люди»)».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Поддержка лучших работников сельских учреждений культуры. Выплата премии директору МКУК «Красногвардейский  истори</w:t>
      </w:r>
      <w:r>
        <w:rPr>
          <w:rFonts w:ascii="Times New Roman" w:hAnsi="Times New Roman" w:cs="Times New Roman"/>
          <w:color w:val="auto"/>
          <w:sz w:val="28"/>
          <w:szCs w:val="28"/>
        </w:rPr>
        <w:t>ко-краеведческий музей» - Проскурякова О.Н.), из них: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- 50,0 тыс. рублей – средства федерального бюджет;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- 0,6 тыс. рублей – средства республиканского бюджета Республики Адыгея;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- 0,6 тыс. рублей – средства местного бюджета.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2024 году заключено соглашени</w:t>
      </w:r>
      <w:r>
        <w:rPr>
          <w:rFonts w:ascii="Times New Roman" w:hAnsi="Times New Roman" w:cs="Times New Roman"/>
          <w:color w:val="auto"/>
          <w:sz w:val="28"/>
          <w:szCs w:val="28"/>
        </w:rPr>
        <w:t>е №79618000-1-2024-001 от 24.01.2024 года на сумму 142,8 тыс. рублей (субсидии на поддержку отрасли культуры на комплектование книжных фондов муниципальных общедоступных библиотек по  МКУК МЦБС в рамках ГП Республики Адыгея «Развитие культуры»), из них: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- 139,9 тыс. рублей – средства федерального бюджета;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- 1,4 тыс. рублей – средства республиканского бюджета Республики Адыгея;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- 1,5 тыс. рублей – средства местного бюджета.</w:t>
      </w:r>
    </w:p>
    <w:p w:rsidR="00F74916" w:rsidRDefault="0084753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Субсидия, на поддержку отрасли культуры на комплектование книжных фондов муниципаль</w:t>
      </w:r>
      <w:r>
        <w:rPr>
          <w:sz w:val="28"/>
          <w:szCs w:val="28"/>
        </w:rPr>
        <w:t>ных общедоступных библиотек по  МКУК МЦБС в рамках ГП Республики Адыгея «Развитие культуры» выделяется в плановом периоде 2025 года на сумму 146,0 тыс. рублей, из них:</w:t>
      </w:r>
    </w:p>
    <w:p w:rsidR="00F74916" w:rsidRDefault="0084753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- 137,3 тыс. рублей – средства федерального бюджета;</w:t>
      </w:r>
    </w:p>
    <w:p w:rsidR="00F74916" w:rsidRDefault="0084753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- 4,3 тыс. рублей – средства республиканского бюджета Республики Адыгея;</w:t>
      </w:r>
    </w:p>
    <w:p w:rsidR="00F74916" w:rsidRDefault="0084753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- 4,4 тыс. рублей – средства местного бюджета,</w:t>
      </w:r>
    </w:p>
    <w:p w:rsidR="00F74916" w:rsidRDefault="0084753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плановый период 2026 года- 156,1 тыс. рублей, из них:</w:t>
      </w:r>
    </w:p>
    <w:p w:rsidR="00F74916" w:rsidRDefault="0084753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- 135,0 тыс. рублей – средства федерального бюджета;</w:t>
      </w:r>
    </w:p>
    <w:p w:rsidR="00F74916" w:rsidRDefault="0084753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- 10,1 тыс. рублей – средс</w:t>
      </w:r>
      <w:r>
        <w:rPr>
          <w:sz w:val="28"/>
          <w:szCs w:val="28"/>
        </w:rPr>
        <w:t>тва республиканского бюджета Республики Адыгея;</w:t>
      </w:r>
    </w:p>
    <w:p w:rsidR="00F74916" w:rsidRDefault="0084753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- 11,0 тыс. рублей – средства местного бюджета.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2024 году заключено соглашение №803-01-2024-001 от 29.01.2024 года на сумму 17144,9 тыс. рублей (субсидии на  укрепление материально-технической базы по  МКУК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МЦБС в рамках ГП Республики Адыгея «Развитие культуры»), из них: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- 16287,6 тыс. рублей – средства республиканского бюджета Республики Адыгея;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- 857,3 тыс. рублей – средства местного бюджета.</w:t>
      </w:r>
    </w:p>
    <w:p w:rsidR="00F74916" w:rsidRDefault="00847538">
      <w:pPr>
        <w:ind w:firstLine="567"/>
        <w:jc w:val="both"/>
        <w:rPr>
          <w:sz w:val="28"/>
          <w:szCs w:val="28"/>
          <w:lang w:val="ru"/>
        </w:rPr>
      </w:pPr>
      <w:proofErr w:type="gramStart"/>
      <w:r>
        <w:rPr>
          <w:sz w:val="28"/>
          <w:szCs w:val="28"/>
          <w:highlight w:val="white"/>
        </w:rPr>
        <w:t>В 2025 году заключено соглашение №79618000-1-2025-007 от 27.01.2</w:t>
      </w:r>
      <w:r>
        <w:rPr>
          <w:sz w:val="28"/>
          <w:szCs w:val="28"/>
          <w:highlight w:val="white"/>
        </w:rPr>
        <w:t>025 года на сумму 589,5 тыс. рублей (субсидии на обеспечение развития и укрепления материально-технической базы сельских домов культуры с населением с числом жителей до 50 тыс. человек.</w:t>
      </w:r>
      <w:proofErr w:type="gramEnd"/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lang w:val="ru"/>
        </w:rPr>
        <w:t xml:space="preserve">В рамках проекта Всероссийской партии «Единая Россия» «Культура малой </w:t>
      </w:r>
      <w:r>
        <w:rPr>
          <w:sz w:val="28"/>
          <w:szCs w:val="28"/>
          <w:lang w:val="ru"/>
        </w:rPr>
        <w:t>Родины» из федерального, республиканского и местного бюджетов на укрепление материально-технической базы учреждений культуры Красногвардейского района. На указанные средства были приобретены:</w:t>
      </w:r>
    </w:p>
    <w:p w:rsidR="00F74916" w:rsidRDefault="00847538">
      <w:pPr>
        <w:ind w:firstLine="567"/>
        <w:jc w:val="both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 xml:space="preserve">- организационная техника для Красногвардейского районного Дома </w:t>
      </w:r>
      <w:r>
        <w:rPr>
          <w:sz w:val="28"/>
          <w:szCs w:val="28"/>
          <w:lang w:val="ru"/>
        </w:rPr>
        <w:t>культуры и районного организационно-методического центра на сумму 426143,00 руб.;</w:t>
      </w:r>
    </w:p>
    <w:p w:rsidR="00F74916" w:rsidRDefault="00847538">
      <w:pPr>
        <w:ind w:firstLine="567"/>
        <w:jc w:val="both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- звуковая карта для Красногвардейского районного Дома культуры на сумму 32690,00 руб.;</w:t>
      </w:r>
    </w:p>
    <w:p w:rsidR="00F74916" w:rsidRDefault="00847538">
      <w:pPr>
        <w:ind w:firstLine="567"/>
        <w:jc w:val="both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- концертные микрофоны и микрофоны для студии звукозаписи для Красногвардейского район</w:t>
      </w:r>
      <w:r>
        <w:rPr>
          <w:sz w:val="28"/>
          <w:szCs w:val="28"/>
          <w:lang w:val="ru"/>
        </w:rPr>
        <w:t>ного Дома культуры на сумму 130667,00 руб.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lastRenderedPageBreak/>
        <w:t>Приобретение компьютерной техники и звукового оборудования для МБУК КМКДЦ), из них;</w:t>
      </w:r>
      <w:proofErr w:type="gramEnd"/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- 554,4 тыс. рублей – средства федерального бюджета;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- 5,6 тыс. рублей – средства республиканского бюджета Республики Адыгея;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- 2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9,5 тыс. рублей – средства местного бюджета.</w:t>
      </w:r>
    </w:p>
    <w:p w:rsidR="00F74916" w:rsidRDefault="00847538">
      <w:pPr>
        <w:pStyle w:val="af4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В 2025 году заключено соглашение №79618000-1-2025-015 от 30.01.2025 года на сумму 8421,1 тыс. рублей (Приобретение книжной продукции, мебели, оргтехники, интерактивного оборудования, оснащение системой  видеонаб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людения для МКУК  МЦБС (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Еленовская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модельная сельская библиотека) в рамках регионального проекта «Семейные ценности и инфраструктура культуры».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Нацпроект «Семья»), из них:</w:t>
      </w:r>
      <w:proofErr w:type="gramEnd"/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- 7920,0 тыс. рублей – средства федерального бюджета;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- 80,0 тыс. рублей – средства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республиканского бюджета Республики Адыгея;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- 421,1 тыс. рублей – средства местного бюджета.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В 2025 году заключено соглаш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ение №79618000-1-2025-008 от 27.01.2025 года на сумму 149,8 тыс. рублей (субсидии на поддержку отрасли культуры на комплектование книжных фондов муниципальных общедоступных библиотек по  МКУК МЦБС в рамках ГП Республики Адыгея «Развитие культуры»), из них: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- 140,9 тыс. рублей – средства федерального бюджета;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- 1,4 тыс. рублей – средства республиканского бюджета Республики Адыгея;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- 7,5 тыс. рублей – средства местного бюджета.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В 2026 году заключено соглашение №79618000-1-2026-001 от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28.01.2026 года на сумму 626,6 тыс. рублей (субсидия на обеспечение развития и укрепления материально-технической базы сельских домов культуры с населением с числом жителей до 50 тыс. человек.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Приобретение компьютерной техники и звукового оборудования для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МБУК КМКДЦ), из них;</w:t>
      </w:r>
      <w:proofErr w:type="gramEnd"/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- 589,2 тыс. рублей – средства федерального бюджета;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- 6,0 тыс. рублей – средства республиканского бюджета Республики Адыгея;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- 31,4 тыс. рублей – средства местного бюджета.</w:t>
      </w:r>
    </w:p>
    <w:p w:rsidR="00F74916" w:rsidRDefault="00847538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Субсидия на обеспечение развития и укрепления материально-тех</w:t>
      </w:r>
      <w:r>
        <w:rPr>
          <w:sz w:val="28"/>
          <w:szCs w:val="28"/>
          <w:highlight w:val="white"/>
        </w:rPr>
        <w:t>нической базы сельских домов культуры с населением с числом жителей до 50 тыс. человек выделяется  на плановый период 2027 года - на сумму 581,4 тыс. рублей, из них:</w:t>
      </w:r>
    </w:p>
    <w:p w:rsidR="00F74916" w:rsidRDefault="00847538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- 546,8 тыс. рублей – средства федерального бюджета;</w:t>
      </w:r>
    </w:p>
    <w:p w:rsidR="00F74916" w:rsidRDefault="00847538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- 5,5 тыс. рублей – средства республи</w:t>
      </w:r>
      <w:r>
        <w:rPr>
          <w:sz w:val="28"/>
          <w:szCs w:val="28"/>
          <w:highlight w:val="white"/>
        </w:rPr>
        <w:t>канского бюджета Республики Адыгея;</w:t>
      </w:r>
    </w:p>
    <w:p w:rsidR="00F74916" w:rsidRDefault="00847538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- 29,1 тыс. рублей – средства местного бюджета,</w:t>
      </w:r>
    </w:p>
    <w:p w:rsidR="00F74916" w:rsidRDefault="00847538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и плановый период 2028 года – 585,7 тыс. рублей, из них:</w:t>
      </w:r>
    </w:p>
    <w:p w:rsidR="00F74916" w:rsidRDefault="00847538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- 550,8 тыс. рублей – средства федерального бюджета;</w:t>
      </w:r>
    </w:p>
    <w:p w:rsidR="00F74916" w:rsidRDefault="00847538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- 5,6 тыс. рублей – средства республиканского бюджета Республ</w:t>
      </w:r>
      <w:r>
        <w:rPr>
          <w:sz w:val="28"/>
          <w:szCs w:val="28"/>
          <w:highlight w:val="white"/>
        </w:rPr>
        <w:t>ики Адыгея;</w:t>
      </w:r>
    </w:p>
    <w:p w:rsidR="00F74916" w:rsidRDefault="00847538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- 29,3 тыс. рублей – средства местного бюджета.</w:t>
      </w:r>
    </w:p>
    <w:p w:rsidR="00F74916" w:rsidRDefault="00847538">
      <w:pPr>
        <w:pStyle w:val="af4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В 2026 году заключено соглашение №79618000-1-2026-004 от 28.01.2026 года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на  плановый период 2028 год на сумму 55850,6 тыс. рублей (Капитальный ремонт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Штурбинского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СДК по МБУК  МКДЦ в рамках регио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нального проекта «Семейные ценности и инфраструктура культуры».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Нацпроект «Семья»), из них:</w:t>
      </w:r>
      <w:proofErr w:type="gramEnd"/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- 52527,4 тыс. рублей – средства федерального бюджета;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lastRenderedPageBreak/>
        <w:t>- 530,6 тыс. рублей – средства республиканского бюджета Республики Адыгея;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- 2792,6 тыс. рублей – средства ме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стного бюджета.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В 2026 году заключено соглашение №79618000-1-2026-002 от 28.01.2026 года на сумму 152,3 тыс. рублей (субсидии на поддержку отрасли культуры на комплектование книжных фондов муниципальных общедоступных библиотек по  МКУК МЦБС в рамках ГП Рес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публики Адыгея «Развитие культуры»), из них: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- 143,1 тыс. рублей – средства федерального бюджета;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- 1,5 тыс. рублей – средства республиканского бюджета Республики Адыгея;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- 7,7 тыс. рублей – средства местного бюджета.</w:t>
      </w:r>
    </w:p>
    <w:p w:rsidR="00F74916" w:rsidRDefault="00847538">
      <w:pPr>
        <w:shd w:val="clear" w:color="auto" w:fill="FFFFFF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Субсидия, на поддержку отрасли культуры на комплектование книжных фондов муниципальных общедоступных библиотек по  МКУК МЦБС в рамках ГП Республики Адыгея «Развитие культуры» выделяется в плановом периоде 2027 года на сумму 155,4 тыс. рублей, из них:</w:t>
      </w:r>
    </w:p>
    <w:p w:rsidR="00F74916" w:rsidRDefault="00847538">
      <w:pPr>
        <w:shd w:val="clear" w:color="auto" w:fill="FFFFFF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- 146</w:t>
      </w:r>
      <w:r>
        <w:rPr>
          <w:sz w:val="28"/>
          <w:szCs w:val="28"/>
          <w:highlight w:val="white"/>
        </w:rPr>
        <w:t xml:space="preserve">,1 тыс. </w:t>
      </w:r>
      <w:proofErr w:type="spellStart"/>
      <w:r>
        <w:rPr>
          <w:sz w:val="28"/>
          <w:szCs w:val="28"/>
          <w:highlight w:val="white"/>
        </w:rPr>
        <w:t>руб</w:t>
      </w:r>
      <w:proofErr w:type="spellEnd"/>
      <w:r>
        <w:rPr>
          <w:sz w:val="28"/>
          <w:szCs w:val="28"/>
          <w:highlight w:val="white"/>
        </w:rPr>
        <w:t xml:space="preserve"> лей – средства федерального бюджета;</w:t>
      </w:r>
    </w:p>
    <w:p w:rsidR="00F74916" w:rsidRDefault="00847538">
      <w:pPr>
        <w:shd w:val="clear" w:color="auto" w:fill="FFFFFF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- 1,5 тыс. рублей – средства республиканского бюджета Республики Адыгея;</w:t>
      </w:r>
    </w:p>
    <w:p w:rsidR="00F74916" w:rsidRDefault="00847538">
      <w:pPr>
        <w:shd w:val="clear" w:color="auto" w:fill="FFFFFF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- 7,8 тыс. рублей – средства местного бюджета,</w:t>
      </w:r>
    </w:p>
    <w:p w:rsidR="00F74916" w:rsidRDefault="00847538">
      <w:pPr>
        <w:shd w:val="clear" w:color="auto" w:fill="FFFFFF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и плановый период 2028 года – 158,2 тыс. рублей, из них:</w:t>
      </w:r>
    </w:p>
    <w:p w:rsidR="00F74916" w:rsidRDefault="00847538">
      <w:pPr>
        <w:shd w:val="clear" w:color="auto" w:fill="FFFFFF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- 148,7 тыс. рублей – средств</w:t>
      </w:r>
      <w:r>
        <w:rPr>
          <w:sz w:val="28"/>
          <w:szCs w:val="28"/>
          <w:highlight w:val="white"/>
        </w:rPr>
        <w:t>а федерального бюджета;</w:t>
      </w:r>
    </w:p>
    <w:p w:rsidR="00F74916" w:rsidRDefault="00847538">
      <w:pPr>
        <w:shd w:val="clear" w:color="auto" w:fill="FFFFFF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- 1,5 тыс. рублей – средства республиканского бюджета Республики Адыгея;</w:t>
      </w:r>
    </w:p>
    <w:p w:rsidR="00F74916" w:rsidRDefault="00847538">
      <w:pPr>
        <w:shd w:val="clear" w:color="auto" w:fill="FFFFFF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- 8,0 тыс. рублей – средства местного бюджета.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В 2026 году заключено соглашение №79618000-1-2026-003 от 28.01.2026 года на сумму 106,5 тыс. рублей (субсидии на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поддержку отрасли культуры: государственная поддержка лучших сельских учреждений культуры по  МКУК МЦБС в рамках ГП Республики Адыгея «Развитие культуры»), из них: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- 100,0 тыс. рублей – средства федерального бюджета;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- 1,1 тыс. рублей – средства республик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анского бюджета Республики Адыгея;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- 5,4 тыс. рублей – средства местного бюджета.</w:t>
      </w:r>
    </w:p>
    <w:p w:rsidR="00F74916" w:rsidRDefault="00847538">
      <w:pPr>
        <w:pStyle w:val="af4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В 2026 году заключено соглашение №79618000-1-2026-006 от 28.01.2026 года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 на сумму 1254,0 тыс. рублей (Техническое оснащение этнического отдела в а.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Джамбечий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 по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МКУК «Красногвардейский историко-краеведческий музей» в рамках регионального проекта «Семейные ценности и инфраструктура культуры».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Нацпроект «Семья»), из них:</w:t>
      </w:r>
      <w:proofErr w:type="gramEnd"/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- 1179,4 тыс. рублей – средства федерального бюджета;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- 11,9 тыс. рублей – средства республиканс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кого бюджета Республики Адыгея;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- 62,7 тыс. рублей – средства местного бюджета.</w:t>
      </w:r>
    </w:p>
    <w:p w:rsidR="00F74916" w:rsidRDefault="00847538">
      <w:pPr>
        <w:pStyle w:val="af4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В 2026 году заключено соглашение №79618000-1-2026-007 от 28.01.2026 года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на текущий финансовый год  на сумму 3189,9 тыс. рублей (Модернизация учреждений культуры, включая созда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ние детских культурно-просветительских центров на базе Красногвардейского РДК по МБУК  МКДЦ в рамках регионального проекта «Семейные ценности и инфраструктура культуры».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Нацпроект «Семья»), из них:</w:t>
      </w:r>
      <w:proofErr w:type="gramEnd"/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- 3000,0 тыс. рублей – средства федерального бюджета;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- 30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,4 тыс. рублей – средства республиканского бюджета Республики Адыгея;</w:t>
      </w:r>
    </w:p>
    <w:p w:rsidR="00F74916" w:rsidRDefault="00847538">
      <w:pPr>
        <w:pStyle w:val="af4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- 159,5 тыс. рублей – средства местного бюджета.</w:t>
      </w:r>
    </w:p>
    <w:p w:rsidR="00F74916" w:rsidRDefault="0084753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плановом периоде 2027-2028 годов запланировано финансирование программных мероприятий за счет средств местного бюджета, средств федерал</w:t>
      </w:r>
      <w:r>
        <w:rPr>
          <w:sz w:val="28"/>
          <w:szCs w:val="28"/>
        </w:rPr>
        <w:t xml:space="preserve">ьного бюджета и республиканского бюджета Республики Адыгея, которые будут уточняться. </w:t>
      </w:r>
    </w:p>
    <w:p w:rsidR="00F74916" w:rsidRDefault="0084753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Планируется  в плановом периоде 2027-2028 годов заключение соглашений с Министерством культуры Республики Адыгея. </w:t>
      </w:r>
    </w:p>
    <w:p w:rsidR="00847538" w:rsidRDefault="00847538" w:rsidP="00847538">
      <w:pPr>
        <w:rPr>
          <w:rFonts w:ascii="Arial" w:hAnsi="Arial" w:cs="Arial"/>
          <w:color w:val="332E2D"/>
          <w:spacing w:val="2"/>
          <w:sz w:val="28"/>
          <w:szCs w:val="28"/>
        </w:rPr>
      </w:pPr>
    </w:p>
    <w:p w:rsidR="00847538" w:rsidRDefault="00847538" w:rsidP="00847538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Управляющий делами администрации </w:t>
      </w:r>
    </w:p>
    <w:p w:rsidR="00847538" w:rsidRDefault="00847538" w:rsidP="00847538">
      <w:pPr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МО «Красногвардейский район»                                                          А.А. </w:t>
      </w:r>
      <w:proofErr w:type="spellStart"/>
      <w:r>
        <w:rPr>
          <w:bCs/>
          <w:iCs/>
          <w:sz w:val="28"/>
          <w:szCs w:val="28"/>
        </w:rPr>
        <w:t>Катбамбетов</w:t>
      </w:r>
      <w:proofErr w:type="spellEnd"/>
      <w:r>
        <w:rPr>
          <w:sz w:val="28"/>
          <w:szCs w:val="28"/>
        </w:rPr>
        <w:t xml:space="preserve">  </w:t>
      </w:r>
    </w:p>
    <w:p w:rsidR="00F74916" w:rsidRDefault="00F74916">
      <w:pPr>
        <w:widowControl w:val="0"/>
        <w:jc w:val="right"/>
        <w:outlineLvl w:val="1"/>
        <w:rPr>
          <w:szCs w:val="28"/>
        </w:rPr>
      </w:pPr>
    </w:p>
    <w:p w:rsidR="00F74916" w:rsidRDefault="00F74916">
      <w:pPr>
        <w:widowControl w:val="0"/>
        <w:jc w:val="right"/>
        <w:outlineLvl w:val="1"/>
        <w:rPr>
          <w:szCs w:val="28"/>
        </w:rPr>
      </w:pPr>
    </w:p>
    <w:p w:rsidR="00F74916" w:rsidRDefault="00F74916">
      <w:pPr>
        <w:widowControl w:val="0"/>
        <w:jc w:val="right"/>
        <w:outlineLvl w:val="1"/>
        <w:rPr>
          <w:szCs w:val="28"/>
        </w:rPr>
      </w:pPr>
    </w:p>
    <w:p w:rsidR="00F74916" w:rsidRDefault="00F74916">
      <w:pPr>
        <w:widowControl w:val="0"/>
        <w:jc w:val="right"/>
        <w:outlineLvl w:val="1"/>
        <w:rPr>
          <w:szCs w:val="28"/>
        </w:rPr>
      </w:pPr>
    </w:p>
    <w:p w:rsidR="00F74916" w:rsidRDefault="00F74916">
      <w:pPr>
        <w:widowControl w:val="0"/>
        <w:jc w:val="right"/>
        <w:outlineLvl w:val="1"/>
        <w:rPr>
          <w:szCs w:val="28"/>
        </w:rPr>
      </w:pPr>
    </w:p>
    <w:p w:rsidR="00F74916" w:rsidRDefault="00F74916">
      <w:pPr>
        <w:widowControl w:val="0"/>
        <w:jc w:val="right"/>
        <w:outlineLvl w:val="1"/>
        <w:rPr>
          <w:szCs w:val="28"/>
        </w:rPr>
      </w:pPr>
    </w:p>
    <w:p w:rsidR="00F74916" w:rsidRDefault="00F74916">
      <w:pPr>
        <w:widowControl w:val="0"/>
        <w:jc w:val="right"/>
        <w:outlineLvl w:val="1"/>
        <w:rPr>
          <w:szCs w:val="28"/>
        </w:rPr>
      </w:pPr>
    </w:p>
    <w:p w:rsidR="00F74916" w:rsidRDefault="00F74916">
      <w:pPr>
        <w:widowControl w:val="0"/>
        <w:jc w:val="right"/>
        <w:outlineLvl w:val="1"/>
        <w:rPr>
          <w:szCs w:val="28"/>
        </w:rPr>
      </w:pPr>
    </w:p>
    <w:p w:rsidR="00F74916" w:rsidRDefault="00F74916">
      <w:pPr>
        <w:widowControl w:val="0"/>
        <w:jc w:val="right"/>
        <w:outlineLvl w:val="1"/>
        <w:rPr>
          <w:szCs w:val="28"/>
        </w:rPr>
      </w:pPr>
    </w:p>
    <w:p w:rsidR="00F74916" w:rsidRDefault="00F74916">
      <w:pPr>
        <w:widowControl w:val="0"/>
        <w:jc w:val="right"/>
        <w:outlineLvl w:val="1"/>
        <w:rPr>
          <w:szCs w:val="28"/>
        </w:rPr>
      </w:pPr>
    </w:p>
    <w:p w:rsidR="00F74916" w:rsidRDefault="00F74916">
      <w:pPr>
        <w:widowControl w:val="0"/>
        <w:jc w:val="right"/>
        <w:outlineLvl w:val="1"/>
      </w:pPr>
    </w:p>
    <w:p w:rsidR="00F74916" w:rsidRDefault="00F74916">
      <w:pPr>
        <w:widowControl w:val="0"/>
        <w:jc w:val="right"/>
        <w:outlineLvl w:val="1"/>
      </w:pPr>
    </w:p>
    <w:p w:rsidR="00F74916" w:rsidRDefault="00F74916">
      <w:pPr>
        <w:widowControl w:val="0"/>
        <w:jc w:val="right"/>
        <w:outlineLvl w:val="1"/>
      </w:pPr>
    </w:p>
    <w:p w:rsidR="00F74916" w:rsidRDefault="00F74916">
      <w:pPr>
        <w:widowControl w:val="0"/>
        <w:jc w:val="right"/>
        <w:outlineLvl w:val="1"/>
      </w:pPr>
    </w:p>
    <w:p w:rsidR="00F74916" w:rsidRDefault="00F74916">
      <w:pPr>
        <w:widowControl w:val="0"/>
        <w:jc w:val="right"/>
        <w:outlineLvl w:val="1"/>
      </w:pPr>
    </w:p>
    <w:p w:rsidR="00F74916" w:rsidRDefault="00F74916">
      <w:pPr>
        <w:widowControl w:val="0"/>
        <w:jc w:val="right"/>
        <w:outlineLvl w:val="1"/>
      </w:pPr>
    </w:p>
    <w:p w:rsidR="00F74916" w:rsidRDefault="00F74916">
      <w:pPr>
        <w:widowControl w:val="0"/>
        <w:jc w:val="right"/>
        <w:outlineLvl w:val="1"/>
      </w:pPr>
    </w:p>
    <w:p w:rsidR="00F74916" w:rsidRDefault="00F74916">
      <w:pPr>
        <w:widowControl w:val="0"/>
        <w:jc w:val="right"/>
        <w:outlineLvl w:val="1"/>
      </w:pPr>
    </w:p>
    <w:p w:rsidR="00F74916" w:rsidRDefault="00F74916">
      <w:pPr>
        <w:widowControl w:val="0"/>
        <w:outlineLvl w:val="1"/>
        <w:rPr>
          <w:sz w:val="28"/>
          <w:szCs w:val="28"/>
        </w:rPr>
      </w:pPr>
    </w:p>
    <w:p w:rsidR="00F74916" w:rsidRDefault="00F74916">
      <w:pPr>
        <w:pStyle w:val="aff7"/>
        <w:ind w:firstLine="317"/>
        <w:jc w:val="both"/>
        <w:rPr>
          <w:rFonts w:ascii="Times New Roman" w:hAnsi="Times New Roman" w:cs="Times New Roman"/>
          <w:sz w:val="28"/>
          <w:szCs w:val="28"/>
        </w:rPr>
      </w:pPr>
    </w:p>
    <w:p w:rsidR="00F74916" w:rsidRDefault="00F74916">
      <w:pPr>
        <w:pStyle w:val="aff7"/>
        <w:ind w:firstLine="317"/>
        <w:jc w:val="both"/>
        <w:rPr>
          <w:rFonts w:ascii="Times New Roman" w:hAnsi="Times New Roman" w:cs="Times New Roman"/>
          <w:sz w:val="28"/>
          <w:szCs w:val="28"/>
        </w:rPr>
      </w:pPr>
    </w:p>
    <w:p w:rsidR="00F74916" w:rsidRDefault="00F74916">
      <w:pPr>
        <w:widowControl w:val="0"/>
        <w:outlineLvl w:val="1"/>
        <w:sectPr w:rsidR="00F74916">
          <w:pgSz w:w="11906" w:h="16838"/>
          <w:pgMar w:top="993" w:right="424" w:bottom="1134" w:left="1134" w:header="709" w:footer="709" w:gutter="0"/>
          <w:cols w:space="708"/>
          <w:docGrid w:linePitch="360"/>
        </w:sectPr>
      </w:pPr>
    </w:p>
    <w:p w:rsidR="00F74916" w:rsidRDefault="00F74916">
      <w:pPr>
        <w:pStyle w:val="af0"/>
        <w:jc w:val="right"/>
      </w:pPr>
    </w:p>
    <w:p w:rsidR="00F74916" w:rsidRDefault="00847538">
      <w:pPr>
        <w:pStyle w:val="af0"/>
        <w:jc w:val="right"/>
      </w:pPr>
      <w:r>
        <w:t xml:space="preserve">Приложение </w:t>
      </w:r>
    </w:p>
    <w:p w:rsidR="00F74916" w:rsidRDefault="00847538">
      <w:pPr>
        <w:pStyle w:val="af0"/>
        <w:jc w:val="right"/>
      </w:pPr>
      <w:r>
        <w:t xml:space="preserve">к муниципальной программе </w:t>
      </w:r>
    </w:p>
    <w:p w:rsidR="00F74916" w:rsidRDefault="00847538">
      <w:pPr>
        <w:pStyle w:val="af0"/>
        <w:jc w:val="right"/>
      </w:pPr>
      <w:r>
        <w:t>МО «Красногвардейский район»</w:t>
      </w:r>
    </w:p>
    <w:p w:rsidR="00F74916" w:rsidRDefault="00847538">
      <w:pPr>
        <w:pStyle w:val="af0"/>
        <w:jc w:val="right"/>
      </w:pPr>
      <w:r>
        <w:t xml:space="preserve">«Развитие культуры» </w:t>
      </w:r>
    </w:p>
    <w:p w:rsidR="00F74916" w:rsidRDefault="00F74916">
      <w:pPr>
        <w:pStyle w:val="af0"/>
        <w:jc w:val="right"/>
        <w:rPr>
          <w:sz w:val="28"/>
          <w:szCs w:val="28"/>
        </w:rPr>
      </w:pPr>
    </w:p>
    <w:p w:rsidR="00F74916" w:rsidRDefault="00847538">
      <w:pPr>
        <w:pStyle w:val="af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Сведения</w:t>
      </w:r>
      <w:r>
        <w:rPr>
          <w:b/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28"/>
          <w:szCs w:val="28"/>
        </w:rPr>
        <w:t>о целевых показателях (индикаторах) муниципальной программы</w:t>
      </w:r>
    </w:p>
    <w:p w:rsidR="00F74916" w:rsidRDefault="00847538">
      <w:pPr>
        <w:pStyle w:val="af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МО «Красногвардейский район» «Развитие культуры»,</w:t>
      </w:r>
    </w:p>
    <w:p w:rsidR="00F74916" w:rsidRDefault="00847538">
      <w:pPr>
        <w:pStyle w:val="af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подпрограмм муниципальной программы и их значения</w:t>
      </w:r>
    </w:p>
    <w:p w:rsidR="00F74916" w:rsidRDefault="00F74916">
      <w:pPr>
        <w:pStyle w:val="af0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f5"/>
        <w:tblW w:w="15351" w:type="dxa"/>
        <w:tblLayout w:type="fixed"/>
        <w:tblLook w:val="04A0" w:firstRow="1" w:lastRow="0" w:firstColumn="1" w:lastColumn="0" w:noHBand="0" w:noVBand="1"/>
      </w:tblPr>
      <w:tblGrid>
        <w:gridCol w:w="718"/>
        <w:gridCol w:w="4306"/>
        <w:gridCol w:w="1705"/>
        <w:gridCol w:w="1534"/>
        <w:gridCol w:w="1790"/>
        <w:gridCol w:w="1887"/>
        <w:gridCol w:w="1706"/>
        <w:gridCol w:w="1705"/>
      </w:tblGrid>
      <w:tr w:rsidR="00F74916">
        <w:tc>
          <w:tcPr>
            <w:tcW w:w="785" w:type="dxa"/>
            <w:vMerge w:val="restart"/>
          </w:tcPr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/п</w:t>
            </w:r>
          </w:p>
        </w:tc>
        <w:tc>
          <w:tcPr>
            <w:tcW w:w="4885" w:type="dxa"/>
            <w:vMerge w:val="restart"/>
          </w:tcPr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bidi="ru-RU"/>
              </w:rPr>
              <w:t>Целевой показатель</w:t>
            </w:r>
          </w:p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bidi="ru-RU"/>
              </w:rPr>
              <w:t>(индикатор)</w:t>
            </w:r>
          </w:p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bidi="ru-RU"/>
              </w:rPr>
              <w:t>(наименование)</w:t>
            </w:r>
          </w:p>
        </w:tc>
        <w:tc>
          <w:tcPr>
            <w:tcW w:w="10310" w:type="dxa"/>
            <w:gridSpan w:val="6"/>
          </w:tcPr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bidi="ru-RU"/>
              </w:rPr>
              <w:t>Значение целевых показателей качества (индикаторов)</w:t>
            </w:r>
          </w:p>
          <w:p w:rsidR="00F74916" w:rsidRDefault="00F74916">
            <w:pPr>
              <w:pStyle w:val="af0"/>
              <w:rPr>
                <w:color w:val="000000" w:themeColor="text1"/>
              </w:rPr>
            </w:pPr>
          </w:p>
          <w:p w:rsidR="00F74916" w:rsidRDefault="00F74916">
            <w:pPr>
              <w:pStyle w:val="af0"/>
              <w:rPr>
                <w:color w:val="000000" w:themeColor="text1"/>
              </w:rPr>
            </w:pPr>
          </w:p>
        </w:tc>
      </w:tr>
      <w:tr w:rsidR="00F74916">
        <w:trPr>
          <w:trHeight w:val="1229"/>
        </w:trPr>
        <w:tc>
          <w:tcPr>
            <w:tcW w:w="785" w:type="dxa"/>
            <w:vMerge/>
          </w:tcPr>
          <w:p w:rsidR="00F74916" w:rsidRDefault="00F74916">
            <w:pPr>
              <w:pStyle w:val="af0"/>
              <w:jc w:val="center"/>
            </w:pPr>
          </w:p>
        </w:tc>
        <w:tc>
          <w:tcPr>
            <w:tcW w:w="4885" w:type="dxa"/>
            <w:vMerge/>
          </w:tcPr>
          <w:p w:rsidR="00F74916" w:rsidRDefault="00F74916">
            <w:pPr>
              <w:pStyle w:val="af0"/>
              <w:jc w:val="center"/>
            </w:pP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bidi="ru-RU"/>
              </w:rPr>
              <w:t>Единица</w:t>
            </w:r>
          </w:p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bidi="ru-RU"/>
              </w:rPr>
              <w:t>измерения</w:t>
            </w:r>
          </w:p>
        </w:tc>
        <w:tc>
          <w:tcPr>
            <w:tcW w:w="1719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bidi="ru-RU"/>
              </w:rPr>
              <w:t>2024  год</w:t>
            </w:r>
          </w:p>
          <w:p w:rsidR="00F74916" w:rsidRDefault="00F74916">
            <w:pPr>
              <w:pStyle w:val="af0"/>
              <w:jc w:val="center"/>
              <w:rPr>
                <w:color w:val="000000" w:themeColor="text1"/>
              </w:rPr>
            </w:pPr>
          </w:p>
          <w:p w:rsidR="00F74916" w:rsidRDefault="00F74916">
            <w:pPr>
              <w:pStyle w:val="af0"/>
              <w:jc w:val="center"/>
              <w:rPr>
                <w:color w:val="000000" w:themeColor="text1"/>
              </w:rPr>
            </w:pPr>
          </w:p>
        </w:tc>
        <w:tc>
          <w:tcPr>
            <w:tcW w:w="2011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bidi="ru-RU"/>
              </w:rPr>
              <w:t xml:space="preserve">2025 год </w:t>
            </w:r>
          </w:p>
          <w:p w:rsidR="00F74916" w:rsidRDefault="00F74916">
            <w:pPr>
              <w:pStyle w:val="af0"/>
              <w:jc w:val="center"/>
              <w:rPr>
                <w:color w:val="000000" w:themeColor="text1"/>
              </w:rPr>
            </w:pPr>
          </w:p>
        </w:tc>
        <w:tc>
          <w:tcPr>
            <w:tcW w:w="2122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bidi="ru-RU"/>
              </w:rPr>
              <w:t>2026 год</w:t>
            </w:r>
          </w:p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bidi="ru-RU"/>
              </w:rPr>
              <w:t>(текущий год)</w:t>
            </w:r>
          </w:p>
          <w:p w:rsidR="00F74916" w:rsidRDefault="00F74916">
            <w:pPr>
              <w:pStyle w:val="af0"/>
              <w:jc w:val="center"/>
              <w:rPr>
                <w:color w:val="000000" w:themeColor="text1"/>
              </w:rPr>
            </w:pP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bidi="ru-RU"/>
              </w:rPr>
              <w:t>2027 год</w:t>
            </w:r>
          </w:p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lang w:bidi="ru-RU"/>
              </w:rPr>
              <w:t>(очередной</w:t>
            </w:r>
            <w:proofErr w:type="gramEnd"/>
          </w:p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bidi="ru-RU"/>
              </w:rPr>
              <w:t>финансовый год)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bidi="ru-RU"/>
              </w:rPr>
              <w:t>2028 год</w:t>
            </w:r>
          </w:p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bidi="ru-RU"/>
              </w:rPr>
              <w:t>(1-й год планового периода)</w:t>
            </w: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719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011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122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F74916">
        <w:tc>
          <w:tcPr>
            <w:tcW w:w="15351" w:type="dxa"/>
            <w:gridSpan w:val="8"/>
          </w:tcPr>
          <w:p w:rsidR="00F74916" w:rsidRDefault="00847538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Муниципальная программа МО «Красногвардейский район» «Развитие культуры» </w:t>
            </w:r>
          </w:p>
          <w:p w:rsidR="00F74916" w:rsidRDefault="00F74916">
            <w:pPr>
              <w:rPr>
                <w:b/>
                <w:bCs/>
                <w:color w:val="000000" w:themeColor="text1"/>
              </w:rPr>
            </w:pPr>
          </w:p>
        </w:tc>
      </w:tr>
      <w:tr w:rsidR="00F74916">
        <w:tc>
          <w:tcPr>
            <w:tcW w:w="15351" w:type="dxa"/>
            <w:gridSpan w:val="8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Задача 1.Создание благоприятных условий для развития и реализации творческого потенциала населения Красногвардейского района</w:t>
            </w:r>
          </w:p>
          <w:p w:rsidR="00F74916" w:rsidRDefault="00F74916">
            <w:pPr>
              <w:pStyle w:val="af0"/>
              <w:rPr>
                <w:color w:val="000000" w:themeColor="text1"/>
                <w:highlight w:val="white"/>
              </w:rPr>
            </w:pP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</w:t>
            </w:r>
          </w:p>
        </w:tc>
        <w:tc>
          <w:tcPr>
            <w:tcW w:w="4885" w:type="dxa"/>
          </w:tcPr>
          <w:p w:rsidR="00F74916" w:rsidRDefault="00847538">
            <w:pPr>
              <w:pStyle w:val="aff7"/>
              <w:numPr>
                <w:ilvl w:val="0"/>
                <w:numId w:val="26"/>
              </w:numPr>
              <w:ind w:left="0" w:hanging="16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Увеличение количества посещений организаций культуры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Процент</w:t>
            </w:r>
          </w:p>
        </w:tc>
        <w:tc>
          <w:tcPr>
            <w:tcW w:w="1719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>
              <w:rPr>
                <w:color w:val="000000" w:themeColor="text1"/>
                <w:lang w:val="en-US"/>
              </w:rPr>
              <w:t>8</w:t>
            </w:r>
            <w:r>
              <w:rPr>
                <w:color w:val="000000" w:themeColor="text1"/>
              </w:rPr>
              <w:t>,9</w:t>
            </w:r>
          </w:p>
        </w:tc>
        <w:tc>
          <w:tcPr>
            <w:tcW w:w="2011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2122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130</w:t>
            </w: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1.2</w:t>
            </w:r>
          </w:p>
        </w:tc>
        <w:tc>
          <w:tcPr>
            <w:tcW w:w="4885" w:type="dxa"/>
          </w:tcPr>
          <w:p w:rsidR="00F74916" w:rsidRDefault="00847538">
            <w:pPr>
              <w:pStyle w:val="aff4"/>
              <w:ind w:left="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Число посещений  культурных мероприятий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Единица</w:t>
            </w:r>
          </w:p>
        </w:tc>
        <w:tc>
          <w:tcPr>
            <w:tcW w:w="1719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616132</w:t>
            </w:r>
          </w:p>
        </w:tc>
        <w:tc>
          <w:tcPr>
            <w:tcW w:w="2011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641201</w:t>
            </w:r>
          </w:p>
        </w:tc>
        <w:tc>
          <w:tcPr>
            <w:tcW w:w="2122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650000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650000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650000</w:t>
            </w: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1.3</w:t>
            </w: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Доля  учреждений культуры, находящихся в удовлетворительном состоянии, от общего количества учреждений культуры (отремонтированных, построенных)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Процент</w:t>
            </w:r>
          </w:p>
        </w:tc>
        <w:tc>
          <w:tcPr>
            <w:tcW w:w="1719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2011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</w:t>
            </w:r>
          </w:p>
        </w:tc>
        <w:tc>
          <w:tcPr>
            <w:tcW w:w="2122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</w:t>
            </w: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1.4</w:t>
            </w:r>
          </w:p>
        </w:tc>
        <w:tc>
          <w:tcPr>
            <w:tcW w:w="4885" w:type="dxa"/>
          </w:tcPr>
          <w:p w:rsidR="00F74916" w:rsidRDefault="00847538">
            <w:pPr>
              <w:pStyle w:val="aff4"/>
              <w:widowControl w:val="0"/>
              <w:ind w:left="33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Количество созданных (реконструированных) и капитально </w:t>
            </w:r>
            <w:r>
              <w:rPr>
                <w:color w:val="000000" w:themeColor="text1"/>
                <w:highlight w:val="white"/>
              </w:rPr>
              <w:t xml:space="preserve">отремонтированных объектов </w:t>
            </w:r>
            <w:r>
              <w:rPr>
                <w:color w:val="000000" w:themeColor="text1"/>
                <w:highlight w:val="white"/>
              </w:rPr>
              <w:lastRenderedPageBreak/>
              <w:t>организаций культуры (нарастающим итогом)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lastRenderedPageBreak/>
              <w:t>Единица</w:t>
            </w:r>
          </w:p>
        </w:tc>
        <w:tc>
          <w:tcPr>
            <w:tcW w:w="1719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17</w:t>
            </w:r>
          </w:p>
        </w:tc>
        <w:tc>
          <w:tcPr>
            <w:tcW w:w="2011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2122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21</w:t>
            </w: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lastRenderedPageBreak/>
              <w:t>1.5</w:t>
            </w: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Количество муниципальных учреждений культуры, получивших государственную поддержку на обеспечение развития, поддержку творческой деятельности, укрепление матер</w:t>
            </w:r>
            <w:r>
              <w:rPr>
                <w:color w:val="000000" w:themeColor="text1"/>
                <w:highlight w:val="white"/>
                <w:lang w:bidi="ru-RU"/>
              </w:rPr>
              <w:t xml:space="preserve">иально-технической базы, модернизацию </w:t>
            </w:r>
            <w:r>
              <w:rPr>
                <w:color w:val="000000" w:themeColor="text1"/>
                <w:highlight w:val="white"/>
              </w:rPr>
              <w:t>(нарастающим итогом)</w:t>
            </w:r>
          </w:p>
        </w:tc>
        <w:tc>
          <w:tcPr>
            <w:tcW w:w="1914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Единица</w:t>
            </w:r>
          </w:p>
        </w:tc>
        <w:tc>
          <w:tcPr>
            <w:tcW w:w="1719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10</w:t>
            </w:r>
          </w:p>
        </w:tc>
        <w:tc>
          <w:tcPr>
            <w:tcW w:w="2011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12</w:t>
            </w:r>
          </w:p>
        </w:tc>
        <w:tc>
          <w:tcPr>
            <w:tcW w:w="2122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15</w:t>
            </w:r>
          </w:p>
        </w:tc>
        <w:tc>
          <w:tcPr>
            <w:tcW w:w="1914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17</w:t>
            </w:r>
          </w:p>
        </w:tc>
        <w:tc>
          <w:tcPr>
            <w:tcW w:w="1914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18</w:t>
            </w: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1.6</w:t>
            </w: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Количество сельских учреждений культуры, получивших государственную поддержку, как лучшее учреждение культуры</w:t>
            </w:r>
          </w:p>
          <w:p w:rsidR="00F74916" w:rsidRDefault="00F74916">
            <w:pPr>
              <w:pStyle w:val="af0"/>
              <w:jc w:val="both"/>
              <w:rPr>
                <w:color w:val="000000" w:themeColor="text1"/>
                <w:highlight w:val="white"/>
              </w:rPr>
            </w:pPr>
          </w:p>
        </w:tc>
        <w:tc>
          <w:tcPr>
            <w:tcW w:w="1914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Единица </w:t>
            </w:r>
          </w:p>
        </w:tc>
        <w:tc>
          <w:tcPr>
            <w:tcW w:w="1719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</w:t>
            </w:r>
          </w:p>
        </w:tc>
        <w:tc>
          <w:tcPr>
            <w:tcW w:w="2011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</w:t>
            </w:r>
          </w:p>
        </w:tc>
        <w:tc>
          <w:tcPr>
            <w:tcW w:w="2122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</w:t>
            </w:r>
          </w:p>
        </w:tc>
        <w:tc>
          <w:tcPr>
            <w:tcW w:w="1914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</w:t>
            </w:r>
          </w:p>
        </w:tc>
        <w:tc>
          <w:tcPr>
            <w:tcW w:w="1914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1.7</w:t>
            </w: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Количество работников сельских учреждений культуры, получивших государственную поддержку, как лучшие работники сельских учреждений культуры.</w:t>
            </w:r>
          </w:p>
        </w:tc>
        <w:tc>
          <w:tcPr>
            <w:tcW w:w="1914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Единица </w:t>
            </w:r>
          </w:p>
        </w:tc>
        <w:tc>
          <w:tcPr>
            <w:tcW w:w="1719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val="en-US"/>
              </w:rPr>
              <w:t>1</w:t>
            </w:r>
          </w:p>
        </w:tc>
        <w:tc>
          <w:tcPr>
            <w:tcW w:w="2011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122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val="en-US"/>
              </w:rPr>
              <w:t>1</w:t>
            </w:r>
          </w:p>
        </w:tc>
        <w:tc>
          <w:tcPr>
            <w:tcW w:w="1914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</w:t>
            </w:r>
          </w:p>
        </w:tc>
        <w:tc>
          <w:tcPr>
            <w:tcW w:w="1914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F74916">
        <w:tc>
          <w:tcPr>
            <w:tcW w:w="15351" w:type="dxa"/>
            <w:gridSpan w:val="8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Задача 2. Сохранение культурного наследия и обеспечение доступа граждан к культурным ценностям</w:t>
            </w:r>
          </w:p>
          <w:p w:rsidR="00F74916" w:rsidRDefault="00F74916">
            <w:pPr>
              <w:pStyle w:val="af0"/>
              <w:rPr>
                <w:color w:val="000000" w:themeColor="text1"/>
                <w:highlight w:val="white"/>
              </w:rPr>
            </w:pP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2.1</w:t>
            </w: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Общее количество граждан приобщенных к культурному  и историческому наследию Красногвардейского района при посещении музеев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b/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Единица</w:t>
            </w:r>
          </w:p>
        </w:tc>
        <w:tc>
          <w:tcPr>
            <w:tcW w:w="1719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15226</w:t>
            </w:r>
          </w:p>
        </w:tc>
        <w:tc>
          <w:tcPr>
            <w:tcW w:w="2011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17978</w:t>
            </w:r>
          </w:p>
        </w:tc>
        <w:tc>
          <w:tcPr>
            <w:tcW w:w="2122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17979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17980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17981</w:t>
            </w:r>
          </w:p>
        </w:tc>
      </w:tr>
      <w:tr w:rsidR="00F74916">
        <w:tc>
          <w:tcPr>
            <w:tcW w:w="15351" w:type="dxa"/>
            <w:gridSpan w:val="8"/>
          </w:tcPr>
          <w:p w:rsidR="00F74916" w:rsidRDefault="00847538">
            <w:pPr>
              <w:pStyle w:val="aff7"/>
              <w:ind w:firstLine="317"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>Задача 3. Повышение вовлеченности граждан Красногвардейского района в деятельность в сфере культуры (библиотечной системы), воспитание на основе духовно-нравственных и культурных ценностей народов  Российской Федерации</w:t>
            </w: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3.1</w:t>
            </w: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Количество поступлений печатной продукции в фонды библиотек (приобретение книг, брошюр, журналов и газет)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Единица</w:t>
            </w:r>
          </w:p>
        </w:tc>
        <w:tc>
          <w:tcPr>
            <w:tcW w:w="1719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b/>
                <w:i/>
                <w:color w:val="000000" w:themeColor="text1"/>
                <w:highlight w:val="white"/>
              </w:rPr>
            </w:pPr>
            <w:r>
              <w:rPr>
                <w:color w:val="000000" w:themeColor="text1"/>
                <w:lang w:bidi="ru-RU"/>
              </w:rPr>
              <w:t>6326</w:t>
            </w:r>
          </w:p>
        </w:tc>
        <w:tc>
          <w:tcPr>
            <w:tcW w:w="2011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b/>
                <w:i/>
                <w:color w:val="000000" w:themeColor="text1"/>
                <w:highlight w:val="white"/>
              </w:rPr>
            </w:pPr>
            <w:r>
              <w:rPr>
                <w:color w:val="000000" w:themeColor="text1"/>
                <w:lang w:bidi="ru-RU"/>
              </w:rPr>
              <w:t>5455</w:t>
            </w:r>
          </w:p>
        </w:tc>
        <w:tc>
          <w:tcPr>
            <w:tcW w:w="2122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b/>
                <w:i/>
                <w:color w:val="000000" w:themeColor="text1"/>
                <w:highlight w:val="white"/>
              </w:rPr>
            </w:pPr>
            <w:r>
              <w:rPr>
                <w:color w:val="000000" w:themeColor="text1"/>
                <w:lang w:bidi="ru-RU"/>
              </w:rPr>
              <w:t>55</w:t>
            </w:r>
            <w:r>
              <w:rPr>
                <w:color w:val="000000" w:themeColor="text1"/>
                <w:highlight w:val="white"/>
                <w:lang w:bidi="ru-RU"/>
              </w:rPr>
              <w:t>00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b/>
                <w:i/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5500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5500</w:t>
            </w: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3.2</w:t>
            </w: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Индекс вовлеченности в систему воспитания гармонично развитой и социально ответственной личности на </w:t>
            </w:r>
            <w:r>
              <w:rPr>
                <w:color w:val="000000" w:themeColor="text1"/>
                <w:highlight w:val="white"/>
              </w:rPr>
              <w:t xml:space="preserve">основе духовно-нравственных </w:t>
            </w:r>
            <w:r>
              <w:rPr>
                <w:color w:val="000000" w:themeColor="text1"/>
                <w:highlight w:val="white"/>
              </w:rPr>
              <w:lastRenderedPageBreak/>
              <w:t xml:space="preserve">ценностей народов Российской Федерации, исторических и национально-культурных традиций 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lastRenderedPageBreak/>
              <w:t>Процент</w:t>
            </w:r>
          </w:p>
        </w:tc>
        <w:tc>
          <w:tcPr>
            <w:tcW w:w="1719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b/>
                <w:i/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val="en-US" w:bidi="ru-RU"/>
              </w:rPr>
              <w:t>1</w:t>
            </w:r>
            <w:r>
              <w:rPr>
                <w:color w:val="000000" w:themeColor="text1"/>
                <w:highlight w:val="white"/>
                <w:lang w:bidi="ru-RU"/>
              </w:rPr>
              <w:t>07</w:t>
            </w:r>
          </w:p>
        </w:tc>
        <w:tc>
          <w:tcPr>
            <w:tcW w:w="2011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b/>
                <w:i/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108</w:t>
            </w:r>
          </w:p>
        </w:tc>
        <w:tc>
          <w:tcPr>
            <w:tcW w:w="2122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b/>
                <w:i/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val="en-US" w:bidi="ru-RU"/>
              </w:rPr>
              <w:t>1</w:t>
            </w:r>
            <w:r>
              <w:rPr>
                <w:color w:val="000000" w:themeColor="text1"/>
                <w:highlight w:val="white"/>
                <w:lang w:bidi="ru-RU"/>
              </w:rPr>
              <w:t>09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b/>
                <w:i/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110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110</w:t>
            </w:r>
          </w:p>
        </w:tc>
      </w:tr>
      <w:tr w:rsidR="00F74916">
        <w:trPr>
          <w:trHeight w:val="286"/>
        </w:trPr>
        <w:tc>
          <w:tcPr>
            <w:tcW w:w="15351" w:type="dxa"/>
            <w:gridSpan w:val="8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lastRenderedPageBreak/>
              <w:t>Задача 4. Приобщение граждан к культурному и историческому наследию через киноискусство и показ фильмов</w:t>
            </w: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4.1</w:t>
            </w: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Общее количество зрителей кинозала «Плаза </w:t>
            </w:r>
            <w:proofErr w:type="spellStart"/>
            <w:r>
              <w:rPr>
                <w:color w:val="000000" w:themeColor="text1"/>
                <w:highlight w:val="white"/>
              </w:rPr>
              <w:t>Синема</w:t>
            </w:r>
            <w:proofErr w:type="spellEnd"/>
            <w:r>
              <w:rPr>
                <w:color w:val="000000" w:themeColor="text1"/>
                <w:highlight w:val="white"/>
              </w:rPr>
              <w:t>» приобщенных к кинопоказу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Единица</w:t>
            </w:r>
          </w:p>
        </w:tc>
        <w:tc>
          <w:tcPr>
            <w:tcW w:w="1719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12942</w:t>
            </w:r>
          </w:p>
        </w:tc>
        <w:tc>
          <w:tcPr>
            <w:tcW w:w="2011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14442</w:t>
            </w:r>
          </w:p>
        </w:tc>
        <w:tc>
          <w:tcPr>
            <w:tcW w:w="2122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14445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14447</w:t>
            </w:r>
          </w:p>
          <w:p w:rsidR="00F74916" w:rsidRDefault="00F74916">
            <w:pPr>
              <w:pStyle w:val="af0"/>
              <w:rPr>
                <w:color w:val="000000" w:themeColor="text1"/>
                <w:highlight w:val="white"/>
              </w:rPr>
            </w:pP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14450</w:t>
            </w:r>
          </w:p>
        </w:tc>
      </w:tr>
      <w:tr w:rsidR="00F74916">
        <w:tc>
          <w:tcPr>
            <w:tcW w:w="15351" w:type="dxa"/>
            <w:gridSpan w:val="7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Задача 5. Развитие инфраструктуры в сфере культуры Красногвардейского района и повышение эффективности муниципальной политики  в сфере культу</w:t>
            </w:r>
            <w:r>
              <w:rPr>
                <w:color w:val="000000" w:themeColor="text1"/>
                <w:highlight w:val="white"/>
              </w:rPr>
              <w:t>ры МО «Красногвардейский район»</w:t>
            </w:r>
          </w:p>
        </w:tc>
        <w:tc>
          <w:tcPr>
            <w:tcW w:w="1914" w:type="dxa"/>
          </w:tcPr>
          <w:p w:rsidR="00F74916" w:rsidRDefault="00F74916">
            <w:pPr>
              <w:pStyle w:val="af0"/>
              <w:rPr>
                <w:color w:val="000000" w:themeColor="text1"/>
                <w:highlight w:val="white"/>
              </w:rPr>
            </w:pP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5.1.</w:t>
            </w:r>
          </w:p>
        </w:tc>
        <w:tc>
          <w:tcPr>
            <w:tcW w:w="4885" w:type="dxa"/>
          </w:tcPr>
          <w:p w:rsidR="00F74916" w:rsidRDefault="00847538">
            <w:pPr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Уровень у</w:t>
            </w:r>
            <w:r>
              <w:rPr>
                <w:color w:val="000000" w:themeColor="text1"/>
                <w:highlight w:val="white"/>
              </w:rPr>
              <w:t>довлетворенности потребителей качеством предоставления оказываемых услуг в сфере культуры</w:t>
            </w:r>
          </w:p>
        </w:tc>
        <w:tc>
          <w:tcPr>
            <w:tcW w:w="1914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процент</w:t>
            </w:r>
          </w:p>
        </w:tc>
        <w:tc>
          <w:tcPr>
            <w:tcW w:w="1719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100</w:t>
            </w:r>
          </w:p>
        </w:tc>
        <w:tc>
          <w:tcPr>
            <w:tcW w:w="2011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100</w:t>
            </w:r>
          </w:p>
        </w:tc>
        <w:tc>
          <w:tcPr>
            <w:tcW w:w="2122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100</w:t>
            </w:r>
          </w:p>
        </w:tc>
        <w:tc>
          <w:tcPr>
            <w:tcW w:w="1914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100</w:t>
            </w:r>
          </w:p>
        </w:tc>
        <w:tc>
          <w:tcPr>
            <w:tcW w:w="1914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100</w:t>
            </w: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5.2</w:t>
            </w: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Количество муниципальных учреждений культуры, подключённых к широкополосному интернету</w:t>
            </w:r>
          </w:p>
          <w:p w:rsidR="00F74916" w:rsidRDefault="00847538">
            <w:pPr>
              <w:pStyle w:val="af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(нарастающим итогом)</w:t>
            </w:r>
          </w:p>
        </w:tc>
        <w:tc>
          <w:tcPr>
            <w:tcW w:w="1914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Единица</w:t>
            </w:r>
          </w:p>
        </w:tc>
        <w:tc>
          <w:tcPr>
            <w:tcW w:w="1719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2011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31</w:t>
            </w:r>
          </w:p>
        </w:tc>
        <w:tc>
          <w:tcPr>
            <w:tcW w:w="2122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3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1914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3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1914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32</w:t>
            </w:r>
          </w:p>
        </w:tc>
      </w:tr>
      <w:tr w:rsidR="00F74916">
        <w:tc>
          <w:tcPr>
            <w:tcW w:w="15351" w:type="dxa"/>
            <w:gridSpan w:val="8"/>
          </w:tcPr>
          <w:p w:rsidR="00F74916" w:rsidRDefault="00847538">
            <w:pPr>
              <w:widowControl w:val="0"/>
              <w:jc w:val="center"/>
              <w:outlineLvl w:val="1"/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  <w:highlight w:val="white"/>
              </w:rPr>
              <w:t>Подпрограмма 1 «Организация культурно-досуговой деятельности в МО «Красногвардейский район»</w:t>
            </w:r>
          </w:p>
          <w:p w:rsidR="00F74916" w:rsidRDefault="00F74916">
            <w:pPr>
              <w:widowControl w:val="0"/>
              <w:jc w:val="center"/>
              <w:outlineLvl w:val="1"/>
              <w:rPr>
                <w:color w:val="000000" w:themeColor="text1"/>
                <w:highlight w:val="white"/>
              </w:rPr>
            </w:pPr>
          </w:p>
        </w:tc>
      </w:tr>
      <w:tr w:rsidR="00F74916">
        <w:trPr>
          <w:trHeight w:val="495"/>
        </w:trPr>
        <w:tc>
          <w:tcPr>
            <w:tcW w:w="15351" w:type="dxa"/>
            <w:gridSpan w:val="8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Задача 1.Развитие сети культурно-досуговых учреждений Красногвардейского района</w:t>
            </w:r>
          </w:p>
          <w:p w:rsidR="00F74916" w:rsidRDefault="00F74916">
            <w:pPr>
              <w:pStyle w:val="af0"/>
              <w:rPr>
                <w:color w:val="000000" w:themeColor="text1"/>
                <w:highlight w:val="white"/>
              </w:rPr>
            </w:pP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1.1</w:t>
            </w: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Количество клубных формирований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Единица </w:t>
            </w:r>
          </w:p>
        </w:tc>
        <w:tc>
          <w:tcPr>
            <w:tcW w:w="1719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244</w:t>
            </w:r>
          </w:p>
        </w:tc>
        <w:tc>
          <w:tcPr>
            <w:tcW w:w="2011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2</w:t>
            </w:r>
            <w:r>
              <w:rPr>
                <w:color w:val="000000" w:themeColor="text1"/>
              </w:rPr>
              <w:t>50</w:t>
            </w:r>
          </w:p>
        </w:tc>
        <w:tc>
          <w:tcPr>
            <w:tcW w:w="2122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2</w:t>
            </w:r>
            <w:r>
              <w:rPr>
                <w:color w:val="000000" w:themeColor="text1"/>
              </w:rPr>
              <w:t>50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2</w:t>
            </w:r>
            <w:r>
              <w:rPr>
                <w:color w:val="000000" w:themeColor="text1"/>
              </w:rPr>
              <w:t>50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250</w:t>
            </w:r>
          </w:p>
        </w:tc>
      </w:tr>
      <w:tr w:rsidR="00F74916">
        <w:tc>
          <w:tcPr>
            <w:tcW w:w="15351" w:type="dxa"/>
            <w:gridSpan w:val="8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Задача 2. Создание условий для реализации творческих способностей граждан Красногвардейского района, </w:t>
            </w:r>
          </w:p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поддержка  талантливых детей и молодежи</w:t>
            </w:r>
          </w:p>
          <w:p w:rsidR="00F74916" w:rsidRDefault="00F74916">
            <w:pPr>
              <w:pStyle w:val="af0"/>
              <w:rPr>
                <w:color w:val="000000" w:themeColor="text1"/>
                <w:highlight w:val="white"/>
              </w:rPr>
            </w:pP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2.1</w:t>
            </w: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Количество мероприятий, фестивалей, конкурсов различного уровня, в которых приняли участие солисты и творческие коллективы культурно-досуговых учреждений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Единица </w:t>
            </w:r>
          </w:p>
        </w:tc>
        <w:tc>
          <w:tcPr>
            <w:tcW w:w="1719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118</w:t>
            </w:r>
          </w:p>
        </w:tc>
        <w:tc>
          <w:tcPr>
            <w:tcW w:w="2011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109</w:t>
            </w:r>
          </w:p>
        </w:tc>
        <w:tc>
          <w:tcPr>
            <w:tcW w:w="2122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110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115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120</w:t>
            </w:r>
          </w:p>
        </w:tc>
      </w:tr>
      <w:tr w:rsidR="00F74916">
        <w:tc>
          <w:tcPr>
            <w:tcW w:w="15351" w:type="dxa"/>
            <w:gridSpan w:val="8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Задача 3. Поддержка самодеятельного народного  творчества, сохранения, возрождения и развития традиционной культуры</w:t>
            </w:r>
          </w:p>
          <w:p w:rsidR="00F74916" w:rsidRDefault="00F74916">
            <w:pPr>
              <w:pStyle w:val="af0"/>
              <w:rPr>
                <w:color w:val="000000" w:themeColor="text1"/>
                <w:highlight w:val="white"/>
              </w:rPr>
            </w:pP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3.1</w:t>
            </w:r>
          </w:p>
        </w:tc>
        <w:tc>
          <w:tcPr>
            <w:tcW w:w="4885" w:type="dxa"/>
          </w:tcPr>
          <w:p w:rsidR="00F74916" w:rsidRDefault="00847538">
            <w:pPr>
              <w:widowControl w:val="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Количество самодеятельных детских образцовых коллективов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Единица </w:t>
            </w:r>
          </w:p>
        </w:tc>
        <w:tc>
          <w:tcPr>
            <w:tcW w:w="1719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9</w:t>
            </w:r>
          </w:p>
        </w:tc>
        <w:tc>
          <w:tcPr>
            <w:tcW w:w="2011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9</w:t>
            </w:r>
          </w:p>
        </w:tc>
        <w:tc>
          <w:tcPr>
            <w:tcW w:w="2122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9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9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3.2.</w:t>
            </w:r>
          </w:p>
        </w:tc>
        <w:tc>
          <w:tcPr>
            <w:tcW w:w="4885" w:type="dxa"/>
          </w:tcPr>
          <w:p w:rsidR="00F74916" w:rsidRDefault="00847538">
            <w:pPr>
              <w:widowControl w:val="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Проведение  мероприятий по </w:t>
            </w:r>
            <w:r>
              <w:rPr>
                <w:color w:val="000000" w:themeColor="text1"/>
                <w:highlight w:val="white"/>
              </w:rPr>
              <w:t xml:space="preserve">сохранению традиционных народных </w:t>
            </w:r>
            <w:r>
              <w:rPr>
                <w:color w:val="000000" w:themeColor="text1"/>
                <w:highlight w:val="white"/>
              </w:rPr>
              <w:lastRenderedPageBreak/>
              <w:t>промыслов и развитию декоративно-прикладного искусства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lastRenderedPageBreak/>
              <w:t>Единица</w:t>
            </w:r>
          </w:p>
        </w:tc>
        <w:tc>
          <w:tcPr>
            <w:tcW w:w="1719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28</w:t>
            </w:r>
          </w:p>
        </w:tc>
        <w:tc>
          <w:tcPr>
            <w:tcW w:w="2011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2122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</w:tr>
      <w:tr w:rsidR="00F74916">
        <w:tc>
          <w:tcPr>
            <w:tcW w:w="15351" w:type="dxa"/>
            <w:gridSpan w:val="8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lastRenderedPageBreak/>
              <w:t>Задача 4. Обеспечение развития и укрепления материально-технической базы культурно-досуговых  учреждений района</w:t>
            </w:r>
          </w:p>
          <w:p w:rsidR="00F74916" w:rsidRDefault="00F74916">
            <w:pPr>
              <w:pStyle w:val="af0"/>
              <w:rPr>
                <w:color w:val="000000" w:themeColor="text1"/>
                <w:highlight w:val="white"/>
              </w:rPr>
            </w:pP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4.1.</w:t>
            </w: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Количество организаций культуры, получивших новое, современное  оборудование (нарастающим итогом)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Единица </w:t>
            </w:r>
          </w:p>
        </w:tc>
        <w:tc>
          <w:tcPr>
            <w:tcW w:w="1719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9</w:t>
            </w:r>
          </w:p>
        </w:tc>
        <w:tc>
          <w:tcPr>
            <w:tcW w:w="2011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10</w:t>
            </w:r>
          </w:p>
        </w:tc>
        <w:tc>
          <w:tcPr>
            <w:tcW w:w="2122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11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12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13</w:t>
            </w:r>
          </w:p>
        </w:tc>
      </w:tr>
      <w:tr w:rsidR="00F74916">
        <w:tc>
          <w:tcPr>
            <w:tcW w:w="15351" w:type="dxa"/>
            <w:gridSpan w:val="8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Задача 5. Внедрение цифровых технологий в культурное пространство района</w:t>
            </w:r>
          </w:p>
          <w:p w:rsidR="00F74916" w:rsidRDefault="00F74916">
            <w:pPr>
              <w:pStyle w:val="af0"/>
              <w:rPr>
                <w:color w:val="000000" w:themeColor="text1"/>
                <w:highlight w:val="white"/>
              </w:rPr>
            </w:pP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5.1.</w:t>
            </w: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 xml:space="preserve">Количество онлайн посещений официальных страниц учреждений культуры в сети Интернет 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Единица </w:t>
            </w:r>
          </w:p>
        </w:tc>
        <w:tc>
          <w:tcPr>
            <w:tcW w:w="1719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188355</w:t>
            </w:r>
          </w:p>
        </w:tc>
        <w:tc>
          <w:tcPr>
            <w:tcW w:w="2011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237502</w:t>
            </w:r>
          </w:p>
        </w:tc>
        <w:tc>
          <w:tcPr>
            <w:tcW w:w="2122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250000</w:t>
            </w:r>
          </w:p>
          <w:p w:rsidR="00F74916" w:rsidRDefault="00F74916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250000</w:t>
            </w:r>
          </w:p>
          <w:p w:rsidR="00F74916" w:rsidRDefault="00F74916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250000</w:t>
            </w:r>
          </w:p>
          <w:p w:rsidR="00F74916" w:rsidRDefault="00F74916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</w:p>
        </w:tc>
      </w:tr>
      <w:tr w:rsidR="00F74916">
        <w:tc>
          <w:tcPr>
            <w:tcW w:w="15351" w:type="dxa"/>
            <w:gridSpan w:val="8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Задача 6. Совершенствование системы подготовки творческих кадров, специалистов в сфере культуры, улучшение условий и охраны труда в муниципальных учреждениях культуры муниципального образования «Красногвардейский район»</w:t>
            </w:r>
          </w:p>
          <w:p w:rsidR="00F74916" w:rsidRDefault="00F74916">
            <w:pPr>
              <w:pStyle w:val="af0"/>
              <w:rPr>
                <w:color w:val="000000" w:themeColor="text1"/>
                <w:highlight w:val="white"/>
              </w:rPr>
            </w:pP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6.1. </w:t>
            </w: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Количество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(нарастающим итогом)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Человек </w:t>
            </w:r>
          </w:p>
        </w:tc>
        <w:tc>
          <w:tcPr>
            <w:tcW w:w="1719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16</w:t>
            </w:r>
          </w:p>
        </w:tc>
        <w:tc>
          <w:tcPr>
            <w:tcW w:w="2011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2122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20</w:t>
            </w:r>
          </w:p>
        </w:tc>
      </w:tr>
      <w:tr w:rsidR="00F74916">
        <w:tc>
          <w:tcPr>
            <w:tcW w:w="15351" w:type="dxa"/>
            <w:gridSpan w:val="8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highlight w:val="white"/>
              </w:rPr>
              <w:t>Подпрограмма 2 «Развитие музейного дела в МО «Красн</w:t>
            </w:r>
            <w:r>
              <w:rPr>
                <w:b/>
                <w:color w:val="000000" w:themeColor="text1"/>
                <w:highlight w:val="white"/>
              </w:rPr>
              <w:t>огвардейский район»</w:t>
            </w:r>
          </w:p>
          <w:p w:rsidR="00F74916" w:rsidRDefault="00F74916">
            <w:pPr>
              <w:pStyle w:val="af0"/>
              <w:rPr>
                <w:b/>
                <w:bCs/>
                <w:color w:val="000000" w:themeColor="text1"/>
                <w:highlight w:val="white"/>
              </w:rPr>
            </w:pPr>
          </w:p>
        </w:tc>
      </w:tr>
      <w:tr w:rsidR="00F74916">
        <w:tc>
          <w:tcPr>
            <w:tcW w:w="15351" w:type="dxa"/>
            <w:gridSpan w:val="7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Задача 1. Создание условий для развития музейного дела в МО «Красногвардейский район»</w:t>
            </w:r>
          </w:p>
          <w:p w:rsidR="00F74916" w:rsidRDefault="00F74916">
            <w:pPr>
              <w:pStyle w:val="af0"/>
              <w:rPr>
                <w:color w:val="000000" w:themeColor="text1"/>
                <w:highlight w:val="white"/>
              </w:rPr>
            </w:pPr>
          </w:p>
        </w:tc>
        <w:tc>
          <w:tcPr>
            <w:tcW w:w="1914" w:type="dxa"/>
          </w:tcPr>
          <w:p w:rsidR="00F74916" w:rsidRDefault="00F74916">
            <w:pPr>
              <w:pStyle w:val="af0"/>
              <w:rPr>
                <w:color w:val="000000" w:themeColor="text1"/>
                <w:highlight w:val="white"/>
              </w:rPr>
            </w:pP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spacing w:line="276" w:lineRule="auto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1.1</w:t>
            </w: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Количество музейных предметов основного музейного фонда, опубликованных на экспозициях, выставках в стационарных условиях и удаленно через сеть Интернет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Единица</w:t>
            </w:r>
          </w:p>
        </w:tc>
        <w:tc>
          <w:tcPr>
            <w:tcW w:w="1719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5634</w:t>
            </w:r>
          </w:p>
        </w:tc>
        <w:tc>
          <w:tcPr>
            <w:tcW w:w="2011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lang w:bidi="ru-RU"/>
              </w:rPr>
              <w:t>5634</w:t>
            </w:r>
          </w:p>
        </w:tc>
        <w:tc>
          <w:tcPr>
            <w:tcW w:w="2122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b/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5654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5654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5660</w:t>
            </w:r>
          </w:p>
        </w:tc>
      </w:tr>
      <w:tr w:rsidR="00F74916">
        <w:tc>
          <w:tcPr>
            <w:tcW w:w="15351" w:type="dxa"/>
            <w:gridSpan w:val="8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Задача 2.</w:t>
            </w:r>
            <w:r>
              <w:rPr>
                <w:color w:val="000000" w:themeColor="text1"/>
                <w:highlight w:val="white"/>
                <w:shd w:val="clear" w:color="auto" w:fill="FFFFFF"/>
              </w:rPr>
              <w:t xml:space="preserve"> Увеличение количества мероприятий,  выставок, публичных показов, лекционной направленности</w:t>
            </w:r>
          </w:p>
          <w:p w:rsidR="00F74916" w:rsidRDefault="00F74916">
            <w:pPr>
              <w:pStyle w:val="af0"/>
              <w:rPr>
                <w:color w:val="000000" w:themeColor="text1"/>
                <w:highlight w:val="white"/>
              </w:rPr>
            </w:pP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spacing w:line="276" w:lineRule="auto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2.1.</w:t>
            </w: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shd w:val="clear" w:color="auto" w:fill="FFFFFF"/>
              </w:rPr>
              <w:t>Количество мероприятий,  выставок, публичных показов, лекций, экскурсий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Единица</w:t>
            </w:r>
          </w:p>
        </w:tc>
        <w:tc>
          <w:tcPr>
            <w:tcW w:w="1719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737</w:t>
            </w:r>
          </w:p>
        </w:tc>
        <w:tc>
          <w:tcPr>
            <w:tcW w:w="2011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608</w:t>
            </w:r>
          </w:p>
        </w:tc>
        <w:tc>
          <w:tcPr>
            <w:tcW w:w="2122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739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740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740</w:t>
            </w:r>
          </w:p>
        </w:tc>
      </w:tr>
      <w:tr w:rsidR="00F74916">
        <w:tc>
          <w:tcPr>
            <w:tcW w:w="15351" w:type="dxa"/>
            <w:gridSpan w:val="8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shd w:val="clear" w:color="auto" w:fill="FFFFFF"/>
              </w:rPr>
              <w:t>Задача 3. Увеличение количества посетителей культурно-просветительских мероприятий</w:t>
            </w:r>
          </w:p>
          <w:p w:rsidR="00F74916" w:rsidRDefault="00F74916">
            <w:pPr>
              <w:pStyle w:val="af0"/>
              <w:rPr>
                <w:color w:val="000000" w:themeColor="text1"/>
                <w:highlight w:val="white"/>
              </w:rPr>
            </w:pP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spacing w:line="276" w:lineRule="auto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lastRenderedPageBreak/>
              <w:t>3.1.</w:t>
            </w: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Количество посетителей культурно-просветительских мероприятий 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Человек</w:t>
            </w:r>
          </w:p>
        </w:tc>
        <w:tc>
          <w:tcPr>
            <w:tcW w:w="1719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12419</w:t>
            </w:r>
          </w:p>
        </w:tc>
        <w:tc>
          <w:tcPr>
            <w:tcW w:w="2011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13536</w:t>
            </w:r>
          </w:p>
        </w:tc>
        <w:tc>
          <w:tcPr>
            <w:tcW w:w="2122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13540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13545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13550</w:t>
            </w:r>
          </w:p>
        </w:tc>
      </w:tr>
      <w:tr w:rsidR="00F74916">
        <w:tc>
          <w:tcPr>
            <w:tcW w:w="15351" w:type="dxa"/>
            <w:gridSpan w:val="8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shd w:val="clear" w:color="auto" w:fill="FFFFFF"/>
              </w:rPr>
              <w:t>Задача 4. Пополнение и сохранение музейных фондов</w:t>
            </w:r>
          </w:p>
          <w:p w:rsidR="00F74916" w:rsidRDefault="00F74916">
            <w:pPr>
              <w:pStyle w:val="af0"/>
              <w:rPr>
                <w:color w:val="000000" w:themeColor="text1"/>
                <w:highlight w:val="white"/>
              </w:rPr>
            </w:pP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spacing w:line="276" w:lineRule="auto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4.1.</w:t>
            </w: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Количество экспонатов в музеях МО «Красногвардейский район»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Единица</w:t>
            </w:r>
          </w:p>
        </w:tc>
        <w:tc>
          <w:tcPr>
            <w:tcW w:w="1719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19178</w:t>
            </w:r>
          </w:p>
        </w:tc>
        <w:tc>
          <w:tcPr>
            <w:tcW w:w="2011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19</w:t>
            </w:r>
            <w:r>
              <w:rPr>
                <w:color w:val="000000" w:themeColor="text1"/>
              </w:rPr>
              <w:t>270</w:t>
            </w:r>
          </w:p>
        </w:tc>
        <w:tc>
          <w:tcPr>
            <w:tcW w:w="2122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19</w:t>
            </w:r>
            <w:r>
              <w:rPr>
                <w:color w:val="000000" w:themeColor="text1"/>
              </w:rPr>
              <w:t>275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19</w:t>
            </w:r>
            <w:r>
              <w:rPr>
                <w:color w:val="000000" w:themeColor="text1"/>
              </w:rPr>
              <w:t>280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19285</w:t>
            </w:r>
          </w:p>
        </w:tc>
      </w:tr>
      <w:tr w:rsidR="00F74916">
        <w:tc>
          <w:tcPr>
            <w:tcW w:w="15351" w:type="dxa"/>
            <w:gridSpan w:val="8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Задача 5. Внедрение цифровых технологий</w:t>
            </w:r>
          </w:p>
          <w:p w:rsidR="00F74916" w:rsidRDefault="00F74916">
            <w:pPr>
              <w:pStyle w:val="af0"/>
              <w:rPr>
                <w:color w:val="000000" w:themeColor="text1"/>
                <w:highlight w:val="white"/>
              </w:rPr>
            </w:pP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spacing w:line="276" w:lineRule="auto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5.1.</w:t>
            </w: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Количество экспонатов внесенных в </w:t>
            </w:r>
            <w:r>
              <w:rPr>
                <w:rFonts w:eastAsia="Calibri"/>
                <w:color w:val="000000" w:themeColor="text1"/>
                <w:highlight w:val="white"/>
              </w:rPr>
              <w:t>Государственный каталог музейного фонда Российской Федерации.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Единица</w:t>
            </w:r>
          </w:p>
        </w:tc>
        <w:tc>
          <w:tcPr>
            <w:tcW w:w="1719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10097</w:t>
            </w:r>
          </w:p>
        </w:tc>
        <w:tc>
          <w:tcPr>
            <w:tcW w:w="2011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10667</w:t>
            </w:r>
          </w:p>
        </w:tc>
        <w:tc>
          <w:tcPr>
            <w:tcW w:w="2122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11513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11518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11523</w:t>
            </w: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spacing w:line="276" w:lineRule="auto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5.2.</w:t>
            </w: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Создание и размещение мультимедиа-гидов по экспозициям и выставочным проектам, при посещении которых возможно получение информации об экспонатах (Артефакт). 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Единица</w:t>
            </w:r>
          </w:p>
        </w:tc>
        <w:tc>
          <w:tcPr>
            <w:tcW w:w="1719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43</w:t>
            </w:r>
          </w:p>
        </w:tc>
        <w:tc>
          <w:tcPr>
            <w:tcW w:w="2011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4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2122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4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47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49</w:t>
            </w:r>
          </w:p>
        </w:tc>
      </w:tr>
      <w:tr w:rsidR="00F74916">
        <w:tc>
          <w:tcPr>
            <w:tcW w:w="15351" w:type="dxa"/>
            <w:gridSpan w:val="8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highlight w:val="white"/>
              </w:rPr>
              <w:t>Подпрограмма 3 «Развитие системы библиотечного обслуживания населения МО «Красногвардейский район»</w:t>
            </w:r>
          </w:p>
          <w:p w:rsidR="00F74916" w:rsidRDefault="00F74916">
            <w:pPr>
              <w:pStyle w:val="af0"/>
              <w:rPr>
                <w:b/>
                <w:bCs/>
                <w:color w:val="000000" w:themeColor="text1"/>
                <w:highlight w:val="white"/>
              </w:rPr>
            </w:pPr>
          </w:p>
        </w:tc>
      </w:tr>
      <w:tr w:rsidR="00F74916">
        <w:tc>
          <w:tcPr>
            <w:tcW w:w="15351" w:type="dxa"/>
            <w:gridSpan w:val="8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Задача 1.</w:t>
            </w:r>
            <w:r>
              <w:rPr>
                <w:color w:val="000000" w:themeColor="text1"/>
                <w:highlight w:val="white"/>
              </w:rPr>
              <w:t>Обеспечение доступности библиотечных услуг и библиотечных фондов</w:t>
            </w:r>
          </w:p>
          <w:p w:rsidR="00F74916" w:rsidRDefault="00F74916">
            <w:pPr>
              <w:pStyle w:val="af0"/>
              <w:rPr>
                <w:color w:val="000000" w:themeColor="text1"/>
                <w:highlight w:val="white"/>
              </w:rPr>
            </w:pP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spacing w:line="276" w:lineRule="auto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1.1.</w:t>
            </w: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Библиотечно-информационное обслуживание  населения Красногвардейского района (количество выданных экземпляров)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единица</w:t>
            </w:r>
          </w:p>
        </w:tc>
        <w:tc>
          <w:tcPr>
            <w:tcW w:w="1719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b/>
                <w:i/>
                <w:color w:val="000000" w:themeColor="text1"/>
                <w:highlight w:val="white"/>
              </w:rPr>
            </w:pPr>
            <w:r>
              <w:rPr>
                <w:color w:val="000000" w:themeColor="text1"/>
                <w:lang w:bidi="ru-RU"/>
              </w:rPr>
              <w:t>391407</w:t>
            </w:r>
          </w:p>
        </w:tc>
        <w:tc>
          <w:tcPr>
            <w:tcW w:w="2011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b/>
                <w:i/>
                <w:color w:val="000000" w:themeColor="text1"/>
                <w:highlight w:val="white"/>
              </w:rPr>
            </w:pPr>
            <w:r>
              <w:rPr>
                <w:color w:val="000000" w:themeColor="text1"/>
                <w:lang w:bidi="ru-RU"/>
              </w:rPr>
              <w:t>389407</w:t>
            </w:r>
          </w:p>
        </w:tc>
        <w:tc>
          <w:tcPr>
            <w:tcW w:w="2122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b/>
                <w:i/>
                <w:color w:val="000000" w:themeColor="text1"/>
                <w:highlight w:val="white"/>
              </w:rPr>
            </w:pPr>
            <w:r>
              <w:rPr>
                <w:color w:val="000000" w:themeColor="text1"/>
                <w:lang w:bidi="ru-RU"/>
              </w:rPr>
              <w:t>389500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b/>
                <w:i/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3</w:t>
            </w:r>
            <w:r>
              <w:rPr>
                <w:color w:val="000000" w:themeColor="text1"/>
                <w:lang w:bidi="ru-RU"/>
              </w:rPr>
              <w:t>90000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391500</w:t>
            </w:r>
          </w:p>
        </w:tc>
      </w:tr>
      <w:tr w:rsidR="00F74916">
        <w:tc>
          <w:tcPr>
            <w:tcW w:w="15351" w:type="dxa"/>
            <w:gridSpan w:val="8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shd w:val="clear" w:color="auto" w:fill="FFFFFF"/>
              </w:rPr>
              <w:t>Задача 2. Увеличение количества проведенных  мероприятий,  выставок</w:t>
            </w:r>
          </w:p>
          <w:p w:rsidR="00F74916" w:rsidRDefault="00F74916">
            <w:pPr>
              <w:pStyle w:val="af0"/>
              <w:rPr>
                <w:color w:val="000000" w:themeColor="text1"/>
                <w:highlight w:val="white"/>
              </w:rPr>
            </w:pP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spacing w:line="276" w:lineRule="auto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2.1.</w:t>
            </w: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shd w:val="clear" w:color="auto" w:fill="FFFFFF"/>
              </w:rPr>
              <w:t>Количество проведенных мероприятий,  выставок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единица</w:t>
            </w:r>
          </w:p>
        </w:tc>
        <w:tc>
          <w:tcPr>
            <w:tcW w:w="1719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b/>
                <w:i/>
                <w:color w:val="000000" w:themeColor="text1"/>
                <w:highlight w:val="white"/>
              </w:rPr>
            </w:pPr>
            <w:r>
              <w:rPr>
                <w:color w:val="000000" w:themeColor="text1"/>
                <w:lang w:bidi="ru-RU"/>
              </w:rPr>
              <w:t>1440</w:t>
            </w:r>
          </w:p>
        </w:tc>
        <w:tc>
          <w:tcPr>
            <w:tcW w:w="2011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b/>
                <w:i/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1</w:t>
            </w:r>
            <w:r>
              <w:rPr>
                <w:color w:val="000000" w:themeColor="text1"/>
                <w:lang w:bidi="ru-RU"/>
              </w:rPr>
              <w:t>610</w:t>
            </w:r>
          </w:p>
        </w:tc>
        <w:tc>
          <w:tcPr>
            <w:tcW w:w="2122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b/>
                <w:i/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1615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b/>
                <w:i/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</w:t>
            </w:r>
            <w:r>
              <w:rPr>
                <w:color w:val="000000" w:themeColor="text1"/>
              </w:rPr>
              <w:t>620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1625</w:t>
            </w:r>
          </w:p>
        </w:tc>
      </w:tr>
      <w:tr w:rsidR="00F74916">
        <w:tc>
          <w:tcPr>
            <w:tcW w:w="15351" w:type="dxa"/>
            <w:gridSpan w:val="8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 xml:space="preserve">Задача 3. </w:t>
            </w:r>
            <w:r>
              <w:rPr>
                <w:color w:val="000000" w:themeColor="text1"/>
                <w:highlight w:val="white"/>
              </w:rPr>
              <w:t xml:space="preserve">Формирование библиотечного фонда с учетом образовательных потребностей и культурных запросов населения, </w:t>
            </w:r>
          </w:p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обеспечение его сохранности</w:t>
            </w:r>
          </w:p>
          <w:p w:rsidR="00F74916" w:rsidRDefault="00F74916">
            <w:pPr>
              <w:pStyle w:val="af0"/>
              <w:rPr>
                <w:color w:val="000000" w:themeColor="text1"/>
                <w:highlight w:val="white"/>
              </w:rPr>
            </w:pP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spacing w:line="276" w:lineRule="auto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3.1.</w:t>
            </w: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Объем пополнения фондов библиотек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единица</w:t>
            </w:r>
          </w:p>
        </w:tc>
        <w:tc>
          <w:tcPr>
            <w:tcW w:w="1719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b/>
                <w:i/>
                <w:color w:val="000000" w:themeColor="text1"/>
                <w:highlight w:val="white"/>
              </w:rPr>
            </w:pPr>
            <w:r>
              <w:rPr>
                <w:color w:val="000000" w:themeColor="text1"/>
                <w:lang w:bidi="ru-RU"/>
              </w:rPr>
              <w:t>168202</w:t>
            </w:r>
          </w:p>
        </w:tc>
        <w:tc>
          <w:tcPr>
            <w:tcW w:w="2011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b/>
                <w:i/>
                <w:color w:val="000000" w:themeColor="text1"/>
                <w:highlight w:val="white"/>
              </w:rPr>
            </w:pPr>
            <w:r>
              <w:rPr>
                <w:color w:val="000000" w:themeColor="text1"/>
                <w:lang w:bidi="ru-RU"/>
              </w:rPr>
              <w:t>172297</w:t>
            </w:r>
          </w:p>
        </w:tc>
        <w:tc>
          <w:tcPr>
            <w:tcW w:w="2122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b/>
                <w:i/>
                <w:color w:val="000000" w:themeColor="text1"/>
                <w:highlight w:val="white"/>
              </w:rPr>
            </w:pPr>
            <w:r>
              <w:rPr>
                <w:color w:val="000000" w:themeColor="text1"/>
                <w:lang w:bidi="ru-RU"/>
              </w:rPr>
              <w:t>176241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b/>
                <w:i/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180246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180950</w:t>
            </w:r>
          </w:p>
        </w:tc>
      </w:tr>
      <w:tr w:rsidR="00F74916">
        <w:tc>
          <w:tcPr>
            <w:tcW w:w="15351" w:type="dxa"/>
            <w:gridSpan w:val="7"/>
          </w:tcPr>
          <w:p w:rsidR="00F74916" w:rsidRDefault="00847538">
            <w:pPr>
              <w:ind w:firstLine="317"/>
              <w:jc w:val="center"/>
              <w:outlineLvl w:val="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Задача 4. Приобщение граждан Красногвардейского района к деятельности библиотек по пропаганде книги и чтения</w:t>
            </w:r>
          </w:p>
          <w:p w:rsidR="00F74916" w:rsidRDefault="00F74916">
            <w:pPr>
              <w:rPr>
                <w:color w:val="000000" w:themeColor="text1"/>
                <w:highlight w:val="white"/>
              </w:rPr>
            </w:pPr>
          </w:p>
        </w:tc>
        <w:tc>
          <w:tcPr>
            <w:tcW w:w="1914" w:type="dxa"/>
          </w:tcPr>
          <w:p w:rsidR="00F74916" w:rsidRDefault="00F74916">
            <w:pPr>
              <w:rPr>
                <w:color w:val="000000" w:themeColor="text1"/>
                <w:highlight w:val="white"/>
              </w:rPr>
            </w:pP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spacing w:line="276" w:lineRule="auto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4.1.</w:t>
            </w: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 xml:space="preserve">Увеличение количества </w:t>
            </w:r>
            <w:r>
              <w:rPr>
                <w:color w:val="000000" w:themeColor="text1"/>
                <w:highlight w:val="white"/>
                <w:lang w:bidi="ru-RU"/>
              </w:rPr>
              <w:lastRenderedPageBreak/>
              <w:t>зарегистрированных пользователей библиотек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lastRenderedPageBreak/>
              <w:t>единица</w:t>
            </w:r>
          </w:p>
        </w:tc>
        <w:tc>
          <w:tcPr>
            <w:tcW w:w="1719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18392</w:t>
            </w:r>
          </w:p>
        </w:tc>
        <w:tc>
          <w:tcPr>
            <w:tcW w:w="2011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18</w:t>
            </w:r>
            <w:r>
              <w:rPr>
                <w:color w:val="000000" w:themeColor="text1"/>
                <w:lang w:bidi="ru-RU"/>
              </w:rPr>
              <w:t>258</w:t>
            </w:r>
          </w:p>
        </w:tc>
        <w:tc>
          <w:tcPr>
            <w:tcW w:w="2122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186</w:t>
            </w:r>
            <w:r>
              <w:rPr>
                <w:color w:val="000000" w:themeColor="text1"/>
                <w:lang w:bidi="ru-RU"/>
              </w:rPr>
              <w:t>50</w:t>
            </w:r>
          </w:p>
          <w:p w:rsidR="00F74916" w:rsidRDefault="00F74916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</w:p>
        </w:tc>
        <w:tc>
          <w:tcPr>
            <w:tcW w:w="1914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lastRenderedPageBreak/>
              <w:t>18660</w:t>
            </w:r>
          </w:p>
          <w:p w:rsidR="00F74916" w:rsidRDefault="00F74916">
            <w:pPr>
              <w:pStyle w:val="af0"/>
              <w:rPr>
                <w:color w:val="000000" w:themeColor="text1"/>
                <w:highlight w:val="white"/>
              </w:rPr>
            </w:pP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lastRenderedPageBreak/>
              <w:t>18680</w:t>
            </w:r>
          </w:p>
        </w:tc>
      </w:tr>
      <w:tr w:rsidR="00F74916">
        <w:tc>
          <w:tcPr>
            <w:tcW w:w="15351" w:type="dxa"/>
            <w:gridSpan w:val="8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lastRenderedPageBreak/>
              <w:t>Задача 5.Переоснащение муниципальных библиотек в соответствии с Концепцией модернизации муниципальных библиотек РФ на основе модельного стандарта</w:t>
            </w:r>
          </w:p>
          <w:p w:rsidR="00F74916" w:rsidRDefault="00F74916">
            <w:pPr>
              <w:pStyle w:val="af0"/>
              <w:rPr>
                <w:color w:val="000000" w:themeColor="text1"/>
                <w:highlight w:val="white"/>
              </w:rPr>
            </w:pP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spacing w:line="276" w:lineRule="auto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5.1.</w:t>
            </w: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Количество переоснащенных муниципальных библиотек в соответствии с Концепцией модернизации муниципальных библиотек РФ на основе модельного стандарта (нарастающим итогом)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единица</w:t>
            </w:r>
          </w:p>
        </w:tc>
        <w:tc>
          <w:tcPr>
            <w:tcW w:w="1719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2</w:t>
            </w:r>
          </w:p>
        </w:tc>
        <w:tc>
          <w:tcPr>
            <w:tcW w:w="2011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3</w:t>
            </w:r>
          </w:p>
        </w:tc>
        <w:tc>
          <w:tcPr>
            <w:tcW w:w="2122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lang w:bidi="ru-RU"/>
              </w:rPr>
              <w:t>4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F74916">
        <w:tc>
          <w:tcPr>
            <w:tcW w:w="15351" w:type="dxa"/>
            <w:gridSpan w:val="8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Задача 6. Внедрение цифровых технологий в сферу библиотечной д</w:t>
            </w:r>
            <w:r>
              <w:rPr>
                <w:color w:val="000000" w:themeColor="text1"/>
                <w:highlight w:val="white"/>
              </w:rPr>
              <w:t>еятельности</w:t>
            </w:r>
          </w:p>
          <w:p w:rsidR="00F74916" w:rsidRDefault="00F74916">
            <w:pPr>
              <w:pStyle w:val="af0"/>
              <w:rPr>
                <w:color w:val="000000" w:themeColor="text1"/>
                <w:highlight w:val="white"/>
              </w:rPr>
            </w:pP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spacing w:line="276" w:lineRule="auto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6.1</w:t>
            </w: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Увеличение числа библиографических записей в электронном каталоге (нарастающим итогом)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Единица</w:t>
            </w:r>
          </w:p>
        </w:tc>
        <w:tc>
          <w:tcPr>
            <w:tcW w:w="1719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b/>
                <w:i/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32618</w:t>
            </w:r>
          </w:p>
        </w:tc>
        <w:tc>
          <w:tcPr>
            <w:tcW w:w="2011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b/>
                <w:i/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42718</w:t>
            </w:r>
          </w:p>
        </w:tc>
        <w:tc>
          <w:tcPr>
            <w:tcW w:w="2122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b/>
                <w:i/>
                <w:color w:val="000000" w:themeColor="text1"/>
                <w:highlight w:val="white"/>
              </w:rPr>
            </w:pPr>
            <w:r>
              <w:rPr>
                <w:color w:val="000000" w:themeColor="text1"/>
                <w:lang w:bidi="ru-RU"/>
              </w:rPr>
              <w:t>43558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b/>
                <w:i/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44418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45118</w:t>
            </w:r>
          </w:p>
        </w:tc>
      </w:tr>
      <w:tr w:rsidR="00F74916">
        <w:tc>
          <w:tcPr>
            <w:tcW w:w="15351" w:type="dxa"/>
            <w:gridSpan w:val="8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highlight w:val="white"/>
              </w:rPr>
              <w:t xml:space="preserve">Подпрограммы 4 «Организация </w:t>
            </w:r>
            <w:proofErr w:type="spellStart"/>
            <w:r>
              <w:rPr>
                <w:b/>
                <w:color w:val="000000" w:themeColor="text1"/>
                <w:highlight w:val="white"/>
              </w:rPr>
              <w:t>киновидеопрокатной</w:t>
            </w:r>
            <w:proofErr w:type="spellEnd"/>
            <w:r>
              <w:rPr>
                <w:b/>
                <w:color w:val="000000" w:themeColor="text1"/>
                <w:highlight w:val="white"/>
              </w:rPr>
              <w:t xml:space="preserve"> деятельности»</w:t>
            </w:r>
          </w:p>
          <w:p w:rsidR="00F74916" w:rsidRDefault="00F74916">
            <w:pPr>
              <w:pStyle w:val="af0"/>
              <w:rPr>
                <w:b/>
                <w:bCs/>
                <w:color w:val="000000" w:themeColor="text1"/>
                <w:highlight w:val="white"/>
              </w:rPr>
            </w:pPr>
          </w:p>
        </w:tc>
      </w:tr>
      <w:tr w:rsidR="00F74916">
        <w:tc>
          <w:tcPr>
            <w:tcW w:w="15351" w:type="dxa"/>
            <w:gridSpan w:val="8"/>
          </w:tcPr>
          <w:p w:rsidR="00F74916" w:rsidRDefault="00847538">
            <w:pPr>
              <w:pStyle w:val="aff4"/>
              <w:ind w:left="602"/>
              <w:jc w:val="center"/>
              <w:outlineLvl w:val="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Задача 1.Развития кинопрокатной деятельности кинозала «Плаза </w:t>
            </w:r>
            <w:proofErr w:type="spellStart"/>
            <w:r>
              <w:rPr>
                <w:color w:val="000000" w:themeColor="text1"/>
                <w:highlight w:val="white"/>
              </w:rPr>
              <w:t>Синема</w:t>
            </w:r>
            <w:proofErr w:type="spellEnd"/>
            <w:r>
              <w:rPr>
                <w:color w:val="000000" w:themeColor="text1"/>
                <w:highlight w:val="white"/>
              </w:rPr>
              <w:t>»</w:t>
            </w:r>
          </w:p>
          <w:p w:rsidR="00F74916" w:rsidRDefault="00F74916">
            <w:pPr>
              <w:pStyle w:val="aff4"/>
              <w:rPr>
                <w:color w:val="000000" w:themeColor="text1"/>
                <w:highlight w:val="white"/>
              </w:rPr>
            </w:pP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spacing w:line="276" w:lineRule="auto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1.1.</w:t>
            </w:r>
          </w:p>
          <w:p w:rsidR="00F74916" w:rsidRDefault="00F74916">
            <w:pPr>
              <w:pStyle w:val="af0"/>
              <w:spacing w:line="276" w:lineRule="auto"/>
              <w:jc w:val="both"/>
              <w:rPr>
                <w:color w:val="000000" w:themeColor="text1"/>
                <w:highlight w:val="white"/>
              </w:rPr>
            </w:pP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Количество проданных билетов на посещение киносеансов кинозала «Плаза </w:t>
            </w:r>
            <w:proofErr w:type="spellStart"/>
            <w:r>
              <w:rPr>
                <w:color w:val="000000" w:themeColor="text1"/>
                <w:highlight w:val="white"/>
              </w:rPr>
              <w:t>Синема</w:t>
            </w:r>
            <w:proofErr w:type="spellEnd"/>
            <w:r>
              <w:rPr>
                <w:color w:val="000000" w:themeColor="text1"/>
                <w:highlight w:val="white"/>
              </w:rPr>
              <w:t>»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Единица</w:t>
            </w:r>
          </w:p>
        </w:tc>
        <w:tc>
          <w:tcPr>
            <w:tcW w:w="1719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5462</w:t>
            </w:r>
          </w:p>
        </w:tc>
        <w:tc>
          <w:tcPr>
            <w:tcW w:w="2011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lang w:bidi="ru-RU"/>
              </w:rPr>
              <w:t>6292</w:t>
            </w:r>
          </w:p>
        </w:tc>
        <w:tc>
          <w:tcPr>
            <w:tcW w:w="2122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6294</w:t>
            </w:r>
          </w:p>
        </w:tc>
        <w:tc>
          <w:tcPr>
            <w:tcW w:w="1914" w:type="dxa"/>
          </w:tcPr>
          <w:p w:rsidR="00F74916" w:rsidRDefault="008475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6295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6296</w:t>
            </w:r>
          </w:p>
          <w:p w:rsidR="00F74916" w:rsidRDefault="00F74916">
            <w:pPr>
              <w:pStyle w:val="af0"/>
              <w:rPr>
                <w:color w:val="000000" w:themeColor="text1"/>
                <w:highlight w:val="white"/>
              </w:rPr>
            </w:pPr>
          </w:p>
        </w:tc>
      </w:tr>
      <w:tr w:rsidR="00F74916">
        <w:tc>
          <w:tcPr>
            <w:tcW w:w="15351" w:type="dxa"/>
            <w:gridSpan w:val="8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Задача 2.Количества посещений кинозала «Плаза </w:t>
            </w:r>
            <w:proofErr w:type="spellStart"/>
            <w:r>
              <w:rPr>
                <w:color w:val="000000" w:themeColor="text1"/>
                <w:highlight w:val="white"/>
              </w:rPr>
              <w:t>Синема</w:t>
            </w:r>
            <w:proofErr w:type="spellEnd"/>
            <w:r>
              <w:rPr>
                <w:color w:val="000000" w:themeColor="text1"/>
                <w:highlight w:val="white"/>
              </w:rPr>
              <w:t>»</w:t>
            </w:r>
          </w:p>
          <w:p w:rsidR="00F74916" w:rsidRDefault="00F74916">
            <w:pPr>
              <w:pStyle w:val="af0"/>
              <w:rPr>
                <w:color w:val="000000" w:themeColor="text1"/>
                <w:highlight w:val="white"/>
              </w:rPr>
            </w:pP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spacing w:line="276" w:lineRule="auto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2.1.</w:t>
            </w:r>
          </w:p>
        </w:tc>
        <w:tc>
          <w:tcPr>
            <w:tcW w:w="4885" w:type="dxa"/>
          </w:tcPr>
          <w:p w:rsidR="00F74916" w:rsidRDefault="0084753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Количество продемонстрированных  киносеансов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(на платной и бесплатной основе)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Единица</w:t>
            </w:r>
          </w:p>
        </w:tc>
        <w:tc>
          <w:tcPr>
            <w:tcW w:w="1719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1448</w:t>
            </w:r>
          </w:p>
        </w:tc>
        <w:tc>
          <w:tcPr>
            <w:tcW w:w="2011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1498</w:t>
            </w:r>
          </w:p>
        </w:tc>
        <w:tc>
          <w:tcPr>
            <w:tcW w:w="2122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bCs/>
                <w:color w:val="000000" w:themeColor="text1"/>
              </w:rPr>
              <w:t>1499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1500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1500</w:t>
            </w: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spacing w:line="276" w:lineRule="auto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2.2.</w:t>
            </w: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both"/>
              <w:rPr>
                <w:color w:val="000000" w:themeColor="text1"/>
                <w:highlight w:val="white"/>
              </w:rPr>
            </w:pPr>
            <w:r>
              <w:rPr>
                <w:bCs/>
                <w:color w:val="000000" w:themeColor="text1"/>
                <w:highlight w:val="white"/>
              </w:rPr>
              <w:t xml:space="preserve">Количество посещений </w:t>
            </w:r>
            <w:r>
              <w:rPr>
                <w:color w:val="000000" w:themeColor="text1"/>
                <w:highlight w:val="white"/>
              </w:rPr>
              <w:t xml:space="preserve">кинозала «Плаза </w:t>
            </w:r>
            <w:proofErr w:type="spellStart"/>
            <w:r>
              <w:rPr>
                <w:color w:val="000000" w:themeColor="text1"/>
                <w:highlight w:val="white"/>
              </w:rPr>
              <w:t>Синема</w:t>
            </w:r>
            <w:proofErr w:type="spellEnd"/>
            <w:r>
              <w:rPr>
                <w:color w:val="000000" w:themeColor="text1"/>
                <w:highlight w:val="white"/>
              </w:rPr>
              <w:t>» (на бесплатной основе)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Человек</w:t>
            </w:r>
          </w:p>
        </w:tc>
        <w:tc>
          <w:tcPr>
            <w:tcW w:w="1719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7480</w:t>
            </w:r>
          </w:p>
        </w:tc>
        <w:tc>
          <w:tcPr>
            <w:tcW w:w="2011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8150</w:t>
            </w:r>
          </w:p>
        </w:tc>
        <w:tc>
          <w:tcPr>
            <w:tcW w:w="2122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8151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8152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8154</w:t>
            </w:r>
          </w:p>
        </w:tc>
      </w:tr>
      <w:tr w:rsidR="00F74916">
        <w:tc>
          <w:tcPr>
            <w:tcW w:w="15351" w:type="dxa"/>
            <w:gridSpan w:val="8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Задача 3. Привлечение широкой зрительской аудитории в целях приобщения ее к миру российского киноискусства</w:t>
            </w:r>
          </w:p>
          <w:p w:rsidR="00F74916" w:rsidRDefault="00F74916">
            <w:pPr>
              <w:pStyle w:val="af0"/>
              <w:rPr>
                <w:color w:val="000000" w:themeColor="text1"/>
                <w:highlight w:val="white"/>
              </w:rPr>
            </w:pP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3.1.</w:t>
            </w: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Доля отечественного кино от общего кинопоказа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Процент</w:t>
            </w:r>
          </w:p>
        </w:tc>
        <w:tc>
          <w:tcPr>
            <w:tcW w:w="1719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67</w:t>
            </w:r>
          </w:p>
        </w:tc>
        <w:tc>
          <w:tcPr>
            <w:tcW w:w="2011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70</w:t>
            </w:r>
          </w:p>
        </w:tc>
        <w:tc>
          <w:tcPr>
            <w:tcW w:w="2122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71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7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75</w:t>
            </w:r>
          </w:p>
        </w:tc>
      </w:tr>
      <w:tr w:rsidR="00F74916">
        <w:tc>
          <w:tcPr>
            <w:tcW w:w="15351" w:type="dxa"/>
            <w:gridSpan w:val="8"/>
          </w:tcPr>
          <w:p w:rsidR="00F74916" w:rsidRDefault="00847538">
            <w:pPr>
              <w:pStyle w:val="af0"/>
              <w:jc w:val="center"/>
              <w:rPr>
                <w:b/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highlight w:val="white"/>
              </w:rPr>
              <w:lastRenderedPageBreak/>
              <w:t>Подпрограмма 5 «Организация и обеспечение эффективного функционирования сети учреждений культуры и реализация обще-программных мероприятий»</w:t>
            </w:r>
          </w:p>
          <w:p w:rsidR="00F74916" w:rsidRDefault="00F74916">
            <w:pPr>
              <w:pStyle w:val="af0"/>
              <w:rPr>
                <w:b/>
                <w:bCs/>
                <w:color w:val="000000" w:themeColor="text1"/>
                <w:highlight w:val="white"/>
              </w:rPr>
            </w:pPr>
          </w:p>
        </w:tc>
      </w:tr>
      <w:tr w:rsidR="00F74916">
        <w:tc>
          <w:tcPr>
            <w:tcW w:w="15351" w:type="dxa"/>
            <w:gridSpan w:val="8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 xml:space="preserve">Задача 1. </w:t>
            </w:r>
            <w:r>
              <w:rPr>
                <w:color w:val="000000" w:themeColor="text1"/>
                <w:highlight w:val="white"/>
              </w:rPr>
              <w:t>Повышение эффективности управления и качества оказания муниципальных  услуг в сфере культуры</w:t>
            </w:r>
          </w:p>
          <w:p w:rsidR="00F74916" w:rsidRDefault="00F74916">
            <w:pPr>
              <w:pStyle w:val="af0"/>
              <w:rPr>
                <w:color w:val="000000" w:themeColor="text1"/>
                <w:highlight w:val="white"/>
              </w:rPr>
            </w:pP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spacing w:line="276" w:lineRule="auto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1.1.</w:t>
            </w: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Уровень выполнения муниципального задания от плана</w:t>
            </w:r>
          </w:p>
        </w:tc>
        <w:tc>
          <w:tcPr>
            <w:tcW w:w="1914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процент</w:t>
            </w:r>
          </w:p>
        </w:tc>
        <w:tc>
          <w:tcPr>
            <w:tcW w:w="1719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102</w:t>
            </w:r>
          </w:p>
        </w:tc>
        <w:tc>
          <w:tcPr>
            <w:tcW w:w="2011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lang w:bidi="ru-RU"/>
              </w:rPr>
              <w:t>105,2</w:t>
            </w:r>
          </w:p>
        </w:tc>
        <w:tc>
          <w:tcPr>
            <w:tcW w:w="2122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100</w:t>
            </w:r>
          </w:p>
        </w:tc>
        <w:tc>
          <w:tcPr>
            <w:tcW w:w="1914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100</w:t>
            </w:r>
          </w:p>
        </w:tc>
        <w:tc>
          <w:tcPr>
            <w:tcW w:w="1914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100</w:t>
            </w:r>
          </w:p>
        </w:tc>
      </w:tr>
      <w:tr w:rsidR="00F74916">
        <w:tc>
          <w:tcPr>
            <w:tcW w:w="15351" w:type="dxa"/>
            <w:gridSpan w:val="8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 xml:space="preserve">Задача 2.  </w:t>
            </w:r>
            <w:r>
              <w:rPr>
                <w:color w:val="000000" w:themeColor="text1"/>
                <w:highlight w:val="white"/>
              </w:rPr>
              <w:t>Повышение качества финансового менеджмента, осуществляемого главными распорядителями бюджетных средств</w:t>
            </w:r>
          </w:p>
          <w:p w:rsidR="00F74916" w:rsidRDefault="00F74916">
            <w:pPr>
              <w:pStyle w:val="af0"/>
              <w:rPr>
                <w:color w:val="000000" w:themeColor="text1"/>
                <w:highlight w:val="white"/>
              </w:rPr>
            </w:pP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spacing w:line="276" w:lineRule="auto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2.1.</w:t>
            </w: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Рейтинг качества финансового менеджмента</w:t>
            </w:r>
          </w:p>
        </w:tc>
        <w:tc>
          <w:tcPr>
            <w:tcW w:w="1914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балл</w:t>
            </w:r>
          </w:p>
        </w:tc>
        <w:tc>
          <w:tcPr>
            <w:tcW w:w="1719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4,7</w:t>
            </w:r>
          </w:p>
        </w:tc>
        <w:tc>
          <w:tcPr>
            <w:tcW w:w="2011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4,8</w:t>
            </w:r>
          </w:p>
        </w:tc>
        <w:tc>
          <w:tcPr>
            <w:tcW w:w="2122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lang w:bidi="ru-RU"/>
              </w:rPr>
              <w:t>4,9</w:t>
            </w:r>
          </w:p>
        </w:tc>
        <w:tc>
          <w:tcPr>
            <w:tcW w:w="1914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5</w:t>
            </w:r>
          </w:p>
        </w:tc>
        <w:tc>
          <w:tcPr>
            <w:tcW w:w="1914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F74916">
        <w:tc>
          <w:tcPr>
            <w:tcW w:w="15351" w:type="dxa"/>
            <w:gridSpan w:val="8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Задача 3. Обеспечение результативности и целевого характера использования бюджетных средств</w:t>
            </w:r>
          </w:p>
          <w:p w:rsidR="00F74916" w:rsidRDefault="00F74916">
            <w:pPr>
              <w:pStyle w:val="af0"/>
              <w:rPr>
                <w:color w:val="000000" w:themeColor="text1"/>
                <w:highlight w:val="white"/>
              </w:rPr>
            </w:pP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spacing w:line="276" w:lineRule="auto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3.1.</w:t>
            </w: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Уровень эффективности исполнения бюджета </w:t>
            </w:r>
          </w:p>
        </w:tc>
        <w:tc>
          <w:tcPr>
            <w:tcW w:w="1914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процент</w:t>
            </w:r>
          </w:p>
        </w:tc>
        <w:tc>
          <w:tcPr>
            <w:tcW w:w="1719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99,99</w:t>
            </w:r>
          </w:p>
        </w:tc>
        <w:tc>
          <w:tcPr>
            <w:tcW w:w="2011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lang w:bidi="ru-RU"/>
              </w:rPr>
              <w:t>99,89</w:t>
            </w:r>
          </w:p>
        </w:tc>
        <w:tc>
          <w:tcPr>
            <w:tcW w:w="2122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100</w:t>
            </w:r>
          </w:p>
        </w:tc>
        <w:tc>
          <w:tcPr>
            <w:tcW w:w="1914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914" w:type="dxa"/>
          </w:tcPr>
          <w:p w:rsidR="00F74916" w:rsidRDefault="008475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</w:tr>
      <w:tr w:rsidR="00F74916">
        <w:tc>
          <w:tcPr>
            <w:tcW w:w="15351" w:type="dxa"/>
            <w:gridSpan w:val="8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Задача 4. Обеспечение финансово-экономического сопровождения деятельности управления культуры администрации МО «Красногвардейский район», муниципальных учреждений сферы культуры</w:t>
            </w:r>
          </w:p>
          <w:p w:rsidR="00F74916" w:rsidRDefault="00F74916">
            <w:pPr>
              <w:pStyle w:val="af0"/>
              <w:rPr>
                <w:color w:val="000000" w:themeColor="text1"/>
                <w:highlight w:val="white"/>
              </w:rPr>
            </w:pP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spacing w:line="276" w:lineRule="auto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4.1.</w:t>
            </w: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Предоставление бухгалтерской, налоговой, бюджетной отчетности в полном объеме без нарушения установленных сроков</w:t>
            </w:r>
          </w:p>
        </w:tc>
        <w:tc>
          <w:tcPr>
            <w:tcW w:w="1914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процент</w:t>
            </w:r>
          </w:p>
        </w:tc>
        <w:tc>
          <w:tcPr>
            <w:tcW w:w="1719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100</w:t>
            </w:r>
          </w:p>
        </w:tc>
        <w:tc>
          <w:tcPr>
            <w:tcW w:w="2011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100</w:t>
            </w:r>
          </w:p>
        </w:tc>
        <w:tc>
          <w:tcPr>
            <w:tcW w:w="2122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100</w:t>
            </w:r>
          </w:p>
        </w:tc>
        <w:tc>
          <w:tcPr>
            <w:tcW w:w="1914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100</w:t>
            </w:r>
          </w:p>
        </w:tc>
        <w:tc>
          <w:tcPr>
            <w:tcW w:w="1914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100</w:t>
            </w:r>
          </w:p>
        </w:tc>
      </w:tr>
      <w:tr w:rsidR="00F74916">
        <w:tc>
          <w:tcPr>
            <w:tcW w:w="15351" w:type="dxa"/>
            <w:gridSpan w:val="8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Задача 5. Организация и проведение районных мероприятий, посвященных  праздничным и юбилейным датам</w:t>
            </w:r>
          </w:p>
          <w:p w:rsidR="00F74916" w:rsidRDefault="00F74916">
            <w:pPr>
              <w:pStyle w:val="af0"/>
              <w:rPr>
                <w:color w:val="000000" w:themeColor="text1"/>
                <w:highlight w:val="white"/>
              </w:rPr>
            </w:pP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spacing w:line="276" w:lineRule="auto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5.1.</w:t>
            </w: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Количество проведенных районных мероприятий, посвященных  праздничным и юбилейным датам</w:t>
            </w:r>
          </w:p>
        </w:tc>
        <w:tc>
          <w:tcPr>
            <w:tcW w:w="1914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Единица</w:t>
            </w:r>
          </w:p>
        </w:tc>
        <w:tc>
          <w:tcPr>
            <w:tcW w:w="1719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38</w:t>
            </w:r>
          </w:p>
        </w:tc>
        <w:tc>
          <w:tcPr>
            <w:tcW w:w="2011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2122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4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1914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4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1914" w:type="dxa"/>
          </w:tcPr>
          <w:p w:rsidR="00F74916" w:rsidRDefault="00847538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45</w:t>
            </w:r>
          </w:p>
        </w:tc>
      </w:tr>
      <w:tr w:rsidR="00F74916">
        <w:tc>
          <w:tcPr>
            <w:tcW w:w="785" w:type="dxa"/>
          </w:tcPr>
          <w:p w:rsidR="00F74916" w:rsidRDefault="00847538">
            <w:pPr>
              <w:pStyle w:val="af0"/>
              <w:spacing w:line="276" w:lineRule="auto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5.2.</w:t>
            </w:r>
          </w:p>
        </w:tc>
        <w:tc>
          <w:tcPr>
            <w:tcW w:w="4885" w:type="dxa"/>
          </w:tcPr>
          <w:p w:rsidR="00F74916" w:rsidRDefault="00847538">
            <w:pPr>
              <w:pStyle w:val="af0"/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bidi="ru-RU"/>
              </w:rPr>
              <w:t>Количества посещений районных мероприятий, посвященных  праздничным и юбилейным датам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Человек</w:t>
            </w:r>
          </w:p>
        </w:tc>
        <w:tc>
          <w:tcPr>
            <w:tcW w:w="1719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7749</w:t>
            </w:r>
          </w:p>
        </w:tc>
        <w:tc>
          <w:tcPr>
            <w:tcW w:w="2011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81</w:t>
            </w:r>
            <w:r>
              <w:rPr>
                <w:color w:val="000000" w:themeColor="text1"/>
              </w:rPr>
              <w:t>18</w:t>
            </w:r>
          </w:p>
        </w:tc>
        <w:tc>
          <w:tcPr>
            <w:tcW w:w="2122" w:type="dxa"/>
          </w:tcPr>
          <w:p w:rsidR="00F74916" w:rsidRDefault="00847538">
            <w:pPr>
              <w:pStyle w:val="af0"/>
              <w:spacing w:line="276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8150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8170</w:t>
            </w:r>
          </w:p>
        </w:tc>
        <w:tc>
          <w:tcPr>
            <w:tcW w:w="1914" w:type="dxa"/>
          </w:tcPr>
          <w:p w:rsidR="00F74916" w:rsidRDefault="00847538">
            <w:pPr>
              <w:pStyle w:val="af0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</w:rPr>
              <w:t>8300</w:t>
            </w:r>
          </w:p>
        </w:tc>
      </w:tr>
    </w:tbl>
    <w:p w:rsidR="00F74916" w:rsidRDefault="00F74916">
      <w:pPr>
        <w:pStyle w:val="af0"/>
        <w:jc w:val="center"/>
        <w:rPr>
          <w:sz w:val="28"/>
          <w:szCs w:val="28"/>
        </w:rPr>
      </w:pPr>
    </w:p>
    <w:p w:rsidR="00847538" w:rsidRDefault="00847538" w:rsidP="00847538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Управляющий делами администрации </w:t>
      </w:r>
    </w:p>
    <w:p w:rsidR="00F74916" w:rsidRDefault="00847538">
      <w:pPr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МО «Красногвардейский район»                                     </w:t>
      </w:r>
      <w:r>
        <w:rPr>
          <w:bCs/>
          <w:iCs/>
          <w:sz w:val="28"/>
          <w:szCs w:val="28"/>
        </w:rPr>
        <w:t xml:space="preserve">                                                                            </w:t>
      </w:r>
      <w:r>
        <w:rPr>
          <w:bCs/>
          <w:iCs/>
          <w:sz w:val="28"/>
          <w:szCs w:val="28"/>
        </w:rPr>
        <w:t xml:space="preserve">       А.А. Катбамбетов</w:t>
      </w:r>
    </w:p>
    <w:sectPr w:rsidR="00F74916" w:rsidSect="0084753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916" w:rsidRDefault="00847538">
      <w:r>
        <w:separator/>
      </w:r>
    </w:p>
  </w:endnote>
  <w:endnote w:type="continuationSeparator" w:id="0">
    <w:p w:rsidR="00F74916" w:rsidRDefault="0084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916" w:rsidRDefault="00847538">
      <w:r>
        <w:separator/>
      </w:r>
    </w:p>
  </w:footnote>
  <w:footnote w:type="continuationSeparator" w:id="0">
    <w:p w:rsidR="00F74916" w:rsidRDefault="00847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02C1"/>
    <w:multiLevelType w:val="multilevel"/>
    <w:tmpl w:val="3FCE48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3712CBD"/>
    <w:multiLevelType w:val="hybridMultilevel"/>
    <w:tmpl w:val="22104A96"/>
    <w:lvl w:ilvl="0" w:tplc="B6347CE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2904D21A">
      <w:start w:val="1"/>
      <w:numFmt w:val="lowerLetter"/>
      <w:lvlText w:val="%2."/>
      <w:lvlJc w:val="left"/>
      <w:pPr>
        <w:ind w:left="1440" w:hanging="360"/>
      </w:pPr>
    </w:lvl>
    <w:lvl w:ilvl="2" w:tplc="CAEAEBB6">
      <w:start w:val="1"/>
      <w:numFmt w:val="lowerRoman"/>
      <w:lvlText w:val="%3."/>
      <w:lvlJc w:val="right"/>
      <w:pPr>
        <w:ind w:left="2160" w:hanging="180"/>
      </w:pPr>
    </w:lvl>
    <w:lvl w:ilvl="3" w:tplc="374E0286">
      <w:start w:val="1"/>
      <w:numFmt w:val="decimal"/>
      <w:lvlText w:val="%4."/>
      <w:lvlJc w:val="left"/>
      <w:pPr>
        <w:ind w:left="2880" w:hanging="360"/>
      </w:pPr>
    </w:lvl>
    <w:lvl w:ilvl="4" w:tplc="13282AEC">
      <w:start w:val="1"/>
      <w:numFmt w:val="lowerLetter"/>
      <w:lvlText w:val="%5."/>
      <w:lvlJc w:val="left"/>
      <w:pPr>
        <w:ind w:left="3600" w:hanging="360"/>
      </w:pPr>
    </w:lvl>
    <w:lvl w:ilvl="5" w:tplc="00FE52F6">
      <w:start w:val="1"/>
      <w:numFmt w:val="lowerRoman"/>
      <w:lvlText w:val="%6."/>
      <w:lvlJc w:val="right"/>
      <w:pPr>
        <w:ind w:left="4320" w:hanging="180"/>
      </w:pPr>
    </w:lvl>
    <w:lvl w:ilvl="6" w:tplc="33501398">
      <w:start w:val="1"/>
      <w:numFmt w:val="decimal"/>
      <w:lvlText w:val="%7."/>
      <w:lvlJc w:val="left"/>
      <w:pPr>
        <w:ind w:left="5040" w:hanging="360"/>
      </w:pPr>
    </w:lvl>
    <w:lvl w:ilvl="7" w:tplc="254C2252">
      <w:start w:val="1"/>
      <w:numFmt w:val="lowerLetter"/>
      <w:lvlText w:val="%8."/>
      <w:lvlJc w:val="left"/>
      <w:pPr>
        <w:ind w:left="5760" w:hanging="360"/>
      </w:pPr>
    </w:lvl>
    <w:lvl w:ilvl="8" w:tplc="11CAE3B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B712F"/>
    <w:multiLevelType w:val="hybridMultilevel"/>
    <w:tmpl w:val="C436E728"/>
    <w:lvl w:ilvl="0" w:tplc="65829964">
      <w:start w:val="1"/>
      <w:numFmt w:val="decimal"/>
      <w:lvlText w:val="%1)"/>
      <w:lvlJc w:val="left"/>
      <w:pPr>
        <w:ind w:left="933" w:hanging="615"/>
      </w:pPr>
      <w:rPr>
        <w:rFonts w:hint="default"/>
      </w:rPr>
    </w:lvl>
    <w:lvl w:ilvl="1" w:tplc="FCF259F0">
      <w:start w:val="1"/>
      <w:numFmt w:val="lowerLetter"/>
      <w:lvlText w:val="%2."/>
      <w:lvlJc w:val="left"/>
      <w:pPr>
        <w:ind w:left="1398" w:hanging="360"/>
      </w:pPr>
    </w:lvl>
    <w:lvl w:ilvl="2" w:tplc="BE484924">
      <w:start w:val="1"/>
      <w:numFmt w:val="lowerRoman"/>
      <w:lvlText w:val="%3."/>
      <w:lvlJc w:val="right"/>
      <w:pPr>
        <w:ind w:left="2118" w:hanging="180"/>
      </w:pPr>
    </w:lvl>
    <w:lvl w:ilvl="3" w:tplc="684E0450">
      <w:start w:val="1"/>
      <w:numFmt w:val="decimal"/>
      <w:lvlText w:val="%4."/>
      <w:lvlJc w:val="left"/>
      <w:pPr>
        <w:ind w:left="2838" w:hanging="360"/>
      </w:pPr>
    </w:lvl>
    <w:lvl w:ilvl="4" w:tplc="E3F002AA">
      <w:start w:val="1"/>
      <w:numFmt w:val="lowerLetter"/>
      <w:lvlText w:val="%5."/>
      <w:lvlJc w:val="left"/>
      <w:pPr>
        <w:ind w:left="3558" w:hanging="360"/>
      </w:pPr>
    </w:lvl>
    <w:lvl w:ilvl="5" w:tplc="7AE8A638">
      <w:start w:val="1"/>
      <w:numFmt w:val="lowerRoman"/>
      <w:lvlText w:val="%6."/>
      <w:lvlJc w:val="right"/>
      <w:pPr>
        <w:ind w:left="4278" w:hanging="180"/>
      </w:pPr>
    </w:lvl>
    <w:lvl w:ilvl="6" w:tplc="32DEE8E4">
      <w:start w:val="1"/>
      <w:numFmt w:val="decimal"/>
      <w:lvlText w:val="%7."/>
      <w:lvlJc w:val="left"/>
      <w:pPr>
        <w:ind w:left="4998" w:hanging="360"/>
      </w:pPr>
    </w:lvl>
    <w:lvl w:ilvl="7" w:tplc="124E8C26">
      <w:start w:val="1"/>
      <w:numFmt w:val="lowerLetter"/>
      <w:lvlText w:val="%8."/>
      <w:lvlJc w:val="left"/>
      <w:pPr>
        <w:ind w:left="5718" w:hanging="360"/>
      </w:pPr>
    </w:lvl>
    <w:lvl w:ilvl="8" w:tplc="F4F86FE2">
      <w:start w:val="1"/>
      <w:numFmt w:val="lowerRoman"/>
      <w:lvlText w:val="%9."/>
      <w:lvlJc w:val="right"/>
      <w:pPr>
        <w:ind w:left="6438" w:hanging="180"/>
      </w:pPr>
    </w:lvl>
  </w:abstractNum>
  <w:abstractNum w:abstractNumId="3">
    <w:nsid w:val="060D5C70"/>
    <w:multiLevelType w:val="hybridMultilevel"/>
    <w:tmpl w:val="F9B0792C"/>
    <w:lvl w:ilvl="0" w:tplc="01CC362C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C598082E">
      <w:start w:val="1"/>
      <w:numFmt w:val="lowerLetter"/>
      <w:lvlText w:val="%2."/>
      <w:lvlJc w:val="left"/>
      <w:pPr>
        <w:ind w:left="1440" w:hanging="360"/>
      </w:pPr>
    </w:lvl>
    <w:lvl w:ilvl="2" w:tplc="246CC3AE">
      <w:start w:val="1"/>
      <w:numFmt w:val="lowerRoman"/>
      <w:lvlText w:val="%3."/>
      <w:lvlJc w:val="right"/>
      <w:pPr>
        <w:ind w:left="2160" w:hanging="180"/>
      </w:pPr>
    </w:lvl>
    <w:lvl w:ilvl="3" w:tplc="869CB716">
      <w:start w:val="1"/>
      <w:numFmt w:val="decimal"/>
      <w:lvlText w:val="%4."/>
      <w:lvlJc w:val="left"/>
      <w:pPr>
        <w:ind w:left="2880" w:hanging="360"/>
      </w:pPr>
    </w:lvl>
    <w:lvl w:ilvl="4" w:tplc="5BBA824E">
      <w:start w:val="1"/>
      <w:numFmt w:val="lowerLetter"/>
      <w:lvlText w:val="%5."/>
      <w:lvlJc w:val="left"/>
      <w:pPr>
        <w:ind w:left="3600" w:hanging="360"/>
      </w:pPr>
    </w:lvl>
    <w:lvl w:ilvl="5" w:tplc="52527E94">
      <w:start w:val="1"/>
      <w:numFmt w:val="lowerRoman"/>
      <w:lvlText w:val="%6."/>
      <w:lvlJc w:val="right"/>
      <w:pPr>
        <w:ind w:left="4320" w:hanging="180"/>
      </w:pPr>
    </w:lvl>
    <w:lvl w:ilvl="6" w:tplc="68F62E68">
      <w:start w:val="1"/>
      <w:numFmt w:val="decimal"/>
      <w:lvlText w:val="%7."/>
      <w:lvlJc w:val="left"/>
      <w:pPr>
        <w:ind w:left="5040" w:hanging="360"/>
      </w:pPr>
    </w:lvl>
    <w:lvl w:ilvl="7" w:tplc="93D49EF0">
      <w:start w:val="1"/>
      <w:numFmt w:val="lowerLetter"/>
      <w:lvlText w:val="%8."/>
      <w:lvlJc w:val="left"/>
      <w:pPr>
        <w:ind w:left="5760" w:hanging="360"/>
      </w:pPr>
    </w:lvl>
    <w:lvl w:ilvl="8" w:tplc="E0A49CB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60660"/>
    <w:multiLevelType w:val="hybridMultilevel"/>
    <w:tmpl w:val="90AA700C"/>
    <w:lvl w:ilvl="0" w:tplc="EE000A84">
      <w:start w:val="1"/>
      <w:numFmt w:val="decimal"/>
      <w:lvlText w:val="%1)"/>
      <w:lvlJc w:val="left"/>
      <w:pPr>
        <w:ind w:left="677" w:hanging="360"/>
      </w:pPr>
      <w:rPr>
        <w:rFonts w:hint="default"/>
        <w:sz w:val="28"/>
      </w:rPr>
    </w:lvl>
    <w:lvl w:ilvl="1" w:tplc="CA86F9D2">
      <w:start w:val="1"/>
      <w:numFmt w:val="lowerLetter"/>
      <w:lvlText w:val="%2."/>
      <w:lvlJc w:val="left"/>
      <w:pPr>
        <w:ind w:left="1397" w:hanging="360"/>
      </w:pPr>
    </w:lvl>
    <w:lvl w:ilvl="2" w:tplc="B2C849B6">
      <w:start w:val="1"/>
      <w:numFmt w:val="lowerRoman"/>
      <w:lvlText w:val="%3."/>
      <w:lvlJc w:val="right"/>
      <w:pPr>
        <w:ind w:left="2117" w:hanging="180"/>
      </w:pPr>
    </w:lvl>
    <w:lvl w:ilvl="3" w:tplc="203A986E">
      <w:start w:val="1"/>
      <w:numFmt w:val="decimal"/>
      <w:lvlText w:val="%4."/>
      <w:lvlJc w:val="left"/>
      <w:pPr>
        <w:ind w:left="2837" w:hanging="360"/>
      </w:pPr>
    </w:lvl>
    <w:lvl w:ilvl="4" w:tplc="404E48E4">
      <w:start w:val="1"/>
      <w:numFmt w:val="lowerLetter"/>
      <w:lvlText w:val="%5."/>
      <w:lvlJc w:val="left"/>
      <w:pPr>
        <w:ind w:left="3557" w:hanging="360"/>
      </w:pPr>
    </w:lvl>
    <w:lvl w:ilvl="5" w:tplc="BEAA03B4">
      <w:start w:val="1"/>
      <w:numFmt w:val="lowerRoman"/>
      <w:lvlText w:val="%6."/>
      <w:lvlJc w:val="right"/>
      <w:pPr>
        <w:ind w:left="4277" w:hanging="180"/>
      </w:pPr>
    </w:lvl>
    <w:lvl w:ilvl="6" w:tplc="60A4064C">
      <w:start w:val="1"/>
      <w:numFmt w:val="decimal"/>
      <w:lvlText w:val="%7."/>
      <w:lvlJc w:val="left"/>
      <w:pPr>
        <w:ind w:left="4997" w:hanging="360"/>
      </w:pPr>
    </w:lvl>
    <w:lvl w:ilvl="7" w:tplc="DABCFBFA">
      <w:start w:val="1"/>
      <w:numFmt w:val="lowerLetter"/>
      <w:lvlText w:val="%8."/>
      <w:lvlJc w:val="left"/>
      <w:pPr>
        <w:ind w:left="5717" w:hanging="360"/>
      </w:pPr>
    </w:lvl>
    <w:lvl w:ilvl="8" w:tplc="4DC84FB4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0FC76F00"/>
    <w:multiLevelType w:val="hybridMultilevel"/>
    <w:tmpl w:val="37644098"/>
    <w:lvl w:ilvl="0" w:tplc="713C8074">
      <w:start w:val="1"/>
      <w:numFmt w:val="decimal"/>
      <w:lvlText w:val="%1)"/>
      <w:lvlJc w:val="left"/>
      <w:pPr>
        <w:ind w:left="883" w:hanging="615"/>
      </w:pPr>
      <w:rPr>
        <w:rFonts w:hint="default"/>
      </w:rPr>
    </w:lvl>
    <w:lvl w:ilvl="1" w:tplc="57167B3C">
      <w:start w:val="1"/>
      <w:numFmt w:val="lowerLetter"/>
      <w:lvlText w:val="%2."/>
      <w:lvlJc w:val="left"/>
      <w:pPr>
        <w:ind w:left="1348" w:hanging="360"/>
      </w:pPr>
    </w:lvl>
    <w:lvl w:ilvl="2" w:tplc="40021170">
      <w:start w:val="1"/>
      <w:numFmt w:val="lowerRoman"/>
      <w:lvlText w:val="%3."/>
      <w:lvlJc w:val="right"/>
      <w:pPr>
        <w:ind w:left="2068" w:hanging="180"/>
      </w:pPr>
    </w:lvl>
    <w:lvl w:ilvl="3" w:tplc="69B827DA">
      <w:start w:val="1"/>
      <w:numFmt w:val="decimal"/>
      <w:lvlText w:val="%4."/>
      <w:lvlJc w:val="left"/>
      <w:pPr>
        <w:ind w:left="2788" w:hanging="360"/>
      </w:pPr>
    </w:lvl>
    <w:lvl w:ilvl="4" w:tplc="306053B0">
      <w:start w:val="1"/>
      <w:numFmt w:val="lowerLetter"/>
      <w:lvlText w:val="%5."/>
      <w:lvlJc w:val="left"/>
      <w:pPr>
        <w:ind w:left="3508" w:hanging="360"/>
      </w:pPr>
    </w:lvl>
    <w:lvl w:ilvl="5" w:tplc="1616C664">
      <w:start w:val="1"/>
      <w:numFmt w:val="lowerRoman"/>
      <w:lvlText w:val="%6."/>
      <w:lvlJc w:val="right"/>
      <w:pPr>
        <w:ind w:left="4228" w:hanging="180"/>
      </w:pPr>
    </w:lvl>
    <w:lvl w:ilvl="6" w:tplc="A7969A3C">
      <w:start w:val="1"/>
      <w:numFmt w:val="decimal"/>
      <w:lvlText w:val="%7."/>
      <w:lvlJc w:val="left"/>
      <w:pPr>
        <w:ind w:left="4948" w:hanging="360"/>
      </w:pPr>
    </w:lvl>
    <w:lvl w:ilvl="7" w:tplc="67DA7A3A">
      <w:start w:val="1"/>
      <w:numFmt w:val="lowerLetter"/>
      <w:lvlText w:val="%8."/>
      <w:lvlJc w:val="left"/>
      <w:pPr>
        <w:ind w:left="5668" w:hanging="360"/>
      </w:pPr>
    </w:lvl>
    <w:lvl w:ilvl="8" w:tplc="7A8A9758">
      <w:start w:val="1"/>
      <w:numFmt w:val="lowerRoman"/>
      <w:lvlText w:val="%9."/>
      <w:lvlJc w:val="right"/>
      <w:pPr>
        <w:ind w:left="6388" w:hanging="180"/>
      </w:pPr>
    </w:lvl>
  </w:abstractNum>
  <w:abstractNum w:abstractNumId="6">
    <w:nsid w:val="11912C33"/>
    <w:multiLevelType w:val="multilevel"/>
    <w:tmpl w:val="17DA45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6D05DDC"/>
    <w:multiLevelType w:val="hybridMultilevel"/>
    <w:tmpl w:val="39C6F3D0"/>
    <w:lvl w:ilvl="0" w:tplc="29F6515E">
      <w:start w:val="1"/>
      <w:numFmt w:val="decimal"/>
      <w:lvlText w:val="%1."/>
      <w:lvlJc w:val="left"/>
      <w:pPr>
        <w:ind w:left="1298" w:hanging="360"/>
      </w:pPr>
      <w:rPr>
        <w:rFonts w:hint="default"/>
      </w:rPr>
    </w:lvl>
    <w:lvl w:ilvl="1" w:tplc="FD94E460">
      <w:start w:val="1"/>
      <w:numFmt w:val="lowerLetter"/>
      <w:lvlText w:val="%2."/>
      <w:lvlJc w:val="left"/>
      <w:pPr>
        <w:ind w:left="2018" w:hanging="360"/>
      </w:pPr>
    </w:lvl>
    <w:lvl w:ilvl="2" w:tplc="CEC019B2">
      <w:start w:val="1"/>
      <w:numFmt w:val="lowerRoman"/>
      <w:lvlText w:val="%3."/>
      <w:lvlJc w:val="right"/>
      <w:pPr>
        <w:ind w:left="2738" w:hanging="180"/>
      </w:pPr>
    </w:lvl>
    <w:lvl w:ilvl="3" w:tplc="17A68F86">
      <w:start w:val="1"/>
      <w:numFmt w:val="decimal"/>
      <w:lvlText w:val="%4."/>
      <w:lvlJc w:val="left"/>
      <w:pPr>
        <w:ind w:left="3458" w:hanging="360"/>
      </w:pPr>
    </w:lvl>
    <w:lvl w:ilvl="4" w:tplc="B2A6FB9E">
      <w:start w:val="1"/>
      <w:numFmt w:val="lowerLetter"/>
      <w:lvlText w:val="%5."/>
      <w:lvlJc w:val="left"/>
      <w:pPr>
        <w:ind w:left="4178" w:hanging="360"/>
      </w:pPr>
    </w:lvl>
    <w:lvl w:ilvl="5" w:tplc="71C40DCE">
      <w:start w:val="1"/>
      <w:numFmt w:val="lowerRoman"/>
      <w:lvlText w:val="%6."/>
      <w:lvlJc w:val="right"/>
      <w:pPr>
        <w:ind w:left="4898" w:hanging="180"/>
      </w:pPr>
    </w:lvl>
    <w:lvl w:ilvl="6" w:tplc="E39EC82A">
      <w:start w:val="1"/>
      <w:numFmt w:val="decimal"/>
      <w:lvlText w:val="%7."/>
      <w:lvlJc w:val="left"/>
      <w:pPr>
        <w:ind w:left="5618" w:hanging="360"/>
      </w:pPr>
    </w:lvl>
    <w:lvl w:ilvl="7" w:tplc="805814E0">
      <w:start w:val="1"/>
      <w:numFmt w:val="lowerLetter"/>
      <w:lvlText w:val="%8."/>
      <w:lvlJc w:val="left"/>
      <w:pPr>
        <w:ind w:left="6338" w:hanging="360"/>
      </w:pPr>
    </w:lvl>
    <w:lvl w:ilvl="8" w:tplc="37D2FA1E">
      <w:start w:val="1"/>
      <w:numFmt w:val="lowerRoman"/>
      <w:lvlText w:val="%9."/>
      <w:lvlJc w:val="right"/>
      <w:pPr>
        <w:ind w:left="7058" w:hanging="180"/>
      </w:pPr>
    </w:lvl>
  </w:abstractNum>
  <w:abstractNum w:abstractNumId="8">
    <w:nsid w:val="18355196"/>
    <w:multiLevelType w:val="multilevel"/>
    <w:tmpl w:val="CB120D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19382A64"/>
    <w:multiLevelType w:val="hybridMultilevel"/>
    <w:tmpl w:val="0E7E5B7C"/>
    <w:lvl w:ilvl="0" w:tplc="3630569A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C85E367E">
      <w:start w:val="1"/>
      <w:numFmt w:val="lowerLetter"/>
      <w:lvlText w:val="%2."/>
      <w:lvlJc w:val="left"/>
      <w:pPr>
        <w:ind w:left="1440" w:hanging="360"/>
      </w:pPr>
    </w:lvl>
    <w:lvl w:ilvl="2" w:tplc="EFA880D4">
      <w:start w:val="1"/>
      <w:numFmt w:val="lowerRoman"/>
      <w:lvlText w:val="%3."/>
      <w:lvlJc w:val="right"/>
      <w:pPr>
        <w:ind w:left="2160" w:hanging="180"/>
      </w:pPr>
    </w:lvl>
    <w:lvl w:ilvl="3" w:tplc="C59EB380">
      <w:start w:val="1"/>
      <w:numFmt w:val="decimal"/>
      <w:lvlText w:val="%4."/>
      <w:lvlJc w:val="left"/>
      <w:pPr>
        <w:ind w:left="2880" w:hanging="360"/>
      </w:pPr>
    </w:lvl>
    <w:lvl w:ilvl="4" w:tplc="C05038AA">
      <w:start w:val="1"/>
      <w:numFmt w:val="lowerLetter"/>
      <w:lvlText w:val="%5."/>
      <w:lvlJc w:val="left"/>
      <w:pPr>
        <w:ind w:left="3600" w:hanging="360"/>
      </w:pPr>
    </w:lvl>
    <w:lvl w:ilvl="5" w:tplc="47B201F6">
      <w:start w:val="1"/>
      <w:numFmt w:val="lowerRoman"/>
      <w:lvlText w:val="%6."/>
      <w:lvlJc w:val="right"/>
      <w:pPr>
        <w:ind w:left="4320" w:hanging="180"/>
      </w:pPr>
    </w:lvl>
    <w:lvl w:ilvl="6" w:tplc="78FE0450">
      <w:start w:val="1"/>
      <w:numFmt w:val="decimal"/>
      <w:lvlText w:val="%7."/>
      <w:lvlJc w:val="left"/>
      <w:pPr>
        <w:ind w:left="5040" w:hanging="360"/>
      </w:pPr>
    </w:lvl>
    <w:lvl w:ilvl="7" w:tplc="EFECD708">
      <w:start w:val="1"/>
      <w:numFmt w:val="lowerLetter"/>
      <w:lvlText w:val="%8."/>
      <w:lvlJc w:val="left"/>
      <w:pPr>
        <w:ind w:left="5760" w:hanging="360"/>
      </w:pPr>
    </w:lvl>
    <w:lvl w:ilvl="8" w:tplc="0BC277E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212C0"/>
    <w:multiLevelType w:val="hybridMultilevel"/>
    <w:tmpl w:val="0DE6B67E"/>
    <w:lvl w:ilvl="0" w:tplc="A2C62C92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2ABAAD90">
      <w:start w:val="1"/>
      <w:numFmt w:val="lowerLetter"/>
      <w:lvlText w:val="%2."/>
      <w:lvlJc w:val="left"/>
      <w:pPr>
        <w:ind w:left="1385" w:hanging="360"/>
      </w:pPr>
    </w:lvl>
    <w:lvl w:ilvl="2" w:tplc="1878F436">
      <w:start w:val="1"/>
      <w:numFmt w:val="lowerRoman"/>
      <w:lvlText w:val="%3."/>
      <w:lvlJc w:val="right"/>
      <w:pPr>
        <w:ind w:left="2105" w:hanging="180"/>
      </w:pPr>
    </w:lvl>
    <w:lvl w:ilvl="3" w:tplc="4AF8886A">
      <w:start w:val="1"/>
      <w:numFmt w:val="decimal"/>
      <w:lvlText w:val="%4."/>
      <w:lvlJc w:val="left"/>
      <w:pPr>
        <w:ind w:left="2825" w:hanging="360"/>
      </w:pPr>
    </w:lvl>
    <w:lvl w:ilvl="4" w:tplc="EB1C11C6">
      <w:start w:val="1"/>
      <w:numFmt w:val="lowerLetter"/>
      <w:lvlText w:val="%5."/>
      <w:lvlJc w:val="left"/>
      <w:pPr>
        <w:ind w:left="3545" w:hanging="360"/>
      </w:pPr>
    </w:lvl>
    <w:lvl w:ilvl="5" w:tplc="4BEC1808">
      <w:start w:val="1"/>
      <w:numFmt w:val="lowerRoman"/>
      <w:lvlText w:val="%6."/>
      <w:lvlJc w:val="right"/>
      <w:pPr>
        <w:ind w:left="4265" w:hanging="180"/>
      </w:pPr>
    </w:lvl>
    <w:lvl w:ilvl="6" w:tplc="65F4B4D4">
      <w:start w:val="1"/>
      <w:numFmt w:val="decimal"/>
      <w:lvlText w:val="%7."/>
      <w:lvlJc w:val="left"/>
      <w:pPr>
        <w:ind w:left="4985" w:hanging="360"/>
      </w:pPr>
    </w:lvl>
    <w:lvl w:ilvl="7" w:tplc="C5249674">
      <w:start w:val="1"/>
      <w:numFmt w:val="lowerLetter"/>
      <w:lvlText w:val="%8."/>
      <w:lvlJc w:val="left"/>
      <w:pPr>
        <w:ind w:left="5705" w:hanging="360"/>
      </w:pPr>
    </w:lvl>
    <w:lvl w:ilvl="8" w:tplc="723E46FC">
      <w:start w:val="1"/>
      <w:numFmt w:val="lowerRoman"/>
      <w:lvlText w:val="%9."/>
      <w:lvlJc w:val="right"/>
      <w:pPr>
        <w:ind w:left="6425" w:hanging="180"/>
      </w:pPr>
    </w:lvl>
  </w:abstractNum>
  <w:abstractNum w:abstractNumId="11">
    <w:nsid w:val="1DAB5A74"/>
    <w:multiLevelType w:val="multilevel"/>
    <w:tmpl w:val="7F52D6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3721149"/>
    <w:multiLevelType w:val="hybridMultilevel"/>
    <w:tmpl w:val="8B42E748"/>
    <w:lvl w:ilvl="0" w:tplc="3626CFEE">
      <w:start w:val="1"/>
      <w:numFmt w:val="decimal"/>
      <w:lvlText w:val="%1)"/>
      <w:lvlJc w:val="left"/>
      <w:pPr>
        <w:ind w:left="933" w:hanging="615"/>
      </w:pPr>
      <w:rPr>
        <w:rFonts w:hint="default"/>
      </w:rPr>
    </w:lvl>
    <w:lvl w:ilvl="1" w:tplc="8160DC88">
      <w:start w:val="1"/>
      <w:numFmt w:val="lowerLetter"/>
      <w:lvlText w:val="%2."/>
      <w:lvlJc w:val="left"/>
      <w:pPr>
        <w:ind w:left="1398" w:hanging="360"/>
      </w:pPr>
    </w:lvl>
    <w:lvl w:ilvl="2" w:tplc="EA58FA82">
      <w:start w:val="1"/>
      <w:numFmt w:val="lowerRoman"/>
      <w:lvlText w:val="%3."/>
      <w:lvlJc w:val="right"/>
      <w:pPr>
        <w:ind w:left="2118" w:hanging="180"/>
      </w:pPr>
    </w:lvl>
    <w:lvl w:ilvl="3" w:tplc="F00CAE10">
      <w:start w:val="1"/>
      <w:numFmt w:val="decimal"/>
      <w:lvlText w:val="%4."/>
      <w:lvlJc w:val="left"/>
      <w:pPr>
        <w:ind w:left="2838" w:hanging="360"/>
      </w:pPr>
    </w:lvl>
    <w:lvl w:ilvl="4" w:tplc="15909AEE">
      <w:start w:val="1"/>
      <w:numFmt w:val="lowerLetter"/>
      <w:lvlText w:val="%5."/>
      <w:lvlJc w:val="left"/>
      <w:pPr>
        <w:ind w:left="3558" w:hanging="360"/>
      </w:pPr>
    </w:lvl>
    <w:lvl w:ilvl="5" w:tplc="2AD229D8">
      <w:start w:val="1"/>
      <w:numFmt w:val="lowerRoman"/>
      <w:lvlText w:val="%6."/>
      <w:lvlJc w:val="right"/>
      <w:pPr>
        <w:ind w:left="4278" w:hanging="180"/>
      </w:pPr>
    </w:lvl>
    <w:lvl w:ilvl="6" w:tplc="A00694C0">
      <w:start w:val="1"/>
      <w:numFmt w:val="decimal"/>
      <w:lvlText w:val="%7."/>
      <w:lvlJc w:val="left"/>
      <w:pPr>
        <w:ind w:left="4998" w:hanging="360"/>
      </w:pPr>
    </w:lvl>
    <w:lvl w:ilvl="7" w:tplc="FB348E7A">
      <w:start w:val="1"/>
      <w:numFmt w:val="lowerLetter"/>
      <w:lvlText w:val="%8."/>
      <w:lvlJc w:val="left"/>
      <w:pPr>
        <w:ind w:left="5718" w:hanging="360"/>
      </w:pPr>
    </w:lvl>
    <w:lvl w:ilvl="8" w:tplc="7C0EA588">
      <w:start w:val="1"/>
      <w:numFmt w:val="lowerRoman"/>
      <w:lvlText w:val="%9."/>
      <w:lvlJc w:val="right"/>
      <w:pPr>
        <w:ind w:left="6438" w:hanging="180"/>
      </w:pPr>
    </w:lvl>
  </w:abstractNum>
  <w:abstractNum w:abstractNumId="13">
    <w:nsid w:val="245D36F0"/>
    <w:multiLevelType w:val="multilevel"/>
    <w:tmpl w:val="F47260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2B120332"/>
    <w:multiLevelType w:val="hybridMultilevel"/>
    <w:tmpl w:val="A496ADAA"/>
    <w:lvl w:ilvl="0" w:tplc="F57C5056">
      <w:start w:val="1"/>
      <w:numFmt w:val="decimal"/>
      <w:lvlText w:val="%1)"/>
      <w:lvlJc w:val="left"/>
      <w:pPr>
        <w:ind w:left="602" w:hanging="360"/>
      </w:pPr>
      <w:rPr>
        <w:rFonts w:hint="default"/>
      </w:rPr>
    </w:lvl>
    <w:lvl w:ilvl="1" w:tplc="51A48C48">
      <w:start w:val="1"/>
      <w:numFmt w:val="lowerLetter"/>
      <w:lvlText w:val="%2."/>
      <w:lvlJc w:val="left"/>
      <w:pPr>
        <w:ind w:left="1440" w:hanging="360"/>
      </w:pPr>
    </w:lvl>
    <w:lvl w:ilvl="2" w:tplc="160C49E2">
      <w:start w:val="1"/>
      <w:numFmt w:val="lowerRoman"/>
      <w:lvlText w:val="%3."/>
      <w:lvlJc w:val="right"/>
      <w:pPr>
        <w:ind w:left="2160" w:hanging="180"/>
      </w:pPr>
    </w:lvl>
    <w:lvl w:ilvl="3" w:tplc="FAEA9698">
      <w:start w:val="1"/>
      <w:numFmt w:val="decimal"/>
      <w:lvlText w:val="%4."/>
      <w:lvlJc w:val="left"/>
      <w:pPr>
        <w:ind w:left="2880" w:hanging="360"/>
      </w:pPr>
    </w:lvl>
    <w:lvl w:ilvl="4" w:tplc="C94E2890">
      <w:start w:val="1"/>
      <w:numFmt w:val="lowerLetter"/>
      <w:lvlText w:val="%5."/>
      <w:lvlJc w:val="left"/>
      <w:pPr>
        <w:ind w:left="3600" w:hanging="360"/>
      </w:pPr>
    </w:lvl>
    <w:lvl w:ilvl="5" w:tplc="6D769FE0">
      <w:start w:val="1"/>
      <w:numFmt w:val="lowerRoman"/>
      <w:lvlText w:val="%6."/>
      <w:lvlJc w:val="right"/>
      <w:pPr>
        <w:ind w:left="4320" w:hanging="180"/>
      </w:pPr>
    </w:lvl>
    <w:lvl w:ilvl="6" w:tplc="E6DC0FA4">
      <w:start w:val="1"/>
      <w:numFmt w:val="decimal"/>
      <w:lvlText w:val="%7."/>
      <w:lvlJc w:val="left"/>
      <w:pPr>
        <w:ind w:left="5040" w:hanging="360"/>
      </w:pPr>
    </w:lvl>
    <w:lvl w:ilvl="7" w:tplc="568CAE86">
      <w:start w:val="1"/>
      <w:numFmt w:val="lowerLetter"/>
      <w:lvlText w:val="%8."/>
      <w:lvlJc w:val="left"/>
      <w:pPr>
        <w:ind w:left="5760" w:hanging="360"/>
      </w:pPr>
    </w:lvl>
    <w:lvl w:ilvl="8" w:tplc="ED22BC0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2E335B"/>
    <w:multiLevelType w:val="hybridMultilevel"/>
    <w:tmpl w:val="D848EDF8"/>
    <w:lvl w:ilvl="0" w:tplc="CB40DE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48FC2C">
      <w:start w:val="1"/>
      <w:numFmt w:val="lowerLetter"/>
      <w:lvlText w:val="%2."/>
      <w:lvlJc w:val="left"/>
      <w:pPr>
        <w:ind w:left="1440" w:hanging="360"/>
      </w:pPr>
    </w:lvl>
    <w:lvl w:ilvl="2" w:tplc="E0F6E872">
      <w:start w:val="1"/>
      <w:numFmt w:val="lowerRoman"/>
      <w:lvlText w:val="%3."/>
      <w:lvlJc w:val="right"/>
      <w:pPr>
        <w:ind w:left="2160" w:hanging="180"/>
      </w:pPr>
    </w:lvl>
    <w:lvl w:ilvl="3" w:tplc="E20EB750">
      <w:start w:val="1"/>
      <w:numFmt w:val="decimal"/>
      <w:lvlText w:val="%4."/>
      <w:lvlJc w:val="left"/>
      <w:pPr>
        <w:ind w:left="2880" w:hanging="360"/>
      </w:pPr>
    </w:lvl>
    <w:lvl w:ilvl="4" w:tplc="1B76E9C2">
      <w:start w:val="1"/>
      <w:numFmt w:val="lowerLetter"/>
      <w:lvlText w:val="%5."/>
      <w:lvlJc w:val="left"/>
      <w:pPr>
        <w:ind w:left="3600" w:hanging="360"/>
      </w:pPr>
    </w:lvl>
    <w:lvl w:ilvl="5" w:tplc="722A2702">
      <w:start w:val="1"/>
      <w:numFmt w:val="lowerRoman"/>
      <w:lvlText w:val="%6."/>
      <w:lvlJc w:val="right"/>
      <w:pPr>
        <w:ind w:left="4320" w:hanging="180"/>
      </w:pPr>
    </w:lvl>
    <w:lvl w:ilvl="6" w:tplc="B9B2942A">
      <w:start w:val="1"/>
      <w:numFmt w:val="decimal"/>
      <w:lvlText w:val="%7."/>
      <w:lvlJc w:val="left"/>
      <w:pPr>
        <w:ind w:left="5040" w:hanging="360"/>
      </w:pPr>
    </w:lvl>
    <w:lvl w:ilvl="7" w:tplc="8A986E7C">
      <w:start w:val="1"/>
      <w:numFmt w:val="lowerLetter"/>
      <w:lvlText w:val="%8."/>
      <w:lvlJc w:val="left"/>
      <w:pPr>
        <w:ind w:left="5760" w:hanging="360"/>
      </w:pPr>
    </w:lvl>
    <w:lvl w:ilvl="8" w:tplc="F5CE95E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5C7101"/>
    <w:multiLevelType w:val="hybridMultilevel"/>
    <w:tmpl w:val="E26A801C"/>
    <w:lvl w:ilvl="0" w:tplc="2F928144">
      <w:start w:val="1"/>
      <w:numFmt w:val="decimal"/>
      <w:lvlText w:val="%1."/>
      <w:lvlJc w:val="left"/>
      <w:pPr>
        <w:ind w:left="928" w:hanging="360"/>
      </w:pPr>
    </w:lvl>
    <w:lvl w:ilvl="1" w:tplc="7B028D98">
      <w:start w:val="1"/>
      <w:numFmt w:val="lowerLetter"/>
      <w:lvlText w:val="%2."/>
      <w:lvlJc w:val="left"/>
      <w:pPr>
        <w:ind w:left="1648" w:hanging="360"/>
      </w:pPr>
    </w:lvl>
    <w:lvl w:ilvl="2" w:tplc="7C8EF28A">
      <w:start w:val="1"/>
      <w:numFmt w:val="lowerRoman"/>
      <w:lvlText w:val="%3."/>
      <w:lvlJc w:val="right"/>
      <w:pPr>
        <w:ind w:left="2368" w:hanging="180"/>
      </w:pPr>
    </w:lvl>
    <w:lvl w:ilvl="3" w:tplc="459E3ED8">
      <w:start w:val="1"/>
      <w:numFmt w:val="decimal"/>
      <w:lvlText w:val="%4."/>
      <w:lvlJc w:val="left"/>
      <w:pPr>
        <w:ind w:left="3088" w:hanging="360"/>
      </w:pPr>
    </w:lvl>
    <w:lvl w:ilvl="4" w:tplc="54968042">
      <w:start w:val="1"/>
      <w:numFmt w:val="lowerLetter"/>
      <w:lvlText w:val="%5."/>
      <w:lvlJc w:val="left"/>
      <w:pPr>
        <w:ind w:left="3808" w:hanging="360"/>
      </w:pPr>
    </w:lvl>
    <w:lvl w:ilvl="5" w:tplc="C3D8D7A0">
      <w:start w:val="1"/>
      <w:numFmt w:val="lowerRoman"/>
      <w:lvlText w:val="%6."/>
      <w:lvlJc w:val="right"/>
      <w:pPr>
        <w:ind w:left="4528" w:hanging="180"/>
      </w:pPr>
    </w:lvl>
    <w:lvl w:ilvl="6" w:tplc="C8BC6DFE">
      <w:start w:val="1"/>
      <w:numFmt w:val="decimal"/>
      <w:lvlText w:val="%7."/>
      <w:lvlJc w:val="left"/>
      <w:pPr>
        <w:ind w:left="5248" w:hanging="360"/>
      </w:pPr>
    </w:lvl>
    <w:lvl w:ilvl="7" w:tplc="0FE8BC9C">
      <w:start w:val="1"/>
      <w:numFmt w:val="lowerLetter"/>
      <w:lvlText w:val="%8."/>
      <w:lvlJc w:val="left"/>
      <w:pPr>
        <w:ind w:left="5968" w:hanging="360"/>
      </w:pPr>
    </w:lvl>
    <w:lvl w:ilvl="8" w:tplc="35101218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DD052AA"/>
    <w:multiLevelType w:val="hybridMultilevel"/>
    <w:tmpl w:val="24761702"/>
    <w:lvl w:ilvl="0" w:tplc="EBFE291C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6D7CA00A">
      <w:start w:val="1"/>
      <w:numFmt w:val="lowerLetter"/>
      <w:lvlText w:val="%2."/>
      <w:lvlJc w:val="left"/>
      <w:pPr>
        <w:ind w:left="1440" w:hanging="360"/>
      </w:pPr>
    </w:lvl>
    <w:lvl w:ilvl="2" w:tplc="47CCC848">
      <w:start w:val="1"/>
      <w:numFmt w:val="lowerRoman"/>
      <w:lvlText w:val="%3."/>
      <w:lvlJc w:val="right"/>
      <w:pPr>
        <w:ind w:left="2160" w:hanging="180"/>
      </w:pPr>
    </w:lvl>
    <w:lvl w:ilvl="3" w:tplc="FF8094AE">
      <w:start w:val="1"/>
      <w:numFmt w:val="decimal"/>
      <w:lvlText w:val="%4."/>
      <w:lvlJc w:val="left"/>
      <w:pPr>
        <w:ind w:left="2880" w:hanging="360"/>
      </w:pPr>
    </w:lvl>
    <w:lvl w:ilvl="4" w:tplc="6D2A6B94">
      <w:start w:val="1"/>
      <w:numFmt w:val="lowerLetter"/>
      <w:lvlText w:val="%5."/>
      <w:lvlJc w:val="left"/>
      <w:pPr>
        <w:ind w:left="3600" w:hanging="360"/>
      </w:pPr>
    </w:lvl>
    <w:lvl w:ilvl="5" w:tplc="935A8B54">
      <w:start w:val="1"/>
      <w:numFmt w:val="lowerRoman"/>
      <w:lvlText w:val="%6."/>
      <w:lvlJc w:val="right"/>
      <w:pPr>
        <w:ind w:left="4320" w:hanging="180"/>
      </w:pPr>
    </w:lvl>
    <w:lvl w:ilvl="6" w:tplc="A064BF1E">
      <w:start w:val="1"/>
      <w:numFmt w:val="decimal"/>
      <w:lvlText w:val="%7."/>
      <w:lvlJc w:val="left"/>
      <w:pPr>
        <w:ind w:left="5040" w:hanging="360"/>
      </w:pPr>
    </w:lvl>
    <w:lvl w:ilvl="7" w:tplc="82D6BE44">
      <w:start w:val="1"/>
      <w:numFmt w:val="lowerLetter"/>
      <w:lvlText w:val="%8."/>
      <w:lvlJc w:val="left"/>
      <w:pPr>
        <w:ind w:left="5760" w:hanging="360"/>
      </w:pPr>
    </w:lvl>
    <w:lvl w:ilvl="8" w:tplc="BADE76EC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3E1FBE"/>
    <w:multiLevelType w:val="hybridMultilevel"/>
    <w:tmpl w:val="E66EB5BE"/>
    <w:lvl w:ilvl="0" w:tplc="E4C0221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90BE2CF4">
      <w:start w:val="1"/>
      <w:numFmt w:val="lowerLetter"/>
      <w:lvlText w:val="%2."/>
      <w:lvlJc w:val="left"/>
      <w:pPr>
        <w:ind w:left="1440" w:hanging="360"/>
      </w:pPr>
    </w:lvl>
    <w:lvl w:ilvl="2" w:tplc="E0D29E0C">
      <w:start w:val="1"/>
      <w:numFmt w:val="lowerRoman"/>
      <w:lvlText w:val="%3."/>
      <w:lvlJc w:val="right"/>
      <w:pPr>
        <w:ind w:left="2160" w:hanging="180"/>
      </w:pPr>
    </w:lvl>
    <w:lvl w:ilvl="3" w:tplc="B8F2CADE">
      <w:start w:val="1"/>
      <w:numFmt w:val="decimal"/>
      <w:lvlText w:val="%4."/>
      <w:lvlJc w:val="left"/>
      <w:pPr>
        <w:ind w:left="2880" w:hanging="360"/>
      </w:pPr>
    </w:lvl>
    <w:lvl w:ilvl="4" w:tplc="3814A172">
      <w:start w:val="1"/>
      <w:numFmt w:val="lowerLetter"/>
      <w:lvlText w:val="%5."/>
      <w:lvlJc w:val="left"/>
      <w:pPr>
        <w:ind w:left="3600" w:hanging="360"/>
      </w:pPr>
    </w:lvl>
    <w:lvl w:ilvl="5" w:tplc="3D92906E">
      <w:start w:val="1"/>
      <w:numFmt w:val="lowerRoman"/>
      <w:lvlText w:val="%6."/>
      <w:lvlJc w:val="right"/>
      <w:pPr>
        <w:ind w:left="4320" w:hanging="180"/>
      </w:pPr>
    </w:lvl>
    <w:lvl w:ilvl="6" w:tplc="5F90A050">
      <w:start w:val="1"/>
      <w:numFmt w:val="decimal"/>
      <w:lvlText w:val="%7."/>
      <w:lvlJc w:val="left"/>
      <w:pPr>
        <w:ind w:left="5040" w:hanging="360"/>
      </w:pPr>
    </w:lvl>
    <w:lvl w:ilvl="7" w:tplc="8F762BFA">
      <w:start w:val="1"/>
      <w:numFmt w:val="lowerLetter"/>
      <w:lvlText w:val="%8."/>
      <w:lvlJc w:val="left"/>
      <w:pPr>
        <w:ind w:left="5760" w:hanging="360"/>
      </w:pPr>
    </w:lvl>
    <w:lvl w:ilvl="8" w:tplc="97F40D22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F08B4"/>
    <w:multiLevelType w:val="hybridMultilevel"/>
    <w:tmpl w:val="07F0BF9E"/>
    <w:lvl w:ilvl="0" w:tplc="AC862D20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B3ECD990">
      <w:start w:val="1"/>
      <w:numFmt w:val="lowerLetter"/>
      <w:lvlText w:val="%2."/>
      <w:lvlJc w:val="left"/>
      <w:pPr>
        <w:ind w:left="1398" w:hanging="360"/>
      </w:pPr>
    </w:lvl>
    <w:lvl w:ilvl="2" w:tplc="E38C1FEC">
      <w:start w:val="1"/>
      <w:numFmt w:val="lowerRoman"/>
      <w:lvlText w:val="%3."/>
      <w:lvlJc w:val="right"/>
      <w:pPr>
        <w:ind w:left="2118" w:hanging="180"/>
      </w:pPr>
    </w:lvl>
    <w:lvl w:ilvl="3" w:tplc="078617BE">
      <w:start w:val="1"/>
      <w:numFmt w:val="decimal"/>
      <w:lvlText w:val="%4."/>
      <w:lvlJc w:val="left"/>
      <w:pPr>
        <w:ind w:left="2838" w:hanging="360"/>
      </w:pPr>
    </w:lvl>
    <w:lvl w:ilvl="4" w:tplc="1B7A886A">
      <w:start w:val="1"/>
      <w:numFmt w:val="lowerLetter"/>
      <w:lvlText w:val="%5."/>
      <w:lvlJc w:val="left"/>
      <w:pPr>
        <w:ind w:left="3558" w:hanging="360"/>
      </w:pPr>
    </w:lvl>
    <w:lvl w:ilvl="5" w:tplc="D50011C0">
      <w:start w:val="1"/>
      <w:numFmt w:val="lowerRoman"/>
      <w:lvlText w:val="%6."/>
      <w:lvlJc w:val="right"/>
      <w:pPr>
        <w:ind w:left="4278" w:hanging="180"/>
      </w:pPr>
    </w:lvl>
    <w:lvl w:ilvl="6" w:tplc="5AE6963C">
      <w:start w:val="1"/>
      <w:numFmt w:val="decimal"/>
      <w:lvlText w:val="%7."/>
      <w:lvlJc w:val="left"/>
      <w:pPr>
        <w:ind w:left="4998" w:hanging="360"/>
      </w:pPr>
    </w:lvl>
    <w:lvl w:ilvl="7" w:tplc="1DFE0922">
      <w:start w:val="1"/>
      <w:numFmt w:val="lowerLetter"/>
      <w:lvlText w:val="%8."/>
      <w:lvlJc w:val="left"/>
      <w:pPr>
        <w:ind w:left="5718" w:hanging="360"/>
      </w:pPr>
    </w:lvl>
    <w:lvl w:ilvl="8" w:tplc="DBBC7DAA">
      <w:start w:val="1"/>
      <w:numFmt w:val="lowerRoman"/>
      <w:lvlText w:val="%9."/>
      <w:lvlJc w:val="right"/>
      <w:pPr>
        <w:ind w:left="6438" w:hanging="180"/>
      </w:pPr>
    </w:lvl>
  </w:abstractNum>
  <w:abstractNum w:abstractNumId="20">
    <w:nsid w:val="399305D6"/>
    <w:multiLevelType w:val="hybridMultilevel"/>
    <w:tmpl w:val="32EAC950"/>
    <w:lvl w:ilvl="0" w:tplc="853E3C64">
      <w:start w:val="1"/>
      <w:numFmt w:val="decimal"/>
      <w:lvlText w:val="%1)"/>
      <w:lvlJc w:val="left"/>
      <w:pPr>
        <w:ind w:left="883" w:hanging="615"/>
      </w:pPr>
      <w:rPr>
        <w:rFonts w:hint="default"/>
      </w:rPr>
    </w:lvl>
    <w:lvl w:ilvl="1" w:tplc="57E68D8E">
      <w:start w:val="1"/>
      <w:numFmt w:val="lowerLetter"/>
      <w:lvlText w:val="%2."/>
      <w:lvlJc w:val="left"/>
      <w:pPr>
        <w:ind w:left="1348" w:hanging="360"/>
      </w:pPr>
    </w:lvl>
    <w:lvl w:ilvl="2" w:tplc="1D74344C">
      <w:start w:val="1"/>
      <w:numFmt w:val="lowerRoman"/>
      <w:lvlText w:val="%3."/>
      <w:lvlJc w:val="right"/>
      <w:pPr>
        <w:ind w:left="2068" w:hanging="180"/>
      </w:pPr>
    </w:lvl>
    <w:lvl w:ilvl="3" w:tplc="A930273C">
      <w:start w:val="1"/>
      <w:numFmt w:val="decimal"/>
      <w:lvlText w:val="%4."/>
      <w:lvlJc w:val="left"/>
      <w:pPr>
        <w:ind w:left="2788" w:hanging="360"/>
      </w:pPr>
    </w:lvl>
    <w:lvl w:ilvl="4" w:tplc="74A8D732">
      <w:start w:val="1"/>
      <w:numFmt w:val="lowerLetter"/>
      <w:lvlText w:val="%5."/>
      <w:lvlJc w:val="left"/>
      <w:pPr>
        <w:ind w:left="3508" w:hanging="360"/>
      </w:pPr>
    </w:lvl>
    <w:lvl w:ilvl="5" w:tplc="4564798E">
      <w:start w:val="1"/>
      <w:numFmt w:val="lowerRoman"/>
      <w:lvlText w:val="%6."/>
      <w:lvlJc w:val="right"/>
      <w:pPr>
        <w:ind w:left="4228" w:hanging="180"/>
      </w:pPr>
    </w:lvl>
    <w:lvl w:ilvl="6" w:tplc="AA005216">
      <w:start w:val="1"/>
      <w:numFmt w:val="decimal"/>
      <w:lvlText w:val="%7."/>
      <w:lvlJc w:val="left"/>
      <w:pPr>
        <w:ind w:left="4948" w:hanging="360"/>
      </w:pPr>
    </w:lvl>
    <w:lvl w:ilvl="7" w:tplc="7F3ED92E">
      <w:start w:val="1"/>
      <w:numFmt w:val="lowerLetter"/>
      <w:lvlText w:val="%8."/>
      <w:lvlJc w:val="left"/>
      <w:pPr>
        <w:ind w:left="5668" w:hanging="360"/>
      </w:pPr>
    </w:lvl>
    <w:lvl w:ilvl="8" w:tplc="4B3CB4BE">
      <w:start w:val="1"/>
      <w:numFmt w:val="lowerRoman"/>
      <w:lvlText w:val="%9."/>
      <w:lvlJc w:val="right"/>
      <w:pPr>
        <w:ind w:left="6388" w:hanging="180"/>
      </w:pPr>
    </w:lvl>
  </w:abstractNum>
  <w:abstractNum w:abstractNumId="21">
    <w:nsid w:val="3A7300FE"/>
    <w:multiLevelType w:val="hybridMultilevel"/>
    <w:tmpl w:val="8D46562A"/>
    <w:lvl w:ilvl="0" w:tplc="F53C82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B67A6C">
      <w:start w:val="1"/>
      <w:numFmt w:val="lowerLetter"/>
      <w:lvlText w:val="%2."/>
      <w:lvlJc w:val="left"/>
      <w:pPr>
        <w:ind w:left="1440" w:hanging="360"/>
      </w:pPr>
    </w:lvl>
    <w:lvl w:ilvl="2" w:tplc="DEF4D8B6">
      <w:start w:val="1"/>
      <w:numFmt w:val="lowerRoman"/>
      <w:lvlText w:val="%3."/>
      <w:lvlJc w:val="right"/>
      <w:pPr>
        <w:ind w:left="2160" w:hanging="180"/>
      </w:pPr>
    </w:lvl>
    <w:lvl w:ilvl="3" w:tplc="63F411B2">
      <w:start w:val="1"/>
      <w:numFmt w:val="decimal"/>
      <w:lvlText w:val="%4."/>
      <w:lvlJc w:val="left"/>
      <w:pPr>
        <w:ind w:left="2880" w:hanging="360"/>
      </w:pPr>
    </w:lvl>
    <w:lvl w:ilvl="4" w:tplc="25FA5CA2">
      <w:start w:val="1"/>
      <w:numFmt w:val="lowerLetter"/>
      <w:lvlText w:val="%5."/>
      <w:lvlJc w:val="left"/>
      <w:pPr>
        <w:ind w:left="3600" w:hanging="360"/>
      </w:pPr>
    </w:lvl>
    <w:lvl w:ilvl="5" w:tplc="3B386556">
      <w:start w:val="1"/>
      <w:numFmt w:val="lowerRoman"/>
      <w:lvlText w:val="%6."/>
      <w:lvlJc w:val="right"/>
      <w:pPr>
        <w:ind w:left="4320" w:hanging="180"/>
      </w:pPr>
    </w:lvl>
    <w:lvl w:ilvl="6" w:tplc="EC18F9CC">
      <w:start w:val="1"/>
      <w:numFmt w:val="decimal"/>
      <w:lvlText w:val="%7."/>
      <w:lvlJc w:val="left"/>
      <w:pPr>
        <w:ind w:left="5040" w:hanging="360"/>
      </w:pPr>
    </w:lvl>
    <w:lvl w:ilvl="7" w:tplc="989E7EB8">
      <w:start w:val="1"/>
      <w:numFmt w:val="lowerLetter"/>
      <w:lvlText w:val="%8."/>
      <w:lvlJc w:val="left"/>
      <w:pPr>
        <w:ind w:left="5760" w:hanging="360"/>
      </w:pPr>
    </w:lvl>
    <w:lvl w:ilvl="8" w:tplc="EDC0A1F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184D0A"/>
    <w:multiLevelType w:val="hybridMultilevel"/>
    <w:tmpl w:val="8C9A79AE"/>
    <w:lvl w:ilvl="0" w:tplc="70E0D330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5DCA7420">
      <w:start w:val="1"/>
      <w:numFmt w:val="lowerLetter"/>
      <w:lvlText w:val="%2."/>
      <w:lvlJc w:val="left"/>
      <w:pPr>
        <w:ind w:left="1398" w:hanging="360"/>
      </w:pPr>
    </w:lvl>
    <w:lvl w:ilvl="2" w:tplc="6C463510">
      <w:start w:val="1"/>
      <w:numFmt w:val="lowerRoman"/>
      <w:lvlText w:val="%3."/>
      <w:lvlJc w:val="right"/>
      <w:pPr>
        <w:ind w:left="2118" w:hanging="180"/>
      </w:pPr>
    </w:lvl>
    <w:lvl w:ilvl="3" w:tplc="24B8FACC">
      <w:start w:val="1"/>
      <w:numFmt w:val="decimal"/>
      <w:lvlText w:val="%4."/>
      <w:lvlJc w:val="left"/>
      <w:pPr>
        <w:ind w:left="2838" w:hanging="360"/>
      </w:pPr>
    </w:lvl>
    <w:lvl w:ilvl="4" w:tplc="1C1EED74">
      <w:start w:val="1"/>
      <w:numFmt w:val="lowerLetter"/>
      <w:lvlText w:val="%5."/>
      <w:lvlJc w:val="left"/>
      <w:pPr>
        <w:ind w:left="3558" w:hanging="360"/>
      </w:pPr>
    </w:lvl>
    <w:lvl w:ilvl="5" w:tplc="2C9CC0E2">
      <w:start w:val="1"/>
      <w:numFmt w:val="lowerRoman"/>
      <w:lvlText w:val="%6."/>
      <w:lvlJc w:val="right"/>
      <w:pPr>
        <w:ind w:left="4278" w:hanging="180"/>
      </w:pPr>
    </w:lvl>
    <w:lvl w:ilvl="6" w:tplc="219E0A76">
      <w:start w:val="1"/>
      <w:numFmt w:val="decimal"/>
      <w:lvlText w:val="%7."/>
      <w:lvlJc w:val="left"/>
      <w:pPr>
        <w:ind w:left="4998" w:hanging="360"/>
      </w:pPr>
    </w:lvl>
    <w:lvl w:ilvl="7" w:tplc="CC7E7EE6">
      <w:start w:val="1"/>
      <w:numFmt w:val="lowerLetter"/>
      <w:lvlText w:val="%8."/>
      <w:lvlJc w:val="left"/>
      <w:pPr>
        <w:ind w:left="5718" w:hanging="360"/>
      </w:pPr>
    </w:lvl>
    <w:lvl w:ilvl="8" w:tplc="CD3E3BF2">
      <w:start w:val="1"/>
      <w:numFmt w:val="lowerRoman"/>
      <w:lvlText w:val="%9."/>
      <w:lvlJc w:val="right"/>
      <w:pPr>
        <w:ind w:left="6438" w:hanging="180"/>
      </w:pPr>
    </w:lvl>
  </w:abstractNum>
  <w:abstractNum w:abstractNumId="23">
    <w:nsid w:val="40845873"/>
    <w:multiLevelType w:val="hybridMultilevel"/>
    <w:tmpl w:val="D7C2CC20"/>
    <w:lvl w:ilvl="0" w:tplc="80361A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D6A0E76">
      <w:start w:val="1"/>
      <w:numFmt w:val="lowerLetter"/>
      <w:lvlText w:val="%2."/>
      <w:lvlJc w:val="left"/>
      <w:pPr>
        <w:ind w:left="1440" w:hanging="360"/>
      </w:pPr>
    </w:lvl>
    <w:lvl w:ilvl="2" w:tplc="0846AD7E">
      <w:start w:val="1"/>
      <w:numFmt w:val="lowerRoman"/>
      <w:lvlText w:val="%3."/>
      <w:lvlJc w:val="right"/>
      <w:pPr>
        <w:ind w:left="2160" w:hanging="180"/>
      </w:pPr>
    </w:lvl>
    <w:lvl w:ilvl="3" w:tplc="57941AD0">
      <w:start w:val="1"/>
      <w:numFmt w:val="decimal"/>
      <w:lvlText w:val="%4."/>
      <w:lvlJc w:val="left"/>
      <w:pPr>
        <w:ind w:left="2880" w:hanging="360"/>
      </w:pPr>
    </w:lvl>
    <w:lvl w:ilvl="4" w:tplc="EAA8B864">
      <w:start w:val="1"/>
      <w:numFmt w:val="lowerLetter"/>
      <w:lvlText w:val="%5."/>
      <w:lvlJc w:val="left"/>
      <w:pPr>
        <w:ind w:left="3600" w:hanging="360"/>
      </w:pPr>
    </w:lvl>
    <w:lvl w:ilvl="5" w:tplc="618CD542">
      <w:start w:val="1"/>
      <w:numFmt w:val="lowerRoman"/>
      <w:lvlText w:val="%6."/>
      <w:lvlJc w:val="right"/>
      <w:pPr>
        <w:ind w:left="4320" w:hanging="180"/>
      </w:pPr>
    </w:lvl>
    <w:lvl w:ilvl="6" w:tplc="D84ED3DA">
      <w:start w:val="1"/>
      <w:numFmt w:val="decimal"/>
      <w:lvlText w:val="%7."/>
      <w:lvlJc w:val="left"/>
      <w:pPr>
        <w:ind w:left="5040" w:hanging="360"/>
      </w:pPr>
    </w:lvl>
    <w:lvl w:ilvl="7" w:tplc="CED41782">
      <w:start w:val="1"/>
      <w:numFmt w:val="lowerLetter"/>
      <w:lvlText w:val="%8."/>
      <w:lvlJc w:val="left"/>
      <w:pPr>
        <w:ind w:left="5760" w:hanging="360"/>
      </w:pPr>
    </w:lvl>
    <w:lvl w:ilvl="8" w:tplc="4560E27C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136EE5"/>
    <w:multiLevelType w:val="hybridMultilevel"/>
    <w:tmpl w:val="2D98ABE2"/>
    <w:lvl w:ilvl="0" w:tplc="A7F628C4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37E6C536">
      <w:start w:val="1"/>
      <w:numFmt w:val="lowerLetter"/>
      <w:lvlText w:val="%2."/>
      <w:lvlJc w:val="left"/>
      <w:pPr>
        <w:ind w:left="1398" w:hanging="360"/>
      </w:pPr>
    </w:lvl>
    <w:lvl w:ilvl="2" w:tplc="563211E4">
      <w:start w:val="1"/>
      <w:numFmt w:val="lowerRoman"/>
      <w:lvlText w:val="%3."/>
      <w:lvlJc w:val="right"/>
      <w:pPr>
        <w:ind w:left="2118" w:hanging="180"/>
      </w:pPr>
    </w:lvl>
    <w:lvl w:ilvl="3" w:tplc="D17039AA">
      <w:start w:val="1"/>
      <w:numFmt w:val="decimal"/>
      <w:lvlText w:val="%4."/>
      <w:lvlJc w:val="left"/>
      <w:pPr>
        <w:ind w:left="2838" w:hanging="360"/>
      </w:pPr>
    </w:lvl>
    <w:lvl w:ilvl="4" w:tplc="AAB4306C">
      <w:start w:val="1"/>
      <w:numFmt w:val="lowerLetter"/>
      <w:lvlText w:val="%5."/>
      <w:lvlJc w:val="left"/>
      <w:pPr>
        <w:ind w:left="3558" w:hanging="360"/>
      </w:pPr>
    </w:lvl>
    <w:lvl w:ilvl="5" w:tplc="1C3A3000">
      <w:start w:val="1"/>
      <w:numFmt w:val="lowerRoman"/>
      <w:lvlText w:val="%6."/>
      <w:lvlJc w:val="right"/>
      <w:pPr>
        <w:ind w:left="4278" w:hanging="180"/>
      </w:pPr>
    </w:lvl>
    <w:lvl w:ilvl="6" w:tplc="FEEA0EEE">
      <w:start w:val="1"/>
      <w:numFmt w:val="decimal"/>
      <w:lvlText w:val="%7."/>
      <w:lvlJc w:val="left"/>
      <w:pPr>
        <w:ind w:left="4998" w:hanging="360"/>
      </w:pPr>
    </w:lvl>
    <w:lvl w:ilvl="7" w:tplc="061EEE6E">
      <w:start w:val="1"/>
      <w:numFmt w:val="lowerLetter"/>
      <w:lvlText w:val="%8."/>
      <w:lvlJc w:val="left"/>
      <w:pPr>
        <w:ind w:left="5718" w:hanging="360"/>
      </w:pPr>
    </w:lvl>
    <w:lvl w:ilvl="8" w:tplc="8034EA62">
      <w:start w:val="1"/>
      <w:numFmt w:val="lowerRoman"/>
      <w:lvlText w:val="%9."/>
      <w:lvlJc w:val="right"/>
      <w:pPr>
        <w:ind w:left="6438" w:hanging="180"/>
      </w:pPr>
    </w:lvl>
  </w:abstractNum>
  <w:abstractNum w:abstractNumId="25">
    <w:nsid w:val="44496020"/>
    <w:multiLevelType w:val="multilevel"/>
    <w:tmpl w:val="133AF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46235E3E"/>
    <w:multiLevelType w:val="hybridMultilevel"/>
    <w:tmpl w:val="5BD20594"/>
    <w:lvl w:ilvl="0" w:tplc="50E013C8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24308898">
      <w:start w:val="1"/>
      <w:numFmt w:val="lowerLetter"/>
      <w:lvlText w:val="%2."/>
      <w:lvlJc w:val="left"/>
      <w:pPr>
        <w:ind w:left="1440" w:hanging="360"/>
      </w:pPr>
    </w:lvl>
    <w:lvl w:ilvl="2" w:tplc="D128A208">
      <w:start w:val="1"/>
      <w:numFmt w:val="lowerRoman"/>
      <w:lvlText w:val="%3."/>
      <w:lvlJc w:val="right"/>
      <w:pPr>
        <w:ind w:left="2160" w:hanging="180"/>
      </w:pPr>
    </w:lvl>
    <w:lvl w:ilvl="3" w:tplc="BAC25254">
      <w:start w:val="1"/>
      <w:numFmt w:val="decimal"/>
      <w:lvlText w:val="%4."/>
      <w:lvlJc w:val="left"/>
      <w:pPr>
        <w:ind w:left="2880" w:hanging="360"/>
      </w:pPr>
    </w:lvl>
    <w:lvl w:ilvl="4" w:tplc="B272467E">
      <w:start w:val="1"/>
      <w:numFmt w:val="lowerLetter"/>
      <w:lvlText w:val="%5."/>
      <w:lvlJc w:val="left"/>
      <w:pPr>
        <w:ind w:left="3600" w:hanging="360"/>
      </w:pPr>
    </w:lvl>
    <w:lvl w:ilvl="5" w:tplc="D61A5F26">
      <w:start w:val="1"/>
      <w:numFmt w:val="lowerRoman"/>
      <w:lvlText w:val="%6."/>
      <w:lvlJc w:val="right"/>
      <w:pPr>
        <w:ind w:left="4320" w:hanging="180"/>
      </w:pPr>
    </w:lvl>
    <w:lvl w:ilvl="6" w:tplc="D3588B1E">
      <w:start w:val="1"/>
      <w:numFmt w:val="decimal"/>
      <w:lvlText w:val="%7."/>
      <w:lvlJc w:val="left"/>
      <w:pPr>
        <w:ind w:left="5040" w:hanging="360"/>
      </w:pPr>
    </w:lvl>
    <w:lvl w:ilvl="7" w:tplc="8DE65A44">
      <w:start w:val="1"/>
      <w:numFmt w:val="lowerLetter"/>
      <w:lvlText w:val="%8."/>
      <w:lvlJc w:val="left"/>
      <w:pPr>
        <w:ind w:left="5760" w:hanging="360"/>
      </w:pPr>
    </w:lvl>
    <w:lvl w:ilvl="8" w:tplc="7778BF84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435B12"/>
    <w:multiLevelType w:val="hybridMultilevel"/>
    <w:tmpl w:val="0818D25A"/>
    <w:lvl w:ilvl="0" w:tplc="805828E6">
      <w:start w:val="1"/>
      <w:numFmt w:val="decimal"/>
      <w:lvlText w:val="%1)"/>
      <w:lvlJc w:val="left"/>
      <w:pPr>
        <w:ind w:left="898" w:hanging="630"/>
      </w:pPr>
      <w:rPr>
        <w:rFonts w:hint="default"/>
      </w:rPr>
    </w:lvl>
    <w:lvl w:ilvl="1" w:tplc="5FE08D88">
      <w:start w:val="1"/>
      <w:numFmt w:val="lowerLetter"/>
      <w:lvlText w:val="%2."/>
      <w:lvlJc w:val="left"/>
      <w:pPr>
        <w:ind w:left="1348" w:hanging="360"/>
      </w:pPr>
    </w:lvl>
    <w:lvl w:ilvl="2" w:tplc="3636FD86">
      <w:start w:val="1"/>
      <w:numFmt w:val="lowerRoman"/>
      <w:lvlText w:val="%3."/>
      <w:lvlJc w:val="right"/>
      <w:pPr>
        <w:ind w:left="2068" w:hanging="180"/>
      </w:pPr>
    </w:lvl>
    <w:lvl w:ilvl="3" w:tplc="A36ABD8E">
      <w:start w:val="1"/>
      <w:numFmt w:val="decimal"/>
      <w:lvlText w:val="%4."/>
      <w:lvlJc w:val="left"/>
      <w:pPr>
        <w:ind w:left="2788" w:hanging="360"/>
      </w:pPr>
    </w:lvl>
    <w:lvl w:ilvl="4" w:tplc="91888022">
      <w:start w:val="1"/>
      <w:numFmt w:val="lowerLetter"/>
      <w:lvlText w:val="%5."/>
      <w:lvlJc w:val="left"/>
      <w:pPr>
        <w:ind w:left="3508" w:hanging="360"/>
      </w:pPr>
    </w:lvl>
    <w:lvl w:ilvl="5" w:tplc="02F85E1A">
      <w:start w:val="1"/>
      <w:numFmt w:val="lowerRoman"/>
      <w:lvlText w:val="%6."/>
      <w:lvlJc w:val="right"/>
      <w:pPr>
        <w:ind w:left="4228" w:hanging="180"/>
      </w:pPr>
    </w:lvl>
    <w:lvl w:ilvl="6" w:tplc="806E7308">
      <w:start w:val="1"/>
      <w:numFmt w:val="decimal"/>
      <w:lvlText w:val="%7."/>
      <w:lvlJc w:val="left"/>
      <w:pPr>
        <w:ind w:left="4948" w:hanging="360"/>
      </w:pPr>
    </w:lvl>
    <w:lvl w:ilvl="7" w:tplc="9294C0CA">
      <w:start w:val="1"/>
      <w:numFmt w:val="lowerLetter"/>
      <w:lvlText w:val="%8."/>
      <w:lvlJc w:val="left"/>
      <w:pPr>
        <w:ind w:left="5668" w:hanging="360"/>
      </w:pPr>
    </w:lvl>
    <w:lvl w:ilvl="8" w:tplc="C0EEE558">
      <w:start w:val="1"/>
      <w:numFmt w:val="lowerRoman"/>
      <w:lvlText w:val="%9."/>
      <w:lvlJc w:val="right"/>
      <w:pPr>
        <w:ind w:left="6388" w:hanging="180"/>
      </w:pPr>
    </w:lvl>
  </w:abstractNum>
  <w:abstractNum w:abstractNumId="28">
    <w:nsid w:val="4A1A7AF5"/>
    <w:multiLevelType w:val="hybridMultilevel"/>
    <w:tmpl w:val="927C2BFE"/>
    <w:lvl w:ilvl="0" w:tplc="19DC579A">
      <w:start w:val="1"/>
      <w:numFmt w:val="decimal"/>
      <w:lvlText w:val="%1."/>
      <w:lvlJc w:val="left"/>
      <w:pPr>
        <w:ind w:left="1418" w:hanging="360"/>
      </w:pPr>
    </w:lvl>
    <w:lvl w:ilvl="1" w:tplc="0E5AD538">
      <w:start w:val="1"/>
      <w:numFmt w:val="lowerLetter"/>
      <w:lvlText w:val="%2."/>
      <w:lvlJc w:val="left"/>
      <w:pPr>
        <w:ind w:left="2138" w:hanging="360"/>
      </w:pPr>
    </w:lvl>
    <w:lvl w:ilvl="2" w:tplc="64A2F0B6">
      <w:start w:val="1"/>
      <w:numFmt w:val="lowerRoman"/>
      <w:lvlText w:val="%3."/>
      <w:lvlJc w:val="right"/>
      <w:pPr>
        <w:ind w:left="2858" w:hanging="180"/>
      </w:pPr>
    </w:lvl>
    <w:lvl w:ilvl="3" w:tplc="0A0004C4">
      <w:start w:val="1"/>
      <w:numFmt w:val="decimal"/>
      <w:lvlText w:val="%4."/>
      <w:lvlJc w:val="left"/>
      <w:pPr>
        <w:ind w:left="3578" w:hanging="360"/>
      </w:pPr>
    </w:lvl>
    <w:lvl w:ilvl="4" w:tplc="3A0A148C">
      <w:start w:val="1"/>
      <w:numFmt w:val="lowerLetter"/>
      <w:lvlText w:val="%5."/>
      <w:lvlJc w:val="left"/>
      <w:pPr>
        <w:ind w:left="4298" w:hanging="360"/>
      </w:pPr>
    </w:lvl>
    <w:lvl w:ilvl="5" w:tplc="AE94F3AA">
      <w:start w:val="1"/>
      <w:numFmt w:val="lowerRoman"/>
      <w:lvlText w:val="%6."/>
      <w:lvlJc w:val="right"/>
      <w:pPr>
        <w:ind w:left="5018" w:hanging="180"/>
      </w:pPr>
    </w:lvl>
    <w:lvl w:ilvl="6" w:tplc="60843F8C">
      <w:start w:val="1"/>
      <w:numFmt w:val="decimal"/>
      <w:lvlText w:val="%7."/>
      <w:lvlJc w:val="left"/>
      <w:pPr>
        <w:ind w:left="5738" w:hanging="360"/>
      </w:pPr>
    </w:lvl>
    <w:lvl w:ilvl="7" w:tplc="520C0794">
      <w:start w:val="1"/>
      <w:numFmt w:val="lowerLetter"/>
      <w:lvlText w:val="%8."/>
      <w:lvlJc w:val="left"/>
      <w:pPr>
        <w:ind w:left="6458" w:hanging="360"/>
      </w:pPr>
    </w:lvl>
    <w:lvl w:ilvl="8" w:tplc="22824C1E">
      <w:start w:val="1"/>
      <w:numFmt w:val="lowerRoman"/>
      <w:lvlText w:val="%9."/>
      <w:lvlJc w:val="right"/>
      <w:pPr>
        <w:ind w:left="7178" w:hanging="180"/>
      </w:pPr>
    </w:lvl>
  </w:abstractNum>
  <w:abstractNum w:abstractNumId="29">
    <w:nsid w:val="4C786E63"/>
    <w:multiLevelType w:val="hybridMultilevel"/>
    <w:tmpl w:val="36281788"/>
    <w:lvl w:ilvl="0" w:tplc="224C18EC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97949E3E">
      <w:start w:val="1"/>
      <w:numFmt w:val="lowerLetter"/>
      <w:lvlText w:val="%2."/>
      <w:lvlJc w:val="left"/>
      <w:pPr>
        <w:ind w:left="1658" w:hanging="360"/>
      </w:pPr>
    </w:lvl>
    <w:lvl w:ilvl="2" w:tplc="255C83C2">
      <w:start w:val="1"/>
      <w:numFmt w:val="lowerRoman"/>
      <w:lvlText w:val="%3."/>
      <w:lvlJc w:val="right"/>
      <w:pPr>
        <w:ind w:left="2378" w:hanging="180"/>
      </w:pPr>
    </w:lvl>
    <w:lvl w:ilvl="3" w:tplc="311A3F1E">
      <w:start w:val="1"/>
      <w:numFmt w:val="decimal"/>
      <w:lvlText w:val="%4."/>
      <w:lvlJc w:val="left"/>
      <w:pPr>
        <w:ind w:left="3098" w:hanging="360"/>
      </w:pPr>
    </w:lvl>
    <w:lvl w:ilvl="4" w:tplc="AD6C819A">
      <w:start w:val="1"/>
      <w:numFmt w:val="lowerLetter"/>
      <w:lvlText w:val="%5."/>
      <w:lvlJc w:val="left"/>
      <w:pPr>
        <w:ind w:left="3818" w:hanging="360"/>
      </w:pPr>
    </w:lvl>
    <w:lvl w:ilvl="5" w:tplc="50E4C574">
      <w:start w:val="1"/>
      <w:numFmt w:val="lowerRoman"/>
      <w:lvlText w:val="%6."/>
      <w:lvlJc w:val="right"/>
      <w:pPr>
        <w:ind w:left="4538" w:hanging="180"/>
      </w:pPr>
    </w:lvl>
    <w:lvl w:ilvl="6" w:tplc="81E243B4">
      <w:start w:val="1"/>
      <w:numFmt w:val="decimal"/>
      <w:lvlText w:val="%7."/>
      <w:lvlJc w:val="left"/>
      <w:pPr>
        <w:ind w:left="5258" w:hanging="360"/>
      </w:pPr>
    </w:lvl>
    <w:lvl w:ilvl="7" w:tplc="E58A98BA">
      <w:start w:val="1"/>
      <w:numFmt w:val="lowerLetter"/>
      <w:lvlText w:val="%8."/>
      <w:lvlJc w:val="left"/>
      <w:pPr>
        <w:ind w:left="5978" w:hanging="360"/>
      </w:pPr>
    </w:lvl>
    <w:lvl w:ilvl="8" w:tplc="C62C163E">
      <w:start w:val="1"/>
      <w:numFmt w:val="lowerRoman"/>
      <w:lvlText w:val="%9."/>
      <w:lvlJc w:val="right"/>
      <w:pPr>
        <w:ind w:left="6698" w:hanging="180"/>
      </w:pPr>
    </w:lvl>
  </w:abstractNum>
  <w:abstractNum w:abstractNumId="30">
    <w:nsid w:val="4CBD4214"/>
    <w:multiLevelType w:val="hybridMultilevel"/>
    <w:tmpl w:val="680AA9C4"/>
    <w:lvl w:ilvl="0" w:tplc="72B06EE6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FA80BF96">
      <w:start w:val="1"/>
      <w:numFmt w:val="lowerLetter"/>
      <w:lvlText w:val="%2."/>
      <w:lvlJc w:val="left"/>
      <w:pPr>
        <w:ind w:left="1385" w:hanging="360"/>
      </w:pPr>
    </w:lvl>
    <w:lvl w:ilvl="2" w:tplc="5FB89C66">
      <w:start w:val="1"/>
      <w:numFmt w:val="lowerRoman"/>
      <w:lvlText w:val="%3."/>
      <w:lvlJc w:val="right"/>
      <w:pPr>
        <w:ind w:left="2105" w:hanging="180"/>
      </w:pPr>
    </w:lvl>
    <w:lvl w:ilvl="3" w:tplc="74647FE6">
      <w:start w:val="1"/>
      <w:numFmt w:val="decimal"/>
      <w:lvlText w:val="%4."/>
      <w:lvlJc w:val="left"/>
      <w:pPr>
        <w:ind w:left="2825" w:hanging="360"/>
      </w:pPr>
    </w:lvl>
    <w:lvl w:ilvl="4" w:tplc="2CB4584C">
      <w:start w:val="1"/>
      <w:numFmt w:val="lowerLetter"/>
      <w:lvlText w:val="%5."/>
      <w:lvlJc w:val="left"/>
      <w:pPr>
        <w:ind w:left="3545" w:hanging="360"/>
      </w:pPr>
    </w:lvl>
    <w:lvl w:ilvl="5" w:tplc="C5BA0562">
      <w:start w:val="1"/>
      <w:numFmt w:val="lowerRoman"/>
      <w:lvlText w:val="%6."/>
      <w:lvlJc w:val="right"/>
      <w:pPr>
        <w:ind w:left="4265" w:hanging="180"/>
      </w:pPr>
    </w:lvl>
    <w:lvl w:ilvl="6" w:tplc="CE226ED4">
      <w:start w:val="1"/>
      <w:numFmt w:val="decimal"/>
      <w:lvlText w:val="%7."/>
      <w:lvlJc w:val="left"/>
      <w:pPr>
        <w:ind w:left="4985" w:hanging="360"/>
      </w:pPr>
    </w:lvl>
    <w:lvl w:ilvl="7" w:tplc="3872C9B2">
      <w:start w:val="1"/>
      <w:numFmt w:val="lowerLetter"/>
      <w:lvlText w:val="%8."/>
      <w:lvlJc w:val="left"/>
      <w:pPr>
        <w:ind w:left="5705" w:hanging="360"/>
      </w:pPr>
    </w:lvl>
    <w:lvl w:ilvl="8" w:tplc="37AE7456">
      <w:start w:val="1"/>
      <w:numFmt w:val="lowerRoman"/>
      <w:lvlText w:val="%9."/>
      <w:lvlJc w:val="right"/>
      <w:pPr>
        <w:ind w:left="6425" w:hanging="180"/>
      </w:pPr>
    </w:lvl>
  </w:abstractNum>
  <w:abstractNum w:abstractNumId="31">
    <w:nsid w:val="4CFD48EE"/>
    <w:multiLevelType w:val="hybridMultilevel"/>
    <w:tmpl w:val="0E38DCB6"/>
    <w:lvl w:ilvl="0" w:tplc="CB8AFA9C">
      <w:start w:val="1"/>
      <w:numFmt w:val="decimal"/>
      <w:lvlText w:val="%1)"/>
      <w:lvlJc w:val="left"/>
      <w:pPr>
        <w:ind w:left="899" w:hanging="615"/>
      </w:pPr>
      <w:rPr>
        <w:rFonts w:hint="default"/>
      </w:rPr>
    </w:lvl>
    <w:lvl w:ilvl="1" w:tplc="FDE281AE">
      <w:start w:val="1"/>
      <w:numFmt w:val="lowerLetter"/>
      <w:lvlText w:val="%2."/>
      <w:lvlJc w:val="left"/>
      <w:pPr>
        <w:ind w:left="1397" w:hanging="360"/>
      </w:pPr>
    </w:lvl>
    <w:lvl w:ilvl="2" w:tplc="6C404994">
      <w:start w:val="1"/>
      <w:numFmt w:val="lowerRoman"/>
      <w:lvlText w:val="%3."/>
      <w:lvlJc w:val="right"/>
      <w:pPr>
        <w:ind w:left="2117" w:hanging="180"/>
      </w:pPr>
    </w:lvl>
    <w:lvl w:ilvl="3" w:tplc="3A067B5A">
      <w:start w:val="1"/>
      <w:numFmt w:val="decimal"/>
      <w:lvlText w:val="%4."/>
      <w:lvlJc w:val="left"/>
      <w:pPr>
        <w:ind w:left="2837" w:hanging="360"/>
      </w:pPr>
    </w:lvl>
    <w:lvl w:ilvl="4" w:tplc="ADB80872">
      <w:start w:val="1"/>
      <w:numFmt w:val="lowerLetter"/>
      <w:lvlText w:val="%5."/>
      <w:lvlJc w:val="left"/>
      <w:pPr>
        <w:ind w:left="3557" w:hanging="360"/>
      </w:pPr>
    </w:lvl>
    <w:lvl w:ilvl="5" w:tplc="605C12F6">
      <w:start w:val="1"/>
      <w:numFmt w:val="lowerRoman"/>
      <w:lvlText w:val="%6."/>
      <w:lvlJc w:val="right"/>
      <w:pPr>
        <w:ind w:left="4277" w:hanging="180"/>
      </w:pPr>
    </w:lvl>
    <w:lvl w:ilvl="6" w:tplc="C3402598">
      <w:start w:val="1"/>
      <w:numFmt w:val="decimal"/>
      <w:lvlText w:val="%7."/>
      <w:lvlJc w:val="left"/>
      <w:pPr>
        <w:ind w:left="4997" w:hanging="360"/>
      </w:pPr>
    </w:lvl>
    <w:lvl w:ilvl="7" w:tplc="AB16D91E">
      <w:start w:val="1"/>
      <w:numFmt w:val="lowerLetter"/>
      <w:lvlText w:val="%8."/>
      <w:lvlJc w:val="left"/>
      <w:pPr>
        <w:ind w:left="5717" w:hanging="360"/>
      </w:pPr>
    </w:lvl>
    <w:lvl w:ilvl="8" w:tplc="EE90BC2A">
      <w:start w:val="1"/>
      <w:numFmt w:val="lowerRoman"/>
      <w:lvlText w:val="%9."/>
      <w:lvlJc w:val="right"/>
      <w:pPr>
        <w:ind w:left="6437" w:hanging="180"/>
      </w:pPr>
    </w:lvl>
  </w:abstractNum>
  <w:abstractNum w:abstractNumId="32">
    <w:nsid w:val="4F221E7B"/>
    <w:multiLevelType w:val="hybridMultilevel"/>
    <w:tmpl w:val="0DD851DA"/>
    <w:lvl w:ilvl="0" w:tplc="9BA69772">
      <w:start w:val="1"/>
      <w:numFmt w:val="decimal"/>
      <w:lvlText w:val="%1)"/>
      <w:lvlJc w:val="left"/>
      <w:pPr>
        <w:ind w:left="677" w:hanging="360"/>
      </w:pPr>
      <w:rPr>
        <w:rFonts w:hint="default"/>
        <w:sz w:val="28"/>
      </w:rPr>
    </w:lvl>
    <w:lvl w:ilvl="1" w:tplc="7F50A222">
      <w:start w:val="1"/>
      <w:numFmt w:val="lowerLetter"/>
      <w:lvlText w:val="%2."/>
      <w:lvlJc w:val="left"/>
      <w:pPr>
        <w:ind w:left="1397" w:hanging="360"/>
      </w:pPr>
    </w:lvl>
    <w:lvl w:ilvl="2" w:tplc="614E66FA">
      <w:start w:val="1"/>
      <w:numFmt w:val="lowerRoman"/>
      <w:lvlText w:val="%3."/>
      <w:lvlJc w:val="right"/>
      <w:pPr>
        <w:ind w:left="2117" w:hanging="180"/>
      </w:pPr>
    </w:lvl>
    <w:lvl w:ilvl="3" w:tplc="1CC65F20">
      <w:start w:val="1"/>
      <w:numFmt w:val="decimal"/>
      <w:lvlText w:val="%4."/>
      <w:lvlJc w:val="left"/>
      <w:pPr>
        <w:ind w:left="2837" w:hanging="360"/>
      </w:pPr>
    </w:lvl>
    <w:lvl w:ilvl="4" w:tplc="BA363C06">
      <w:start w:val="1"/>
      <w:numFmt w:val="lowerLetter"/>
      <w:lvlText w:val="%5."/>
      <w:lvlJc w:val="left"/>
      <w:pPr>
        <w:ind w:left="3557" w:hanging="360"/>
      </w:pPr>
    </w:lvl>
    <w:lvl w:ilvl="5" w:tplc="3E64D858">
      <w:start w:val="1"/>
      <w:numFmt w:val="lowerRoman"/>
      <w:lvlText w:val="%6."/>
      <w:lvlJc w:val="right"/>
      <w:pPr>
        <w:ind w:left="4277" w:hanging="180"/>
      </w:pPr>
    </w:lvl>
    <w:lvl w:ilvl="6" w:tplc="4F304114">
      <w:start w:val="1"/>
      <w:numFmt w:val="decimal"/>
      <w:lvlText w:val="%7."/>
      <w:lvlJc w:val="left"/>
      <w:pPr>
        <w:ind w:left="4997" w:hanging="360"/>
      </w:pPr>
    </w:lvl>
    <w:lvl w:ilvl="7" w:tplc="EA240FBA">
      <w:start w:val="1"/>
      <w:numFmt w:val="lowerLetter"/>
      <w:lvlText w:val="%8."/>
      <w:lvlJc w:val="left"/>
      <w:pPr>
        <w:ind w:left="5717" w:hanging="360"/>
      </w:pPr>
    </w:lvl>
    <w:lvl w:ilvl="8" w:tplc="9892AC20">
      <w:start w:val="1"/>
      <w:numFmt w:val="lowerRoman"/>
      <w:lvlText w:val="%9."/>
      <w:lvlJc w:val="right"/>
      <w:pPr>
        <w:ind w:left="6437" w:hanging="180"/>
      </w:pPr>
    </w:lvl>
  </w:abstractNum>
  <w:abstractNum w:abstractNumId="33">
    <w:nsid w:val="4F397700"/>
    <w:multiLevelType w:val="hybridMultilevel"/>
    <w:tmpl w:val="1548C500"/>
    <w:lvl w:ilvl="0" w:tplc="4C221F84">
      <w:start w:val="1"/>
      <w:numFmt w:val="decimal"/>
      <w:lvlText w:val="%1)"/>
      <w:lvlJc w:val="left"/>
      <w:pPr>
        <w:ind w:left="1608" w:hanging="615"/>
      </w:pPr>
      <w:rPr>
        <w:rFonts w:hint="default"/>
      </w:rPr>
    </w:lvl>
    <w:lvl w:ilvl="1" w:tplc="57C201A6">
      <w:start w:val="1"/>
      <w:numFmt w:val="lowerLetter"/>
      <w:lvlText w:val="%2."/>
      <w:lvlJc w:val="left"/>
      <w:pPr>
        <w:ind w:left="1397" w:hanging="360"/>
      </w:pPr>
    </w:lvl>
    <w:lvl w:ilvl="2" w:tplc="78B2D20C">
      <w:start w:val="1"/>
      <w:numFmt w:val="lowerRoman"/>
      <w:lvlText w:val="%3."/>
      <w:lvlJc w:val="right"/>
      <w:pPr>
        <w:ind w:left="2117" w:hanging="180"/>
      </w:pPr>
    </w:lvl>
    <w:lvl w:ilvl="3" w:tplc="D4AA28C6">
      <w:start w:val="1"/>
      <w:numFmt w:val="decimal"/>
      <w:lvlText w:val="%4."/>
      <w:lvlJc w:val="left"/>
      <w:pPr>
        <w:ind w:left="2837" w:hanging="360"/>
      </w:pPr>
    </w:lvl>
    <w:lvl w:ilvl="4" w:tplc="7BB656F6">
      <w:start w:val="1"/>
      <w:numFmt w:val="lowerLetter"/>
      <w:lvlText w:val="%5."/>
      <w:lvlJc w:val="left"/>
      <w:pPr>
        <w:ind w:left="3557" w:hanging="360"/>
      </w:pPr>
    </w:lvl>
    <w:lvl w:ilvl="5" w:tplc="87461908">
      <w:start w:val="1"/>
      <w:numFmt w:val="lowerRoman"/>
      <w:lvlText w:val="%6."/>
      <w:lvlJc w:val="right"/>
      <w:pPr>
        <w:ind w:left="4277" w:hanging="180"/>
      </w:pPr>
    </w:lvl>
    <w:lvl w:ilvl="6" w:tplc="9C7A93B8">
      <w:start w:val="1"/>
      <w:numFmt w:val="decimal"/>
      <w:lvlText w:val="%7."/>
      <w:lvlJc w:val="left"/>
      <w:pPr>
        <w:ind w:left="4997" w:hanging="360"/>
      </w:pPr>
    </w:lvl>
    <w:lvl w:ilvl="7" w:tplc="98743D54">
      <w:start w:val="1"/>
      <w:numFmt w:val="lowerLetter"/>
      <w:lvlText w:val="%8."/>
      <w:lvlJc w:val="left"/>
      <w:pPr>
        <w:ind w:left="5717" w:hanging="360"/>
      </w:pPr>
    </w:lvl>
    <w:lvl w:ilvl="8" w:tplc="30A6D9D0">
      <w:start w:val="1"/>
      <w:numFmt w:val="lowerRoman"/>
      <w:lvlText w:val="%9."/>
      <w:lvlJc w:val="right"/>
      <w:pPr>
        <w:ind w:left="6437" w:hanging="180"/>
      </w:pPr>
    </w:lvl>
  </w:abstractNum>
  <w:abstractNum w:abstractNumId="34">
    <w:nsid w:val="51AF79FF"/>
    <w:multiLevelType w:val="hybridMultilevel"/>
    <w:tmpl w:val="0676339C"/>
    <w:lvl w:ilvl="0" w:tplc="7818D0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C875AE">
      <w:start w:val="1"/>
      <w:numFmt w:val="lowerLetter"/>
      <w:lvlText w:val="%2."/>
      <w:lvlJc w:val="left"/>
      <w:pPr>
        <w:ind w:left="1440" w:hanging="360"/>
      </w:pPr>
    </w:lvl>
    <w:lvl w:ilvl="2" w:tplc="24E6D452">
      <w:start w:val="1"/>
      <w:numFmt w:val="lowerRoman"/>
      <w:lvlText w:val="%3."/>
      <w:lvlJc w:val="right"/>
      <w:pPr>
        <w:ind w:left="2160" w:hanging="180"/>
      </w:pPr>
    </w:lvl>
    <w:lvl w:ilvl="3" w:tplc="F90CE6A8">
      <w:start w:val="1"/>
      <w:numFmt w:val="decimal"/>
      <w:lvlText w:val="%4."/>
      <w:lvlJc w:val="left"/>
      <w:pPr>
        <w:ind w:left="2880" w:hanging="360"/>
      </w:pPr>
    </w:lvl>
    <w:lvl w:ilvl="4" w:tplc="446C2E50">
      <w:start w:val="1"/>
      <w:numFmt w:val="lowerLetter"/>
      <w:lvlText w:val="%5."/>
      <w:lvlJc w:val="left"/>
      <w:pPr>
        <w:ind w:left="3600" w:hanging="360"/>
      </w:pPr>
    </w:lvl>
    <w:lvl w:ilvl="5" w:tplc="26EEF596">
      <w:start w:val="1"/>
      <w:numFmt w:val="lowerRoman"/>
      <w:lvlText w:val="%6."/>
      <w:lvlJc w:val="right"/>
      <w:pPr>
        <w:ind w:left="4320" w:hanging="180"/>
      </w:pPr>
    </w:lvl>
    <w:lvl w:ilvl="6" w:tplc="44F862C2">
      <w:start w:val="1"/>
      <w:numFmt w:val="decimal"/>
      <w:lvlText w:val="%7."/>
      <w:lvlJc w:val="left"/>
      <w:pPr>
        <w:ind w:left="5040" w:hanging="360"/>
      </w:pPr>
    </w:lvl>
    <w:lvl w:ilvl="7" w:tplc="32BCC228">
      <w:start w:val="1"/>
      <w:numFmt w:val="lowerLetter"/>
      <w:lvlText w:val="%8."/>
      <w:lvlJc w:val="left"/>
      <w:pPr>
        <w:ind w:left="5760" w:hanging="360"/>
      </w:pPr>
    </w:lvl>
    <w:lvl w:ilvl="8" w:tplc="ED44100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892B50"/>
    <w:multiLevelType w:val="multilevel"/>
    <w:tmpl w:val="6A385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6">
    <w:nsid w:val="5E482B8C"/>
    <w:multiLevelType w:val="hybridMultilevel"/>
    <w:tmpl w:val="B4BC32C0"/>
    <w:lvl w:ilvl="0" w:tplc="37984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5D4C776">
      <w:start w:val="1"/>
      <w:numFmt w:val="lowerLetter"/>
      <w:lvlText w:val="%2."/>
      <w:lvlJc w:val="left"/>
      <w:pPr>
        <w:ind w:left="1114" w:hanging="360"/>
      </w:pPr>
    </w:lvl>
    <w:lvl w:ilvl="2" w:tplc="AD7E4E3E">
      <w:start w:val="1"/>
      <w:numFmt w:val="lowerRoman"/>
      <w:lvlText w:val="%3."/>
      <w:lvlJc w:val="right"/>
      <w:pPr>
        <w:ind w:left="1834" w:hanging="180"/>
      </w:pPr>
    </w:lvl>
    <w:lvl w:ilvl="3" w:tplc="159690FE">
      <w:start w:val="1"/>
      <w:numFmt w:val="decimal"/>
      <w:lvlText w:val="%4."/>
      <w:lvlJc w:val="left"/>
      <w:pPr>
        <w:ind w:left="2554" w:hanging="360"/>
      </w:pPr>
    </w:lvl>
    <w:lvl w:ilvl="4" w:tplc="E44493B0">
      <w:start w:val="1"/>
      <w:numFmt w:val="lowerLetter"/>
      <w:lvlText w:val="%5."/>
      <w:lvlJc w:val="left"/>
      <w:pPr>
        <w:ind w:left="3274" w:hanging="360"/>
      </w:pPr>
    </w:lvl>
    <w:lvl w:ilvl="5" w:tplc="3B908A92">
      <w:start w:val="1"/>
      <w:numFmt w:val="lowerRoman"/>
      <w:lvlText w:val="%6."/>
      <w:lvlJc w:val="right"/>
      <w:pPr>
        <w:ind w:left="3994" w:hanging="180"/>
      </w:pPr>
    </w:lvl>
    <w:lvl w:ilvl="6" w:tplc="6AC0A2DC">
      <w:start w:val="1"/>
      <w:numFmt w:val="decimal"/>
      <w:lvlText w:val="%7."/>
      <w:lvlJc w:val="left"/>
      <w:pPr>
        <w:ind w:left="4714" w:hanging="360"/>
      </w:pPr>
    </w:lvl>
    <w:lvl w:ilvl="7" w:tplc="780621DE">
      <w:start w:val="1"/>
      <w:numFmt w:val="lowerLetter"/>
      <w:lvlText w:val="%8."/>
      <w:lvlJc w:val="left"/>
      <w:pPr>
        <w:ind w:left="5434" w:hanging="360"/>
      </w:pPr>
    </w:lvl>
    <w:lvl w:ilvl="8" w:tplc="B37E60AA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5F4347A1"/>
    <w:multiLevelType w:val="hybridMultilevel"/>
    <w:tmpl w:val="5CFED17C"/>
    <w:lvl w:ilvl="0" w:tplc="14BCDF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DB062ACC">
      <w:start w:val="1"/>
      <w:numFmt w:val="lowerLetter"/>
      <w:lvlText w:val="%2."/>
      <w:lvlJc w:val="left"/>
      <w:pPr>
        <w:ind w:left="1647" w:hanging="360"/>
      </w:pPr>
    </w:lvl>
    <w:lvl w:ilvl="2" w:tplc="1A024650">
      <w:start w:val="1"/>
      <w:numFmt w:val="lowerRoman"/>
      <w:lvlText w:val="%3."/>
      <w:lvlJc w:val="right"/>
      <w:pPr>
        <w:ind w:left="2367" w:hanging="180"/>
      </w:pPr>
    </w:lvl>
    <w:lvl w:ilvl="3" w:tplc="DFDA6670">
      <w:start w:val="1"/>
      <w:numFmt w:val="decimal"/>
      <w:lvlText w:val="%4."/>
      <w:lvlJc w:val="left"/>
      <w:pPr>
        <w:ind w:left="3087" w:hanging="360"/>
      </w:pPr>
    </w:lvl>
    <w:lvl w:ilvl="4" w:tplc="5D40C060">
      <w:start w:val="1"/>
      <w:numFmt w:val="lowerLetter"/>
      <w:lvlText w:val="%5."/>
      <w:lvlJc w:val="left"/>
      <w:pPr>
        <w:ind w:left="3807" w:hanging="360"/>
      </w:pPr>
    </w:lvl>
    <w:lvl w:ilvl="5" w:tplc="B08EEB68">
      <w:start w:val="1"/>
      <w:numFmt w:val="lowerRoman"/>
      <w:lvlText w:val="%6."/>
      <w:lvlJc w:val="right"/>
      <w:pPr>
        <w:ind w:left="4527" w:hanging="180"/>
      </w:pPr>
    </w:lvl>
    <w:lvl w:ilvl="6" w:tplc="A7B6711A">
      <w:start w:val="1"/>
      <w:numFmt w:val="decimal"/>
      <w:lvlText w:val="%7."/>
      <w:lvlJc w:val="left"/>
      <w:pPr>
        <w:ind w:left="5247" w:hanging="360"/>
      </w:pPr>
    </w:lvl>
    <w:lvl w:ilvl="7" w:tplc="751ACEA2">
      <w:start w:val="1"/>
      <w:numFmt w:val="lowerLetter"/>
      <w:lvlText w:val="%8."/>
      <w:lvlJc w:val="left"/>
      <w:pPr>
        <w:ind w:left="5967" w:hanging="360"/>
      </w:pPr>
    </w:lvl>
    <w:lvl w:ilvl="8" w:tplc="CC6289E2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0097730"/>
    <w:multiLevelType w:val="hybridMultilevel"/>
    <w:tmpl w:val="8BDAA8C0"/>
    <w:lvl w:ilvl="0" w:tplc="5DEC9300">
      <w:start w:val="1"/>
      <w:numFmt w:val="decimal"/>
      <w:lvlText w:val="%1)"/>
      <w:lvlJc w:val="left"/>
      <w:pPr>
        <w:ind w:left="883" w:hanging="615"/>
      </w:pPr>
      <w:rPr>
        <w:rFonts w:hint="default"/>
      </w:rPr>
    </w:lvl>
    <w:lvl w:ilvl="1" w:tplc="EB4C5AC4">
      <w:start w:val="1"/>
      <w:numFmt w:val="lowerLetter"/>
      <w:lvlText w:val="%2."/>
      <w:lvlJc w:val="left"/>
      <w:pPr>
        <w:ind w:left="1348" w:hanging="360"/>
      </w:pPr>
    </w:lvl>
    <w:lvl w:ilvl="2" w:tplc="AAA4D196">
      <w:start w:val="1"/>
      <w:numFmt w:val="lowerRoman"/>
      <w:lvlText w:val="%3."/>
      <w:lvlJc w:val="right"/>
      <w:pPr>
        <w:ind w:left="2068" w:hanging="180"/>
      </w:pPr>
    </w:lvl>
    <w:lvl w:ilvl="3" w:tplc="EB0E1116">
      <w:start w:val="1"/>
      <w:numFmt w:val="decimal"/>
      <w:lvlText w:val="%4."/>
      <w:lvlJc w:val="left"/>
      <w:pPr>
        <w:ind w:left="2788" w:hanging="360"/>
      </w:pPr>
    </w:lvl>
    <w:lvl w:ilvl="4" w:tplc="F3B61544">
      <w:start w:val="1"/>
      <w:numFmt w:val="lowerLetter"/>
      <w:lvlText w:val="%5."/>
      <w:lvlJc w:val="left"/>
      <w:pPr>
        <w:ind w:left="3508" w:hanging="360"/>
      </w:pPr>
    </w:lvl>
    <w:lvl w:ilvl="5" w:tplc="4908309E">
      <w:start w:val="1"/>
      <w:numFmt w:val="lowerRoman"/>
      <w:lvlText w:val="%6."/>
      <w:lvlJc w:val="right"/>
      <w:pPr>
        <w:ind w:left="4228" w:hanging="180"/>
      </w:pPr>
    </w:lvl>
    <w:lvl w:ilvl="6" w:tplc="8F4CDDC2">
      <w:start w:val="1"/>
      <w:numFmt w:val="decimal"/>
      <w:lvlText w:val="%7."/>
      <w:lvlJc w:val="left"/>
      <w:pPr>
        <w:ind w:left="4948" w:hanging="360"/>
      </w:pPr>
    </w:lvl>
    <w:lvl w:ilvl="7" w:tplc="197AB658">
      <w:start w:val="1"/>
      <w:numFmt w:val="lowerLetter"/>
      <w:lvlText w:val="%8."/>
      <w:lvlJc w:val="left"/>
      <w:pPr>
        <w:ind w:left="5668" w:hanging="360"/>
      </w:pPr>
    </w:lvl>
    <w:lvl w:ilvl="8" w:tplc="01CE9ED6">
      <w:start w:val="1"/>
      <w:numFmt w:val="lowerRoman"/>
      <w:lvlText w:val="%9."/>
      <w:lvlJc w:val="right"/>
      <w:pPr>
        <w:ind w:left="6388" w:hanging="180"/>
      </w:pPr>
    </w:lvl>
  </w:abstractNum>
  <w:abstractNum w:abstractNumId="39">
    <w:nsid w:val="62A655C3"/>
    <w:multiLevelType w:val="hybridMultilevel"/>
    <w:tmpl w:val="AF5E4F62"/>
    <w:lvl w:ilvl="0" w:tplc="B76400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0B29790">
      <w:start w:val="1"/>
      <w:numFmt w:val="lowerLetter"/>
      <w:lvlText w:val="%2."/>
      <w:lvlJc w:val="left"/>
      <w:pPr>
        <w:ind w:left="1114" w:hanging="360"/>
      </w:pPr>
    </w:lvl>
    <w:lvl w:ilvl="2" w:tplc="E04ECCC0">
      <w:start w:val="1"/>
      <w:numFmt w:val="lowerRoman"/>
      <w:lvlText w:val="%3."/>
      <w:lvlJc w:val="right"/>
      <w:pPr>
        <w:ind w:left="1834" w:hanging="180"/>
      </w:pPr>
    </w:lvl>
    <w:lvl w:ilvl="3" w:tplc="6788598A">
      <w:start w:val="1"/>
      <w:numFmt w:val="decimal"/>
      <w:lvlText w:val="%4."/>
      <w:lvlJc w:val="left"/>
      <w:pPr>
        <w:ind w:left="2554" w:hanging="360"/>
      </w:pPr>
    </w:lvl>
    <w:lvl w:ilvl="4" w:tplc="7124ECA2">
      <w:start w:val="1"/>
      <w:numFmt w:val="lowerLetter"/>
      <w:lvlText w:val="%5."/>
      <w:lvlJc w:val="left"/>
      <w:pPr>
        <w:ind w:left="3274" w:hanging="360"/>
      </w:pPr>
    </w:lvl>
    <w:lvl w:ilvl="5" w:tplc="8D5EF204">
      <w:start w:val="1"/>
      <w:numFmt w:val="lowerRoman"/>
      <w:lvlText w:val="%6."/>
      <w:lvlJc w:val="right"/>
      <w:pPr>
        <w:ind w:left="3994" w:hanging="180"/>
      </w:pPr>
    </w:lvl>
    <w:lvl w:ilvl="6" w:tplc="42A4FB14">
      <w:start w:val="1"/>
      <w:numFmt w:val="decimal"/>
      <w:lvlText w:val="%7."/>
      <w:lvlJc w:val="left"/>
      <w:pPr>
        <w:ind w:left="4714" w:hanging="360"/>
      </w:pPr>
    </w:lvl>
    <w:lvl w:ilvl="7" w:tplc="D3C82820">
      <w:start w:val="1"/>
      <w:numFmt w:val="lowerLetter"/>
      <w:lvlText w:val="%8."/>
      <w:lvlJc w:val="left"/>
      <w:pPr>
        <w:ind w:left="5434" w:hanging="360"/>
      </w:pPr>
    </w:lvl>
    <w:lvl w:ilvl="8" w:tplc="D3DAEA3C">
      <w:start w:val="1"/>
      <w:numFmt w:val="lowerRoman"/>
      <w:lvlText w:val="%9."/>
      <w:lvlJc w:val="right"/>
      <w:pPr>
        <w:ind w:left="6154" w:hanging="180"/>
      </w:pPr>
    </w:lvl>
  </w:abstractNum>
  <w:abstractNum w:abstractNumId="40">
    <w:nsid w:val="681B16E5"/>
    <w:multiLevelType w:val="hybridMultilevel"/>
    <w:tmpl w:val="095C706E"/>
    <w:lvl w:ilvl="0" w:tplc="B596D2A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D85A8AAC">
      <w:start w:val="1"/>
      <w:numFmt w:val="lowerLetter"/>
      <w:lvlText w:val="%2."/>
      <w:lvlJc w:val="left"/>
      <w:pPr>
        <w:ind w:left="1440" w:hanging="360"/>
      </w:pPr>
    </w:lvl>
    <w:lvl w:ilvl="2" w:tplc="581EFBFC">
      <w:start w:val="1"/>
      <w:numFmt w:val="lowerRoman"/>
      <w:lvlText w:val="%3."/>
      <w:lvlJc w:val="right"/>
      <w:pPr>
        <w:ind w:left="2160" w:hanging="180"/>
      </w:pPr>
    </w:lvl>
    <w:lvl w:ilvl="3" w:tplc="A3E4CA00">
      <w:start w:val="1"/>
      <w:numFmt w:val="decimal"/>
      <w:lvlText w:val="%4."/>
      <w:lvlJc w:val="left"/>
      <w:pPr>
        <w:ind w:left="2880" w:hanging="360"/>
      </w:pPr>
    </w:lvl>
    <w:lvl w:ilvl="4" w:tplc="1780C6BA">
      <w:start w:val="1"/>
      <w:numFmt w:val="lowerLetter"/>
      <w:lvlText w:val="%5."/>
      <w:lvlJc w:val="left"/>
      <w:pPr>
        <w:ind w:left="3600" w:hanging="360"/>
      </w:pPr>
    </w:lvl>
    <w:lvl w:ilvl="5" w:tplc="786C40C0">
      <w:start w:val="1"/>
      <w:numFmt w:val="lowerRoman"/>
      <w:lvlText w:val="%6."/>
      <w:lvlJc w:val="right"/>
      <w:pPr>
        <w:ind w:left="4320" w:hanging="180"/>
      </w:pPr>
    </w:lvl>
    <w:lvl w:ilvl="6" w:tplc="5E2AF254">
      <w:start w:val="1"/>
      <w:numFmt w:val="decimal"/>
      <w:lvlText w:val="%7."/>
      <w:lvlJc w:val="left"/>
      <w:pPr>
        <w:ind w:left="5040" w:hanging="360"/>
      </w:pPr>
    </w:lvl>
    <w:lvl w:ilvl="7" w:tplc="3B54602A">
      <w:start w:val="1"/>
      <w:numFmt w:val="lowerLetter"/>
      <w:lvlText w:val="%8."/>
      <w:lvlJc w:val="left"/>
      <w:pPr>
        <w:ind w:left="5760" w:hanging="360"/>
      </w:pPr>
    </w:lvl>
    <w:lvl w:ilvl="8" w:tplc="82A4362A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49034E"/>
    <w:multiLevelType w:val="multilevel"/>
    <w:tmpl w:val="7B62E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2">
    <w:nsid w:val="69D8585A"/>
    <w:multiLevelType w:val="hybridMultilevel"/>
    <w:tmpl w:val="9CE0B15A"/>
    <w:lvl w:ilvl="0" w:tplc="5D8C333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F009E12">
      <w:start w:val="1"/>
      <w:numFmt w:val="lowerLetter"/>
      <w:lvlText w:val="%2."/>
      <w:lvlJc w:val="left"/>
      <w:pPr>
        <w:ind w:left="1440" w:hanging="360"/>
      </w:pPr>
    </w:lvl>
    <w:lvl w:ilvl="2" w:tplc="BC826562">
      <w:start w:val="1"/>
      <w:numFmt w:val="lowerRoman"/>
      <w:lvlText w:val="%3."/>
      <w:lvlJc w:val="right"/>
      <w:pPr>
        <w:ind w:left="2160" w:hanging="180"/>
      </w:pPr>
    </w:lvl>
    <w:lvl w:ilvl="3" w:tplc="FE42B682">
      <w:start w:val="1"/>
      <w:numFmt w:val="decimal"/>
      <w:lvlText w:val="%4."/>
      <w:lvlJc w:val="left"/>
      <w:pPr>
        <w:ind w:left="2880" w:hanging="360"/>
      </w:pPr>
    </w:lvl>
    <w:lvl w:ilvl="4" w:tplc="23C45806">
      <w:start w:val="1"/>
      <w:numFmt w:val="lowerLetter"/>
      <w:lvlText w:val="%5."/>
      <w:lvlJc w:val="left"/>
      <w:pPr>
        <w:ind w:left="3600" w:hanging="360"/>
      </w:pPr>
    </w:lvl>
    <w:lvl w:ilvl="5" w:tplc="5106CCAA">
      <w:start w:val="1"/>
      <w:numFmt w:val="lowerRoman"/>
      <w:lvlText w:val="%6."/>
      <w:lvlJc w:val="right"/>
      <w:pPr>
        <w:ind w:left="4320" w:hanging="180"/>
      </w:pPr>
    </w:lvl>
    <w:lvl w:ilvl="6" w:tplc="2A7A18A0">
      <w:start w:val="1"/>
      <w:numFmt w:val="decimal"/>
      <w:lvlText w:val="%7."/>
      <w:lvlJc w:val="left"/>
      <w:pPr>
        <w:ind w:left="5040" w:hanging="360"/>
      </w:pPr>
    </w:lvl>
    <w:lvl w:ilvl="7" w:tplc="16365C4E">
      <w:start w:val="1"/>
      <w:numFmt w:val="lowerLetter"/>
      <w:lvlText w:val="%8."/>
      <w:lvlJc w:val="left"/>
      <w:pPr>
        <w:ind w:left="5760" w:hanging="360"/>
      </w:pPr>
    </w:lvl>
    <w:lvl w:ilvl="8" w:tplc="B4BAC584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AC028B"/>
    <w:multiLevelType w:val="multilevel"/>
    <w:tmpl w:val="1FEAC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6D98362C"/>
    <w:multiLevelType w:val="hybridMultilevel"/>
    <w:tmpl w:val="C9FE92D8"/>
    <w:lvl w:ilvl="0" w:tplc="F83E23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421050">
      <w:start w:val="1"/>
      <w:numFmt w:val="lowerLetter"/>
      <w:lvlText w:val="%2."/>
      <w:lvlJc w:val="left"/>
      <w:pPr>
        <w:ind w:left="1440" w:hanging="360"/>
      </w:pPr>
    </w:lvl>
    <w:lvl w:ilvl="2" w:tplc="274628F2">
      <w:start w:val="1"/>
      <w:numFmt w:val="lowerRoman"/>
      <w:lvlText w:val="%3."/>
      <w:lvlJc w:val="right"/>
      <w:pPr>
        <w:ind w:left="2160" w:hanging="180"/>
      </w:pPr>
    </w:lvl>
    <w:lvl w:ilvl="3" w:tplc="3300D29E">
      <w:start w:val="1"/>
      <w:numFmt w:val="decimal"/>
      <w:lvlText w:val="%4."/>
      <w:lvlJc w:val="left"/>
      <w:pPr>
        <w:ind w:left="2880" w:hanging="360"/>
      </w:pPr>
    </w:lvl>
    <w:lvl w:ilvl="4" w:tplc="84D0995E">
      <w:start w:val="1"/>
      <w:numFmt w:val="lowerLetter"/>
      <w:lvlText w:val="%5."/>
      <w:lvlJc w:val="left"/>
      <w:pPr>
        <w:ind w:left="3600" w:hanging="360"/>
      </w:pPr>
    </w:lvl>
    <w:lvl w:ilvl="5" w:tplc="36E09272">
      <w:start w:val="1"/>
      <w:numFmt w:val="lowerRoman"/>
      <w:lvlText w:val="%6."/>
      <w:lvlJc w:val="right"/>
      <w:pPr>
        <w:ind w:left="4320" w:hanging="180"/>
      </w:pPr>
    </w:lvl>
    <w:lvl w:ilvl="6" w:tplc="B100C45E">
      <w:start w:val="1"/>
      <w:numFmt w:val="decimal"/>
      <w:lvlText w:val="%7."/>
      <w:lvlJc w:val="left"/>
      <w:pPr>
        <w:ind w:left="5040" w:hanging="360"/>
      </w:pPr>
    </w:lvl>
    <w:lvl w:ilvl="7" w:tplc="CC288F2E">
      <w:start w:val="1"/>
      <w:numFmt w:val="lowerLetter"/>
      <w:lvlText w:val="%8."/>
      <w:lvlJc w:val="left"/>
      <w:pPr>
        <w:ind w:left="5760" w:hanging="360"/>
      </w:pPr>
    </w:lvl>
    <w:lvl w:ilvl="8" w:tplc="7BEA64C6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88542D"/>
    <w:multiLevelType w:val="hybridMultilevel"/>
    <w:tmpl w:val="1E7613E8"/>
    <w:lvl w:ilvl="0" w:tplc="03E4A39A">
      <w:start w:val="1"/>
      <w:numFmt w:val="decimal"/>
      <w:lvlText w:val="%1)"/>
      <w:lvlJc w:val="left"/>
      <w:pPr>
        <w:ind w:left="883" w:hanging="615"/>
      </w:pPr>
      <w:rPr>
        <w:rFonts w:hint="default"/>
      </w:rPr>
    </w:lvl>
    <w:lvl w:ilvl="1" w:tplc="B39AC6EE">
      <w:start w:val="1"/>
      <w:numFmt w:val="lowerLetter"/>
      <w:lvlText w:val="%2."/>
      <w:lvlJc w:val="left"/>
      <w:pPr>
        <w:ind w:left="1348" w:hanging="360"/>
      </w:pPr>
    </w:lvl>
    <w:lvl w:ilvl="2" w:tplc="4C001EA4">
      <w:start w:val="1"/>
      <w:numFmt w:val="lowerRoman"/>
      <w:lvlText w:val="%3."/>
      <w:lvlJc w:val="right"/>
      <w:pPr>
        <w:ind w:left="2068" w:hanging="180"/>
      </w:pPr>
    </w:lvl>
    <w:lvl w:ilvl="3" w:tplc="E43EBC84">
      <w:start w:val="1"/>
      <w:numFmt w:val="decimal"/>
      <w:lvlText w:val="%4."/>
      <w:lvlJc w:val="left"/>
      <w:pPr>
        <w:ind w:left="2788" w:hanging="360"/>
      </w:pPr>
    </w:lvl>
    <w:lvl w:ilvl="4" w:tplc="8F6CA658">
      <w:start w:val="1"/>
      <w:numFmt w:val="lowerLetter"/>
      <w:lvlText w:val="%5."/>
      <w:lvlJc w:val="left"/>
      <w:pPr>
        <w:ind w:left="3508" w:hanging="360"/>
      </w:pPr>
    </w:lvl>
    <w:lvl w:ilvl="5" w:tplc="26CEFD4A">
      <w:start w:val="1"/>
      <w:numFmt w:val="lowerRoman"/>
      <w:lvlText w:val="%6."/>
      <w:lvlJc w:val="right"/>
      <w:pPr>
        <w:ind w:left="4228" w:hanging="180"/>
      </w:pPr>
    </w:lvl>
    <w:lvl w:ilvl="6" w:tplc="AD1A5670">
      <w:start w:val="1"/>
      <w:numFmt w:val="decimal"/>
      <w:lvlText w:val="%7."/>
      <w:lvlJc w:val="left"/>
      <w:pPr>
        <w:ind w:left="4948" w:hanging="360"/>
      </w:pPr>
    </w:lvl>
    <w:lvl w:ilvl="7" w:tplc="5C466720">
      <w:start w:val="1"/>
      <w:numFmt w:val="lowerLetter"/>
      <w:lvlText w:val="%8."/>
      <w:lvlJc w:val="left"/>
      <w:pPr>
        <w:ind w:left="5668" w:hanging="360"/>
      </w:pPr>
    </w:lvl>
    <w:lvl w:ilvl="8" w:tplc="9BFEE444">
      <w:start w:val="1"/>
      <w:numFmt w:val="lowerRoman"/>
      <w:lvlText w:val="%9."/>
      <w:lvlJc w:val="right"/>
      <w:pPr>
        <w:ind w:left="6388" w:hanging="180"/>
      </w:pPr>
    </w:lvl>
  </w:abstractNum>
  <w:abstractNum w:abstractNumId="46">
    <w:nsid w:val="72B67C02"/>
    <w:multiLevelType w:val="hybridMultilevel"/>
    <w:tmpl w:val="7B087BD8"/>
    <w:lvl w:ilvl="0" w:tplc="7D62B3D2">
      <w:start w:val="1"/>
      <w:numFmt w:val="decimal"/>
      <w:lvlText w:val="%1)"/>
      <w:lvlJc w:val="left"/>
      <w:pPr>
        <w:ind w:left="602" w:hanging="360"/>
      </w:pPr>
      <w:rPr>
        <w:rFonts w:hint="default"/>
      </w:rPr>
    </w:lvl>
    <w:lvl w:ilvl="1" w:tplc="099CFB4A">
      <w:start w:val="1"/>
      <w:numFmt w:val="lowerLetter"/>
      <w:lvlText w:val="%2."/>
      <w:lvlJc w:val="left"/>
      <w:pPr>
        <w:ind w:left="1440" w:hanging="360"/>
      </w:pPr>
    </w:lvl>
    <w:lvl w:ilvl="2" w:tplc="F2D69394">
      <w:start w:val="1"/>
      <w:numFmt w:val="lowerRoman"/>
      <w:lvlText w:val="%3."/>
      <w:lvlJc w:val="right"/>
      <w:pPr>
        <w:ind w:left="2160" w:hanging="180"/>
      </w:pPr>
    </w:lvl>
    <w:lvl w:ilvl="3" w:tplc="3BE052D4">
      <w:start w:val="1"/>
      <w:numFmt w:val="decimal"/>
      <w:lvlText w:val="%4."/>
      <w:lvlJc w:val="left"/>
      <w:pPr>
        <w:ind w:left="2880" w:hanging="360"/>
      </w:pPr>
    </w:lvl>
    <w:lvl w:ilvl="4" w:tplc="E7D80B2A">
      <w:start w:val="1"/>
      <w:numFmt w:val="lowerLetter"/>
      <w:lvlText w:val="%5."/>
      <w:lvlJc w:val="left"/>
      <w:pPr>
        <w:ind w:left="3600" w:hanging="360"/>
      </w:pPr>
    </w:lvl>
    <w:lvl w:ilvl="5" w:tplc="8DAA1736">
      <w:start w:val="1"/>
      <w:numFmt w:val="lowerRoman"/>
      <w:lvlText w:val="%6."/>
      <w:lvlJc w:val="right"/>
      <w:pPr>
        <w:ind w:left="4320" w:hanging="180"/>
      </w:pPr>
    </w:lvl>
    <w:lvl w:ilvl="6" w:tplc="DE6C675A">
      <w:start w:val="1"/>
      <w:numFmt w:val="decimal"/>
      <w:lvlText w:val="%7."/>
      <w:lvlJc w:val="left"/>
      <w:pPr>
        <w:ind w:left="5040" w:hanging="360"/>
      </w:pPr>
    </w:lvl>
    <w:lvl w:ilvl="7" w:tplc="819A97CC">
      <w:start w:val="1"/>
      <w:numFmt w:val="lowerLetter"/>
      <w:lvlText w:val="%8."/>
      <w:lvlJc w:val="left"/>
      <w:pPr>
        <w:ind w:left="5760" w:hanging="360"/>
      </w:pPr>
    </w:lvl>
    <w:lvl w:ilvl="8" w:tplc="153CDD36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01164A"/>
    <w:multiLevelType w:val="hybridMultilevel"/>
    <w:tmpl w:val="AB22EB5C"/>
    <w:lvl w:ilvl="0" w:tplc="AE6E256A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D68A0CF2">
      <w:start w:val="1"/>
      <w:numFmt w:val="lowerLetter"/>
      <w:lvlText w:val="%2."/>
      <w:lvlJc w:val="left"/>
      <w:pPr>
        <w:ind w:left="1385" w:hanging="360"/>
      </w:pPr>
    </w:lvl>
    <w:lvl w:ilvl="2" w:tplc="0C9880DA">
      <w:start w:val="1"/>
      <w:numFmt w:val="lowerRoman"/>
      <w:lvlText w:val="%3."/>
      <w:lvlJc w:val="right"/>
      <w:pPr>
        <w:ind w:left="2105" w:hanging="180"/>
      </w:pPr>
    </w:lvl>
    <w:lvl w:ilvl="3" w:tplc="A7E46158">
      <w:start w:val="1"/>
      <w:numFmt w:val="decimal"/>
      <w:lvlText w:val="%4."/>
      <w:lvlJc w:val="left"/>
      <w:pPr>
        <w:ind w:left="2825" w:hanging="360"/>
      </w:pPr>
    </w:lvl>
    <w:lvl w:ilvl="4" w:tplc="0A76A238">
      <w:start w:val="1"/>
      <w:numFmt w:val="lowerLetter"/>
      <w:lvlText w:val="%5."/>
      <w:lvlJc w:val="left"/>
      <w:pPr>
        <w:ind w:left="3545" w:hanging="360"/>
      </w:pPr>
    </w:lvl>
    <w:lvl w:ilvl="5" w:tplc="A8706A40">
      <w:start w:val="1"/>
      <w:numFmt w:val="lowerRoman"/>
      <w:lvlText w:val="%6."/>
      <w:lvlJc w:val="right"/>
      <w:pPr>
        <w:ind w:left="4265" w:hanging="180"/>
      </w:pPr>
    </w:lvl>
    <w:lvl w:ilvl="6" w:tplc="A5C617E0">
      <w:start w:val="1"/>
      <w:numFmt w:val="decimal"/>
      <w:lvlText w:val="%7."/>
      <w:lvlJc w:val="left"/>
      <w:pPr>
        <w:ind w:left="4985" w:hanging="360"/>
      </w:pPr>
    </w:lvl>
    <w:lvl w:ilvl="7" w:tplc="2A740754">
      <w:start w:val="1"/>
      <w:numFmt w:val="lowerLetter"/>
      <w:lvlText w:val="%8."/>
      <w:lvlJc w:val="left"/>
      <w:pPr>
        <w:ind w:left="5705" w:hanging="360"/>
      </w:pPr>
    </w:lvl>
    <w:lvl w:ilvl="8" w:tplc="5FDAB76C">
      <w:start w:val="1"/>
      <w:numFmt w:val="lowerRoman"/>
      <w:lvlText w:val="%9."/>
      <w:lvlJc w:val="right"/>
      <w:pPr>
        <w:ind w:left="6425" w:hanging="180"/>
      </w:pPr>
    </w:lvl>
  </w:abstractNum>
  <w:abstractNum w:abstractNumId="48">
    <w:nsid w:val="7C3B3180"/>
    <w:multiLevelType w:val="hybridMultilevel"/>
    <w:tmpl w:val="716A51EA"/>
    <w:lvl w:ilvl="0" w:tplc="01D49AD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7902DC2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1EDE6D2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703E830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746CD1D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7EC27E2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EDEE7DD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0F20BA4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D152F5A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abstractNum w:abstractNumId="49">
    <w:nsid w:val="7F8C6878"/>
    <w:multiLevelType w:val="hybridMultilevel"/>
    <w:tmpl w:val="338E1E58"/>
    <w:lvl w:ilvl="0" w:tplc="6C2E97C6">
      <w:start w:val="1"/>
      <w:numFmt w:val="decimal"/>
      <w:lvlText w:val="%1)"/>
      <w:lvlJc w:val="left"/>
      <w:pPr>
        <w:ind w:left="602" w:hanging="360"/>
      </w:pPr>
      <w:rPr>
        <w:rFonts w:hint="default"/>
      </w:rPr>
    </w:lvl>
    <w:lvl w:ilvl="1" w:tplc="34C2844C">
      <w:start w:val="1"/>
      <w:numFmt w:val="lowerLetter"/>
      <w:lvlText w:val="%2."/>
      <w:lvlJc w:val="left"/>
      <w:pPr>
        <w:ind w:left="1440" w:hanging="360"/>
      </w:pPr>
    </w:lvl>
    <w:lvl w:ilvl="2" w:tplc="C81C7F68">
      <w:start w:val="1"/>
      <w:numFmt w:val="lowerRoman"/>
      <w:lvlText w:val="%3."/>
      <w:lvlJc w:val="right"/>
      <w:pPr>
        <w:ind w:left="2160" w:hanging="180"/>
      </w:pPr>
    </w:lvl>
    <w:lvl w:ilvl="3" w:tplc="3F448E8E">
      <w:start w:val="1"/>
      <w:numFmt w:val="decimal"/>
      <w:lvlText w:val="%4."/>
      <w:lvlJc w:val="left"/>
      <w:pPr>
        <w:ind w:left="2880" w:hanging="360"/>
      </w:pPr>
    </w:lvl>
    <w:lvl w:ilvl="4" w:tplc="511869AC">
      <w:start w:val="1"/>
      <w:numFmt w:val="lowerLetter"/>
      <w:lvlText w:val="%5."/>
      <w:lvlJc w:val="left"/>
      <w:pPr>
        <w:ind w:left="3600" w:hanging="360"/>
      </w:pPr>
    </w:lvl>
    <w:lvl w:ilvl="5" w:tplc="4892783E">
      <w:start w:val="1"/>
      <w:numFmt w:val="lowerRoman"/>
      <w:lvlText w:val="%6."/>
      <w:lvlJc w:val="right"/>
      <w:pPr>
        <w:ind w:left="4320" w:hanging="180"/>
      </w:pPr>
    </w:lvl>
    <w:lvl w:ilvl="6" w:tplc="478C3FAA">
      <w:start w:val="1"/>
      <w:numFmt w:val="decimal"/>
      <w:lvlText w:val="%7."/>
      <w:lvlJc w:val="left"/>
      <w:pPr>
        <w:ind w:left="5040" w:hanging="360"/>
      </w:pPr>
    </w:lvl>
    <w:lvl w:ilvl="7" w:tplc="BA2010B4">
      <w:start w:val="1"/>
      <w:numFmt w:val="lowerLetter"/>
      <w:lvlText w:val="%8."/>
      <w:lvlJc w:val="left"/>
      <w:pPr>
        <w:ind w:left="5760" w:hanging="360"/>
      </w:pPr>
    </w:lvl>
    <w:lvl w:ilvl="8" w:tplc="21F03AD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26"/>
  </w:num>
  <w:num w:numId="5">
    <w:abstractNumId w:val="8"/>
  </w:num>
  <w:num w:numId="6">
    <w:abstractNumId w:val="41"/>
  </w:num>
  <w:num w:numId="7">
    <w:abstractNumId w:val="13"/>
  </w:num>
  <w:num w:numId="8">
    <w:abstractNumId w:val="25"/>
  </w:num>
  <w:num w:numId="9">
    <w:abstractNumId w:val="6"/>
  </w:num>
  <w:num w:numId="10">
    <w:abstractNumId w:val="35"/>
  </w:num>
  <w:num w:numId="11">
    <w:abstractNumId w:val="9"/>
  </w:num>
  <w:num w:numId="12">
    <w:abstractNumId w:val="40"/>
  </w:num>
  <w:num w:numId="13">
    <w:abstractNumId w:val="43"/>
  </w:num>
  <w:num w:numId="14">
    <w:abstractNumId w:val="11"/>
  </w:num>
  <w:num w:numId="15">
    <w:abstractNumId w:val="31"/>
  </w:num>
  <w:num w:numId="16">
    <w:abstractNumId w:val="1"/>
  </w:num>
  <w:num w:numId="17">
    <w:abstractNumId w:val="19"/>
  </w:num>
  <w:num w:numId="18">
    <w:abstractNumId w:val="29"/>
  </w:num>
  <w:num w:numId="19">
    <w:abstractNumId w:val="18"/>
  </w:num>
  <w:num w:numId="20">
    <w:abstractNumId w:val="49"/>
  </w:num>
  <w:num w:numId="21">
    <w:abstractNumId w:val="15"/>
  </w:num>
  <w:num w:numId="22">
    <w:abstractNumId w:val="47"/>
  </w:num>
  <w:num w:numId="23">
    <w:abstractNumId w:val="39"/>
  </w:num>
  <w:num w:numId="24">
    <w:abstractNumId w:val="4"/>
  </w:num>
  <w:num w:numId="25">
    <w:abstractNumId w:val="10"/>
  </w:num>
  <w:num w:numId="26">
    <w:abstractNumId w:val="33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4"/>
  </w:num>
  <w:num w:numId="30">
    <w:abstractNumId w:val="20"/>
  </w:num>
  <w:num w:numId="31">
    <w:abstractNumId w:val="38"/>
  </w:num>
  <w:num w:numId="32">
    <w:abstractNumId w:val="27"/>
  </w:num>
  <w:num w:numId="33">
    <w:abstractNumId w:val="22"/>
  </w:num>
  <w:num w:numId="34">
    <w:abstractNumId w:val="21"/>
  </w:num>
  <w:num w:numId="35">
    <w:abstractNumId w:val="23"/>
  </w:num>
  <w:num w:numId="36">
    <w:abstractNumId w:val="37"/>
  </w:num>
  <w:num w:numId="37">
    <w:abstractNumId w:val="34"/>
  </w:num>
  <w:num w:numId="38">
    <w:abstractNumId w:val="7"/>
  </w:num>
  <w:num w:numId="39">
    <w:abstractNumId w:val="28"/>
  </w:num>
  <w:num w:numId="40">
    <w:abstractNumId w:val="5"/>
  </w:num>
  <w:num w:numId="41">
    <w:abstractNumId w:val="48"/>
  </w:num>
  <w:num w:numId="42">
    <w:abstractNumId w:val="2"/>
  </w:num>
  <w:num w:numId="43">
    <w:abstractNumId w:val="42"/>
  </w:num>
  <w:num w:numId="44">
    <w:abstractNumId w:val="46"/>
  </w:num>
  <w:num w:numId="45">
    <w:abstractNumId w:val="44"/>
  </w:num>
  <w:num w:numId="46">
    <w:abstractNumId w:val="30"/>
  </w:num>
  <w:num w:numId="47">
    <w:abstractNumId w:val="36"/>
  </w:num>
  <w:num w:numId="48">
    <w:abstractNumId w:val="32"/>
  </w:num>
  <w:num w:numId="49">
    <w:abstractNumId w:val="24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916"/>
    <w:rsid w:val="00847538"/>
    <w:rsid w:val="00F74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uiPriority w:val="9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Arial" w:hAnsi="Arial"/>
      <w:sz w:val="24"/>
    </w:rPr>
  </w:style>
  <w:style w:type="paragraph" w:styleId="ac">
    <w:name w:val="Body Text"/>
    <w:basedOn w:val="a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4">
    <w:name w:val="Title"/>
    <w:basedOn w:val="a"/>
    <w:link w:val="a3"/>
    <w:qFormat/>
    <w:pPr>
      <w:spacing w:line="326" w:lineRule="exact"/>
      <w:jc w:val="center"/>
    </w:pPr>
    <w:rPr>
      <w:szCs w:val="32"/>
    </w:rPr>
  </w:style>
  <w:style w:type="paragraph" w:styleId="ad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Pr>
      <w:sz w:val="24"/>
      <w:szCs w:val="24"/>
    </w:rPr>
  </w:style>
  <w:style w:type="paragraph" w:customStyle="1" w:styleId="af1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2">
    <w:name w:val="Абзац_пост"/>
    <w:basedOn w:val="a"/>
    <w:pPr>
      <w:spacing w:before="120"/>
      <w:ind w:firstLine="720"/>
      <w:jc w:val="both"/>
    </w:pPr>
    <w:rPr>
      <w:sz w:val="26"/>
    </w:rPr>
  </w:style>
  <w:style w:type="character" w:styleId="af3">
    <w:name w:val="Hyperlink"/>
    <w:uiPriority w:val="99"/>
    <w:rPr>
      <w:color w:val="0000FF"/>
      <w:u w:val="single"/>
    </w:rPr>
  </w:style>
  <w:style w:type="paragraph" w:styleId="af4">
    <w:name w:val="Normal (Web)"/>
    <w:basedOn w:val="a"/>
    <w:uiPriority w:val="99"/>
    <w:pPr>
      <w:spacing w:before="26" w:after="26"/>
    </w:pPr>
    <w:rPr>
      <w:rFonts w:ascii="Arial" w:hAnsi="Arial" w:cs="Arial"/>
      <w:color w:val="332E2D"/>
      <w:spacing w:val="2"/>
    </w:rPr>
  </w:style>
  <w:style w:type="paragraph" w:customStyle="1" w:styleId="12">
    <w:name w:val="Без интервала1"/>
    <w:qFormat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Pr>
      <w:rFonts w:ascii="Arial" w:eastAsia="Calibri" w:hAnsi="Arial" w:cs="Arial"/>
      <w:lang w:eastAsia="en-US"/>
    </w:rPr>
  </w:style>
  <w:style w:type="paragraph" w:customStyle="1" w:styleId="formattexttopleveltext">
    <w:name w:val="formattext topleveltext"/>
    <w:basedOn w:val="a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pPr>
      <w:spacing w:before="100" w:beforeAutospacing="1" w:after="100" w:afterAutospacing="1"/>
    </w:p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</w:style>
  <w:style w:type="paragraph" w:customStyle="1" w:styleId="unformattexttopleveltext">
    <w:name w:val="unformattext topleveltext"/>
    <w:basedOn w:val="a"/>
    <w:pPr>
      <w:spacing w:before="100" w:beforeAutospacing="1" w:after="100" w:afterAutospacing="1"/>
    </w:pPr>
  </w:style>
  <w:style w:type="table" w:styleId="a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Обычный1"/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sz w:val="22"/>
    </w:rPr>
  </w:style>
  <w:style w:type="character" w:customStyle="1" w:styleId="af6">
    <w:name w:val="Цветовое выделение"/>
    <w:uiPriority w:val="99"/>
    <w:rPr>
      <w:b/>
      <w:bCs/>
      <w:color w:val="26282F"/>
    </w:rPr>
  </w:style>
  <w:style w:type="character" w:customStyle="1" w:styleId="af7">
    <w:name w:val="Гипертекстовая ссылка"/>
    <w:uiPriority w:val="99"/>
    <w:qFormat/>
    <w:rPr>
      <w:b/>
      <w:bCs/>
      <w:color w:val="106BBE"/>
    </w:rPr>
  </w:style>
  <w:style w:type="paragraph" w:customStyle="1" w:styleId="af8">
    <w:name w:val="Комментарий"/>
    <w:basedOn w:val="a"/>
    <w:next w:val="a"/>
    <w:uiPriority w:val="99"/>
    <w:pPr>
      <w:widowControl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character" w:styleId="af9">
    <w:name w:val="Emphasis"/>
    <w:uiPriority w:val="20"/>
    <w:qFormat/>
    <w:rPr>
      <w:i/>
      <w:iCs/>
    </w:rPr>
  </w:style>
  <w:style w:type="paragraph" w:customStyle="1" w:styleId="Heading">
    <w:name w:val="Heading"/>
    <w:rPr>
      <w:rFonts w:ascii="Arial" w:hAnsi="Arial"/>
      <w:b/>
      <w:sz w:val="22"/>
    </w:rPr>
  </w:style>
  <w:style w:type="paragraph" w:styleId="afa">
    <w:name w:val="endnote text"/>
    <w:basedOn w:val="a"/>
    <w:link w:val="afb"/>
    <w:uiPriority w:val="99"/>
    <w:unhideWhenUsed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</w:style>
  <w:style w:type="character" w:styleId="afc">
    <w:name w:val="endnote reference"/>
    <w:uiPriority w:val="99"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</w:style>
  <w:style w:type="character" w:styleId="aff">
    <w:name w:val="footnote reference"/>
    <w:uiPriority w:val="99"/>
    <w:unhideWhenUsed/>
    <w:rPr>
      <w:vertAlign w:val="superscript"/>
    </w:rPr>
  </w:style>
  <w:style w:type="paragraph" w:styleId="aff0">
    <w:name w:val="header"/>
    <w:basedOn w:val="a"/>
    <w:link w:val="aff1"/>
    <w:unhideWhenUsed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link w:val="aff0"/>
    <w:rPr>
      <w:sz w:val="24"/>
      <w:szCs w:val="24"/>
    </w:rPr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link w:val="aff2"/>
    <w:uiPriority w:val="99"/>
    <w:rPr>
      <w:sz w:val="24"/>
      <w:szCs w:val="24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character" w:customStyle="1" w:styleId="aff5">
    <w:name w:val="Цветовое выделение для Текст"/>
    <w:qFormat/>
  </w:style>
  <w:style w:type="character" w:customStyle="1" w:styleId="label-inline">
    <w:name w:val="label-inline"/>
  </w:style>
  <w:style w:type="character" w:styleId="aff6">
    <w:name w:val="Strong"/>
    <w:qFormat/>
    <w:rPr>
      <w:b/>
      <w:bCs/>
    </w:rPr>
  </w:style>
  <w:style w:type="paragraph" w:customStyle="1" w:styleId="aff7">
    <w:name w:val="Прижатый влево"/>
    <w:basedOn w:val="a"/>
    <w:next w:val="a"/>
    <w:pPr>
      <w:widowControl w:val="0"/>
    </w:pPr>
    <w:rPr>
      <w:rFonts w:ascii="Times New Roman CYR" w:eastAsiaTheme="minorEastAsia" w:hAnsi="Times New Roman CYR" w:cs="Times New Roman CYR"/>
    </w:rPr>
  </w:style>
  <w:style w:type="paragraph" w:customStyle="1" w:styleId="ConsPlusCell">
    <w:name w:val="ConsPlusCell"/>
    <w:uiPriority w:val="99"/>
    <w:pPr>
      <w:widowControl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cell0">
    <w:name w:val="conspluscell"/>
    <w:basedOn w:val="a"/>
    <w:uiPriority w:val="9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character" w:styleId="aff8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customStyle="1" w:styleId="Preformatted">
    <w:name w:val="Preformatted"/>
    <w:pPr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aff9">
    <w:name w:val="Нормальный"/>
    <w:basedOn w:val="a"/>
    <w:pPr>
      <w:ind w:firstLine="720"/>
      <w:jc w:val="both"/>
    </w:pPr>
    <w:rPr>
      <w:rFonts w:eastAsiaTheme="minorEastAsia" w:cstheme="minorBidi"/>
      <w:szCs w:val="22"/>
    </w:rPr>
  </w:style>
  <w:style w:type="paragraph" w:customStyle="1" w:styleId="no-indent">
    <w:name w:val="no-indent"/>
    <w:basedOn w:val="a"/>
    <w:pPr>
      <w:spacing w:before="100" w:beforeAutospacing="1" w:after="100" w:afterAutospacing="1"/>
    </w:pPr>
  </w:style>
  <w:style w:type="paragraph" w:customStyle="1" w:styleId="aligncenter">
    <w:name w:val="align_center"/>
    <w:basedOn w:val="a"/>
    <w:pPr>
      <w:spacing w:before="100" w:beforeAutospacing="1" w:after="100" w:afterAutospacing="1"/>
    </w:pPr>
  </w:style>
  <w:style w:type="paragraph" w:customStyle="1" w:styleId="OEM">
    <w:name w:val="Нормальный (OEM)"/>
    <w:basedOn w:val="Preformatted"/>
  </w:style>
  <w:style w:type="character" w:customStyle="1" w:styleId="70">
    <w:name w:val="Заголовок 7 Знак"/>
    <w:basedOn w:val="a0"/>
    <w:link w:val="7"/>
    <w:uiPriority w:val="9"/>
    <w:rPr>
      <w:b/>
      <w:sz w:val="28"/>
    </w:rPr>
  </w:style>
  <w:style w:type="character" w:customStyle="1" w:styleId="80">
    <w:name w:val="Заголовок 8 Знак"/>
    <w:basedOn w:val="a0"/>
    <w:link w:val="8"/>
    <w:uiPriority w:val="9"/>
    <w:rPr>
      <w:rFonts w:ascii="Arial" w:hAnsi="Arial"/>
      <w:i/>
      <w:sz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hAnsi="Arial"/>
      <w:b/>
      <w:color w:val="000000"/>
      <w:sz w:val="32"/>
    </w:rPr>
  </w:style>
  <w:style w:type="paragraph" w:customStyle="1" w:styleId="c4">
    <w:name w:val="c4"/>
    <w:basedOn w:val="a"/>
    <w:pPr>
      <w:spacing w:before="100" w:beforeAutospacing="1" w:after="100" w:afterAutospacing="1"/>
    </w:pPr>
  </w:style>
  <w:style w:type="character" w:customStyle="1" w:styleId="c0">
    <w:name w:val="c0"/>
    <w:basedOn w:val="a0"/>
  </w:style>
  <w:style w:type="character" w:customStyle="1" w:styleId="c7">
    <w:name w:val="c7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uiPriority w:val="9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Arial" w:hAnsi="Arial"/>
      <w:sz w:val="24"/>
    </w:rPr>
  </w:style>
  <w:style w:type="paragraph" w:styleId="ac">
    <w:name w:val="Body Text"/>
    <w:basedOn w:val="a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4">
    <w:name w:val="Title"/>
    <w:basedOn w:val="a"/>
    <w:link w:val="a3"/>
    <w:qFormat/>
    <w:pPr>
      <w:spacing w:line="326" w:lineRule="exact"/>
      <w:jc w:val="center"/>
    </w:pPr>
    <w:rPr>
      <w:szCs w:val="32"/>
    </w:rPr>
  </w:style>
  <w:style w:type="paragraph" w:styleId="ad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Pr>
      <w:sz w:val="24"/>
      <w:szCs w:val="24"/>
    </w:rPr>
  </w:style>
  <w:style w:type="paragraph" w:customStyle="1" w:styleId="af1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2">
    <w:name w:val="Абзац_пост"/>
    <w:basedOn w:val="a"/>
    <w:pPr>
      <w:spacing w:before="120"/>
      <w:ind w:firstLine="720"/>
      <w:jc w:val="both"/>
    </w:pPr>
    <w:rPr>
      <w:sz w:val="26"/>
    </w:rPr>
  </w:style>
  <w:style w:type="character" w:styleId="af3">
    <w:name w:val="Hyperlink"/>
    <w:uiPriority w:val="99"/>
    <w:rPr>
      <w:color w:val="0000FF"/>
      <w:u w:val="single"/>
    </w:rPr>
  </w:style>
  <w:style w:type="paragraph" w:styleId="af4">
    <w:name w:val="Normal (Web)"/>
    <w:basedOn w:val="a"/>
    <w:uiPriority w:val="99"/>
    <w:pPr>
      <w:spacing w:before="26" w:after="26"/>
    </w:pPr>
    <w:rPr>
      <w:rFonts w:ascii="Arial" w:hAnsi="Arial" w:cs="Arial"/>
      <w:color w:val="332E2D"/>
      <w:spacing w:val="2"/>
    </w:rPr>
  </w:style>
  <w:style w:type="paragraph" w:customStyle="1" w:styleId="12">
    <w:name w:val="Без интервала1"/>
    <w:qFormat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Pr>
      <w:rFonts w:ascii="Arial" w:eastAsia="Calibri" w:hAnsi="Arial" w:cs="Arial"/>
      <w:lang w:eastAsia="en-US"/>
    </w:rPr>
  </w:style>
  <w:style w:type="paragraph" w:customStyle="1" w:styleId="formattexttopleveltext">
    <w:name w:val="formattext topleveltext"/>
    <w:basedOn w:val="a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pPr>
      <w:spacing w:before="100" w:beforeAutospacing="1" w:after="100" w:afterAutospacing="1"/>
    </w:p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</w:style>
  <w:style w:type="paragraph" w:customStyle="1" w:styleId="unformattexttopleveltext">
    <w:name w:val="unformattext topleveltext"/>
    <w:basedOn w:val="a"/>
    <w:pPr>
      <w:spacing w:before="100" w:beforeAutospacing="1" w:after="100" w:afterAutospacing="1"/>
    </w:pPr>
  </w:style>
  <w:style w:type="table" w:styleId="a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Обычный1"/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sz w:val="22"/>
    </w:rPr>
  </w:style>
  <w:style w:type="character" w:customStyle="1" w:styleId="af6">
    <w:name w:val="Цветовое выделение"/>
    <w:uiPriority w:val="99"/>
    <w:rPr>
      <w:b/>
      <w:bCs/>
      <w:color w:val="26282F"/>
    </w:rPr>
  </w:style>
  <w:style w:type="character" w:customStyle="1" w:styleId="af7">
    <w:name w:val="Гипертекстовая ссылка"/>
    <w:uiPriority w:val="99"/>
    <w:qFormat/>
    <w:rPr>
      <w:b/>
      <w:bCs/>
      <w:color w:val="106BBE"/>
    </w:rPr>
  </w:style>
  <w:style w:type="paragraph" w:customStyle="1" w:styleId="af8">
    <w:name w:val="Комментарий"/>
    <w:basedOn w:val="a"/>
    <w:next w:val="a"/>
    <w:uiPriority w:val="99"/>
    <w:pPr>
      <w:widowControl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character" w:styleId="af9">
    <w:name w:val="Emphasis"/>
    <w:uiPriority w:val="20"/>
    <w:qFormat/>
    <w:rPr>
      <w:i/>
      <w:iCs/>
    </w:rPr>
  </w:style>
  <w:style w:type="paragraph" w:customStyle="1" w:styleId="Heading">
    <w:name w:val="Heading"/>
    <w:rPr>
      <w:rFonts w:ascii="Arial" w:hAnsi="Arial"/>
      <w:b/>
      <w:sz w:val="22"/>
    </w:rPr>
  </w:style>
  <w:style w:type="paragraph" w:styleId="afa">
    <w:name w:val="endnote text"/>
    <w:basedOn w:val="a"/>
    <w:link w:val="afb"/>
    <w:uiPriority w:val="99"/>
    <w:unhideWhenUsed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</w:style>
  <w:style w:type="character" w:styleId="afc">
    <w:name w:val="endnote reference"/>
    <w:uiPriority w:val="99"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</w:style>
  <w:style w:type="character" w:styleId="aff">
    <w:name w:val="footnote reference"/>
    <w:uiPriority w:val="99"/>
    <w:unhideWhenUsed/>
    <w:rPr>
      <w:vertAlign w:val="superscript"/>
    </w:rPr>
  </w:style>
  <w:style w:type="paragraph" w:styleId="aff0">
    <w:name w:val="header"/>
    <w:basedOn w:val="a"/>
    <w:link w:val="aff1"/>
    <w:unhideWhenUsed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link w:val="aff0"/>
    <w:rPr>
      <w:sz w:val="24"/>
      <w:szCs w:val="24"/>
    </w:rPr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link w:val="aff2"/>
    <w:uiPriority w:val="99"/>
    <w:rPr>
      <w:sz w:val="24"/>
      <w:szCs w:val="24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character" w:customStyle="1" w:styleId="aff5">
    <w:name w:val="Цветовое выделение для Текст"/>
    <w:qFormat/>
  </w:style>
  <w:style w:type="character" w:customStyle="1" w:styleId="label-inline">
    <w:name w:val="label-inline"/>
  </w:style>
  <w:style w:type="character" w:styleId="aff6">
    <w:name w:val="Strong"/>
    <w:qFormat/>
    <w:rPr>
      <w:b/>
      <w:bCs/>
    </w:rPr>
  </w:style>
  <w:style w:type="paragraph" w:customStyle="1" w:styleId="aff7">
    <w:name w:val="Прижатый влево"/>
    <w:basedOn w:val="a"/>
    <w:next w:val="a"/>
    <w:pPr>
      <w:widowControl w:val="0"/>
    </w:pPr>
    <w:rPr>
      <w:rFonts w:ascii="Times New Roman CYR" w:eastAsiaTheme="minorEastAsia" w:hAnsi="Times New Roman CYR" w:cs="Times New Roman CYR"/>
    </w:rPr>
  </w:style>
  <w:style w:type="paragraph" w:customStyle="1" w:styleId="ConsPlusCell">
    <w:name w:val="ConsPlusCell"/>
    <w:uiPriority w:val="99"/>
    <w:pPr>
      <w:widowControl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cell0">
    <w:name w:val="conspluscell"/>
    <w:basedOn w:val="a"/>
    <w:uiPriority w:val="9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character" w:styleId="aff8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customStyle="1" w:styleId="Preformatted">
    <w:name w:val="Preformatted"/>
    <w:pPr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aff9">
    <w:name w:val="Нормальный"/>
    <w:basedOn w:val="a"/>
    <w:pPr>
      <w:ind w:firstLine="720"/>
      <w:jc w:val="both"/>
    </w:pPr>
    <w:rPr>
      <w:rFonts w:eastAsiaTheme="minorEastAsia" w:cstheme="minorBidi"/>
      <w:szCs w:val="22"/>
    </w:rPr>
  </w:style>
  <w:style w:type="paragraph" w:customStyle="1" w:styleId="no-indent">
    <w:name w:val="no-indent"/>
    <w:basedOn w:val="a"/>
    <w:pPr>
      <w:spacing w:before="100" w:beforeAutospacing="1" w:after="100" w:afterAutospacing="1"/>
    </w:pPr>
  </w:style>
  <w:style w:type="paragraph" w:customStyle="1" w:styleId="aligncenter">
    <w:name w:val="align_center"/>
    <w:basedOn w:val="a"/>
    <w:pPr>
      <w:spacing w:before="100" w:beforeAutospacing="1" w:after="100" w:afterAutospacing="1"/>
    </w:pPr>
  </w:style>
  <w:style w:type="paragraph" w:customStyle="1" w:styleId="OEM">
    <w:name w:val="Нормальный (OEM)"/>
    <w:basedOn w:val="Preformatted"/>
  </w:style>
  <w:style w:type="character" w:customStyle="1" w:styleId="70">
    <w:name w:val="Заголовок 7 Знак"/>
    <w:basedOn w:val="a0"/>
    <w:link w:val="7"/>
    <w:uiPriority w:val="9"/>
    <w:rPr>
      <w:b/>
      <w:sz w:val="28"/>
    </w:rPr>
  </w:style>
  <w:style w:type="character" w:customStyle="1" w:styleId="80">
    <w:name w:val="Заголовок 8 Знак"/>
    <w:basedOn w:val="a0"/>
    <w:link w:val="8"/>
    <w:uiPriority w:val="9"/>
    <w:rPr>
      <w:rFonts w:ascii="Arial" w:hAnsi="Arial"/>
      <w:i/>
      <w:sz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hAnsi="Arial"/>
      <w:b/>
      <w:color w:val="000000"/>
      <w:sz w:val="32"/>
    </w:rPr>
  </w:style>
  <w:style w:type="paragraph" w:customStyle="1" w:styleId="c4">
    <w:name w:val="c4"/>
    <w:basedOn w:val="a"/>
    <w:pPr>
      <w:spacing w:before="100" w:beforeAutospacing="1" w:after="100" w:afterAutospacing="1"/>
    </w:pPr>
  </w:style>
  <w:style w:type="character" w:customStyle="1" w:styleId="c0">
    <w:name w:val="c0"/>
    <w:basedOn w:val="a0"/>
  </w:style>
  <w:style w:type="character" w:customStyle="1" w:styleId="c7">
    <w:name w:val="c7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admin\Desktop\&#1055;&#1056;&#1054;&#1043;&#1056;&#1040;&#1052;&#1052;&#1040;%20&#1056;&#1072;&#1079;&#1074;&#1080;&#1090;&#1080;&#1077;%20&#1082;&#1091;&#1083;&#1100;&#1090;&#1091;&#1088;&#1099;%202013\&#1087;&#1088;&#1086;&#1075;&#1088;&#1072;&#1084;&#1084;&#1072;%20&#1082;&#1086;&#1084;&#1080;%20&#1082;&#1091;&#1083;&#1100;&#1090;&#1091;&#1088;&#1072;.docx" TargetMode="External"/><Relationship Id="rId18" Type="http://schemas.openxmlformats.org/officeDocument/2006/relationships/hyperlink" Target="https://internet.garant.ru/document/redirect/123168/0" TargetMode="External"/><Relationship Id="rId26" Type="http://schemas.openxmlformats.org/officeDocument/2006/relationships/hyperlink" Target="http://home.garant.ru/document/redirect/71937200/0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admin\Desktop\&#1055;&#1056;&#1054;&#1043;&#1056;&#1040;&#1052;&#1052;&#1040;%20&#1056;&#1072;&#1079;&#1074;&#1080;&#1090;&#1080;&#1077;%20&#1082;&#1091;&#1083;&#1100;&#1090;&#1091;&#1088;&#1099;%202013\&#1087;&#1088;&#1086;&#1075;&#1088;&#1072;&#1084;&#1084;&#1072;%20&#1082;&#1086;&#1084;&#1080;%20&#1082;&#1091;&#1083;&#1100;&#1090;&#1091;&#1088;&#1072;.docx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file:///C:\Users\admin\Desktop\&#1055;&#1056;&#1054;&#1043;&#1056;&#1040;&#1052;&#1052;&#1040;%20&#1056;&#1072;&#1079;&#1074;&#1080;&#1090;&#1080;&#1077;%20&#1082;&#1091;&#1083;&#1100;&#1090;&#1091;&#1088;&#1099;%202013\&#1087;&#1088;&#1086;&#1075;&#1088;&#1072;&#1084;&#1084;&#1072;%20&#1082;&#1086;&#1084;&#1080;%20&#1082;&#1091;&#1083;&#1100;&#1090;&#1091;&#1088;&#1072;.docx" TargetMode="External"/><Relationship Id="rId17" Type="http://schemas.openxmlformats.org/officeDocument/2006/relationships/hyperlink" Target="http://home.garant.ru/document/redirect/70170950/0" TargetMode="External"/><Relationship Id="rId25" Type="http://schemas.openxmlformats.org/officeDocument/2006/relationships/hyperlink" Target="http://home.garant.ru/document/redirect/71937200/0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ome.garant.ru/document/redirect/70170950/0" TargetMode="External"/><Relationship Id="rId20" Type="http://schemas.openxmlformats.org/officeDocument/2006/relationships/hyperlink" Target="file:///C:\Users\admin\Desktop\&#1055;&#1056;&#1054;&#1043;&#1056;&#1040;&#1052;&#1052;&#1040;%20&#1056;&#1072;&#1079;&#1074;&#1080;&#1090;&#1080;&#1077;%20&#1082;&#1091;&#1083;&#1100;&#1090;&#1091;&#1088;&#1099;%202013\&#1087;&#1088;&#1086;&#1075;&#1088;&#1072;&#1084;&#1084;&#1072;%20&#1082;&#1086;&#1084;&#1080;%20&#1082;&#1091;&#1083;&#1100;&#1090;&#1091;&#1088;&#1072;.docx" TargetMode="External"/><Relationship Id="rId29" Type="http://schemas.openxmlformats.org/officeDocument/2006/relationships/hyperlink" Target="file:///C:\Users\admin\Desktop\&#1055;&#1056;&#1054;&#1043;&#1056;&#1040;&#1052;&#1052;&#1040;%20&#1056;&#1072;&#1079;&#1074;&#1080;&#1090;&#1080;&#1077;%20&#1082;&#1091;&#1083;&#1100;&#1090;&#1091;&#1088;&#1099;%202013\&#1087;&#1088;&#1086;&#1075;&#1088;&#1072;&#1084;&#1084;&#1072;%20&#1082;&#1086;&#1084;&#1080;%20&#1082;&#1091;&#1083;&#1100;&#1090;&#1091;&#1088;&#1072;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admin\Desktop\&#1055;&#1056;&#1054;&#1043;&#1056;&#1040;&#1052;&#1052;&#1040;%20&#1056;&#1072;&#1079;&#1074;&#1080;&#1090;&#1080;&#1077;%20&#1082;&#1091;&#1083;&#1100;&#1090;&#1091;&#1088;&#1099;%202013\&#1087;&#1088;&#1086;&#1075;&#1088;&#1072;&#1084;&#1084;&#1072;%20&#1082;&#1086;&#1084;&#1080;%20&#1082;&#1091;&#1083;&#1100;&#1090;&#1091;&#1088;&#1072;.docx" TargetMode="External"/><Relationship Id="rId24" Type="http://schemas.openxmlformats.org/officeDocument/2006/relationships/hyperlink" Target="file:///C:\Users\admin\Desktop\&#1055;&#1056;&#1054;&#1043;&#1056;&#1040;&#1052;&#1052;&#1040;%20&#1056;&#1072;&#1079;&#1074;&#1080;&#1090;&#1080;&#1077;%20&#1082;&#1091;&#1083;&#1100;&#1090;&#1091;&#1088;&#1099;%202013\&#1087;&#1088;&#1086;&#1075;&#1088;&#1072;&#1084;&#1084;&#1072;%20&#1082;&#1086;&#1084;&#1080;%20&#1082;&#1091;&#1083;&#1100;&#1090;&#1091;&#1088;&#1072;.docx" TargetMode="External"/><Relationship Id="rId32" Type="http://schemas.openxmlformats.org/officeDocument/2006/relationships/hyperlink" Target="https://internet.garant.ru/document/redirect/70644226/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home.garant.ru/document/redirect/186367/0" TargetMode="External"/><Relationship Id="rId23" Type="http://schemas.openxmlformats.org/officeDocument/2006/relationships/hyperlink" Target="file:///C:\Users\admin\Desktop\&#1055;&#1056;&#1054;&#1043;&#1056;&#1040;&#1052;&#1052;&#1040;%20&#1056;&#1072;&#1079;&#1074;&#1080;&#1090;&#1080;&#1077;%20&#1082;&#1091;&#1083;&#1100;&#1090;&#1091;&#1088;&#1099;%202013\&#1087;&#1088;&#1086;&#1075;&#1088;&#1072;&#1084;&#1084;&#1072;%20&#1082;&#1086;&#1084;&#1080;%20&#1082;&#1091;&#1083;&#1100;&#1090;&#1091;&#1088;&#1072;.docx" TargetMode="External"/><Relationship Id="rId28" Type="http://schemas.openxmlformats.org/officeDocument/2006/relationships/hyperlink" Target="file:///C:\Users\admin\Desktop\&#1055;&#1056;&#1054;&#1043;&#1056;&#1040;&#1052;&#1052;&#1040;%20&#1056;&#1072;&#1079;&#1074;&#1080;&#1090;&#1080;&#1077;%20&#1082;&#1091;&#1083;&#1100;&#1090;&#1091;&#1088;&#1099;%202013\&#1087;&#1088;&#1086;&#1075;&#1088;&#1072;&#1084;&#1084;&#1072;%20&#1082;&#1086;&#1084;&#1080;%20&#1082;&#1091;&#1083;&#1100;&#1090;&#1091;&#1088;&#1072;.docx" TargetMode="External"/><Relationship Id="rId10" Type="http://schemas.openxmlformats.org/officeDocument/2006/relationships/image" Target="media/image10.jpg"/><Relationship Id="rId19" Type="http://schemas.openxmlformats.org/officeDocument/2006/relationships/hyperlink" Target="https://internet.garant.ru/document/redirect/103585/0" TargetMode="External"/><Relationship Id="rId31" Type="http://schemas.openxmlformats.org/officeDocument/2006/relationships/hyperlink" Target="file:///C:\Users\admin\Desktop\&#1055;&#1056;&#1054;&#1043;&#1056;&#1040;&#1052;&#1052;&#1040;%20&#1056;&#1072;&#1079;&#1074;&#1080;&#1090;&#1080;&#1077;%20&#1082;&#1091;&#1083;&#1100;&#1090;&#1091;&#1088;&#1099;%202013\&#1087;&#1088;&#1086;&#1075;&#1088;&#1072;&#1084;&#1084;&#1072;%20&#1082;&#1086;&#1084;&#1080;%20&#1082;&#1091;&#1083;&#1100;&#1090;&#1091;&#1088;&#1072;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file:///C:\Users\admin\Desktop\&#1055;&#1056;&#1054;&#1043;&#1056;&#1040;&#1052;&#1052;&#1040;%20&#1056;&#1072;&#1079;&#1074;&#1080;&#1090;&#1080;&#1077;%20&#1082;&#1091;&#1083;&#1100;&#1090;&#1091;&#1088;&#1099;%202013\&#1087;&#1088;&#1086;&#1075;&#1088;&#1072;&#1084;&#1084;&#1072;%20&#1082;&#1086;&#1084;&#1080;%20&#1082;&#1091;&#1083;&#1100;&#1090;&#1091;&#1088;&#1072;.docx" TargetMode="External"/><Relationship Id="rId22" Type="http://schemas.openxmlformats.org/officeDocument/2006/relationships/hyperlink" Target="file:///C:\Users\admin\Desktop\&#1055;&#1056;&#1054;&#1043;&#1056;&#1040;&#1052;&#1052;&#1040;%20&#1056;&#1072;&#1079;&#1074;&#1080;&#1090;&#1080;&#1077;%20&#1082;&#1091;&#1083;&#1100;&#1090;&#1091;&#1088;&#1099;%202013\&#1087;&#1088;&#1086;&#1075;&#1088;&#1072;&#1084;&#1084;&#1072;%20&#1082;&#1086;&#1084;&#1080;%20&#1082;&#1091;&#1083;&#1100;&#1090;&#1091;&#1088;&#1072;.docx" TargetMode="External"/><Relationship Id="rId27" Type="http://schemas.openxmlformats.org/officeDocument/2006/relationships/hyperlink" Target="file:///C:\Users\admin\Desktop\&#1055;&#1056;&#1054;&#1043;&#1056;&#1040;&#1052;&#1052;&#1040;%20&#1056;&#1072;&#1079;&#1074;&#1080;&#1090;&#1080;&#1077;%20&#1082;&#1091;&#1083;&#1100;&#1090;&#1091;&#1088;&#1099;%202013\&#1087;&#1088;&#1086;&#1075;&#1088;&#1072;&#1084;&#1084;&#1072;%20&#1082;&#1086;&#1084;&#1080;%20&#1082;&#1091;&#1083;&#1100;&#1090;&#1091;&#1088;&#1072;.docx" TargetMode="External"/><Relationship Id="rId30" Type="http://schemas.openxmlformats.org/officeDocument/2006/relationships/hyperlink" Target="file:///C:\Users\admin\Desktop\&#1055;&#1056;&#1054;&#1043;&#1056;&#1040;&#1052;&#1052;&#1040;%20&#1056;&#1072;&#1079;&#1074;&#1080;&#1090;&#1080;&#1077;%20&#1082;&#1091;&#1083;&#1100;&#1090;&#1091;&#1088;&#1099;%202013\&#1087;&#1088;&#1086;&#1075;&#1088;&#1072;&#1084;&#1084;&#1072;%20&#1082;&#1086;&#1084;&#1080;%20&#1082;&#1091;&#1083;&#1100;&#1090;&#1091;&#1088;&#1072;.docx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1AF7F-E2B5-4B1E-AEAE-6E27F9907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18434</Words>
  <Characters>105078</Characters>
  <Application>Microsoft Office Word</Application>
  <DocSecurity>0</DocSecurity>
  <Lines>875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123266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1</cp:lastModifiedBy>
  <cp:revision>2</cp:revision>
  <dcterms:created xsi:type="dcterms:W3CDTF">2026-03-24T08:07:00Z</dcterms:created>
  <dcterms:modified xsi:type="dcterms:W3CDTF">2026-03-24T08:07:00Z</dcterms:modified>
</cp:coreProperties>
</file>