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3F2E6D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3335" t="16510" r="17145" b="171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2C1" w:rsidRPr="004D3A6B" w:rsidRDefault="008E42C1" w:rsidP="004D3A6B">
                            <w:pPr>
                              <w:pStyle w:val="ab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8E42C1" w:rsidRPr="004D3A6B" w:rsidRDefault="008E42C1" w:rsidP="004D3A6B">
                            <w:pPr>
                              <w:pStyle w:val="ab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8E42C1" w:rsidRPr="004D3A6B" w:rsidRDefault="008E42C1" w:rsidP="004D3A6B">
                            <w:pPr>
                              <w:pStyle w:val="ab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8E42C1" w:rsidRPr="004D3A6B" w:rsidRDefault="008E42C1" w:rsidP="004D3A6B">
                            <w:pPr>
                              <w:pStyle w:val="ab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8E42C1" w:rsidRPr="004D3A6B" w:rsidRDefault="008E42C1" w:rsidP="004D3A6B">
                            <w:pPr>
                              <w:pStyle w:val="ab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8E42C1" w:rsidRPr="00D364F3" w:rsidRDefault="008E42C1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E42C1" w:rsidRDefault="008E42C1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2.05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" o:allowincell="f" strokecolor="white" strokeweight="2pt">
                <v:textbox inset="1pt,1pt,1pt,1pt">
                  <w:txbxContent>
                    <w:p w:rsidR="008E42C1" w:rsidRPr="004D3A6B" w:rsidRDefault="008E42C1" w:rsidP="004D3A6B">
                      <w:pPr>
                        <w:pStyle w:val="ab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8E42C1" w:rsidRPr="004D3A6B" w:rsidRDefault="008E42C1" w:rsidP="004D3A6B">
                      <w:pPr>
                        <w:pStyle w:val="ab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8E42C1" w:rsidRPr="004D3A6B" w:rsidRDefault="008E42C1" w:rsidP="004D3A6B">
                      <w:pPr>
                        <w:pStyle w:val="ab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8E42C1" w:rsidRPr="004D3A6B" w:rsidRDefault="008E42C1" w:rsidP="004D3A6B">
                      <w:pPr>
                        <w:pStyle w:val="ab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8E42C1" w:rsidRPr="004D3A6B" w:rsidRDefault="008E42C1" w:rsidP="004D3A6B">
                      <w:pPr>
                        <w:pStyle w:val="ab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8E42C1" w:rsidRPr="00D364F3" w:rsidRDefault="008E42C1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E42C1" w:rsidRDefault="008E42C1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2C1" w:rsidRDefault="008E42C1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8E42C1" w:rsidRPr="004D3A6B" w:rsidRDefault="008E42C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8E42C1" w:rsidRPr="004D3A6B" w:rsidRDefault="008E42C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8E42C1" w:rsidRPr="004D3A6B" w:rsidRDefault="008E42C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8E42C1" w:rsidRPr="004D3A6B" w:rsidRDefault="008E42C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8E42C1" w:rsidRDefault="008E42C1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C0tQIAAJ0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" strokecolor="white" strokeweight="2pt">
                <v:textbox inset="1pt,1pt,1pt,1pt">
                  <w:txbxContent>
                    <w:p w:rsidR="008E42C1" w:rsidRDefault="008E42C1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8E42C1" w:rsidRPr="004D3A6B" w:rsidRDefault="008E42C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8E42C1" w:rsidRPr="004D3A6B" w:rsidRDefault="008E42C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8E42C1" w:rsidRPr="004D3A6B" w:rsidRDefault="008E42C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8E42C1" w:rsidRPr="004D3A6B" w:rsidRDefault="008E42C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8E42C1" w:rsidRDefault="008E42C1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175" cy="884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3F2E6D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F2E6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3F2E6D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E6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3F2E6D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2E6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3F2E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MCkA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494746" w:rsidRDefault="00261633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 w:rsidRPr="00AE6CDB"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56731A">
        <w:rPr>
          <w:rFonts w:ascii="Century Schoolbook" w:hAnsi="Century Schoolbook"/>
          <w:i/>
          <w:sz w:val="24"/>
          <w:szCs w:val="24"/>
          <w:u w:val="single"/>
        </w:rPr>
        <w:t xml:space="preserve"> 11.04.2019г. </w:t>
      </w:r>
      <w:r w:rsidR="00494746" w:rsidRPr="00494746">
        <w:rPr>
          <w:rFonts w:ascii="Century Schoolbook" w:hAnsi="Century Schoolbook" w:cs="Arial"/>
          <w:i/>
          <w:sz w:val="24"/>
          <w:szCs w:val="24"/>
          <w:u w:val="single"/>
        </w:rPr>
        <w:t xml:space="preserve">№ </w:t>
      </w:r>
      <w:r w:rsidR="0056731A">
        <w:rPr>
          <w:rFonts w:ascii="Century Schoolbook" w:hAnsi="Century Schoolbook" w:cs="Arial"/>
          <w:i/>
          <w:sz w:val="24"/>
          <w:szCs w:val="24"/>
          <w:u w:val="single"/>
        </w:rPr>
        <w:t>216</w:t>
      </w:r>
      <w:r w:rsidR="0046780C" w:rsidRPr="00494746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</w:p>
    <w:p w:rsidR="00261633" w:rsidRPr="00C93189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C93189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C93189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F060EE" w:rsidRDefault="00F060EE" w:rsidP="00C93189">
      <w:pPr>
        <w:rPr>
          <w:b/>
          <w:szCs w:val="18"/>
        </w:rPr>
      </w:pPr>
    </w:p>
    <w:p w:rsidR="00C93189" w:rsidRDefault="00C93189" w:rsidP="00C93189">
      <w:pPr>
        <w:rPr>
          <w:b/>
          <w:szCs w:val="18"/>
        </w:rPr>
      </w:pPr>
    </w:p>
    <w:p w:rsidR="00760AE7" w:rsidRPr="00DF7500" w:rsidRDefault="00760AE7" w:rsidP="000422C9">
      <w:pPr>
        <w:jc w:val="both"/>
        <w:rPr>
          <w:sz w:val="28"/>
          <w:szCs w:val="28"/>
        </w:rPr>
      </w:pPr>
      <w:hyperlink r:id="rId7" w:history="1">
        <w:r w:rsidRPr="00DF7500">
          <w:rPr>
            <w:rStyle w:val="af0"/>
            <w:b/>
            <w:bCs/>
            <w:color w:val="auto"/>
            <w:sz w:val="28"/>
            <w:szCs w:val="28"/>
          </w:rPr>
          <w:br/>
          <w:t>Об утверждении состава комиссии и положения о комиссии по делам несовершеннолетних и защите их прав при администрации муниципального образования «Красногвардейский район</w:t>
        </w:r>
      </w:hyperlink>
      <w:r w:rsidRPr="00DF7500">
        <w:rPr>
          <w:sz w:val="28"/>
          <w:szCs w:val="28"/>
        </w:rPr>
        <w:t>»</w:t>
      </w:r>
    </w:p>
    <w:p w:rsidR="00760AE7" w:rsidRPr="00956869" w:rsidRDefault="00760AE7" w:rsidP="000422C9">
      <w:pPr>
        <w:jc w:val="both"/>
        <w:rPr>
          <w:sz w:val="28"/>
          <w:szCs w:val="28"/>
        </w:rPr>
      </w:pPr>
    </w:p>
    <w:p w:rsidR="00760AE7" w:rsidRPr="00956869" w:rsidRDefault="00760AE7" w:rsidP="00760AE7">
      <w:pPr>
        <w:rPr>
          <w:sz w:val="28"/>
          <w:szCs w:val="28"/>
        </w:rPr>
      </w:pPr>
    </w:p>
    <w:p w:rsidR="00760AE7" w:rsidRPr="00760AE7" w:rsidRDefault="00760AE7" w:rsidP="00760AE7">
      <w:pPr>
        <w:ind w:firstLine="708"/>
        <w:jc w:val="both"/>
        <w:rPr>
          <w:sz w:val="28"/>
          <w:szCs w:val="28"/>
        </w:rPr>
      </w:pPr>
      <w:r w:rsidRPr="00760AE7">
        <w:rPr>
          <w:sz w:val="28"/>
          <w:szCs w:val="28"/>
        </w:rPr>
        <w:t xml:space="preserve">В соответствии с </w:t>
      </w:r>
      <w:hyperlink r:id="rId8" w:history="1">
        <w:r w:rsidRPr="00760AE7">
          <w:rPr>
            <w:rStyle w:val="af0"/>
            <w:color w:val="auto"/>
            <w:sz w:val="28"/>
            <w:szCs w:val="28"/>
          </w:rPr>
          <w:t>постановлением</w:t>
        </w:r>
      </w:hyperlink>
      <w:r w:rsidRPr="00760AE7">
        <w:rPr>
          <w:sz w:val="28"/>
          <w:szCs w:val="28"/>
        </w:rPr>
        <w:t xml:space="preserve"> Правительства Российской Федерации от 6 ноября 2013 года № 995 «Об утверждении примерного положения о комиссиях по делам несовершеннолетних и защите их прав», </w:t>
      </w:r>
      <w:hyperlink r:id="rId9" w:history="1">
        <w:r w:rsidR="003353E9">
          <w:rPr>
            <w:rStyle w:val="af0"/>
            <w:color w:val="auto"/>
            <w:sz w:val="28"/>
            <w:szCs w:val="28"/>
          </w:rPr>
          <w:t>З</w:t>
        </w:r>
        <w:r w:rsidRPr="00760AE7">
          <w:rPr>
            <w:rStyle w:val="af0"/>
            <w:color w:val="auto"/>
            <w:sz w:val="28"/>
            <w:szCs w:val="28"/>
          </w:rPr>
          <w:t>аконом</w:t>
        </w:r>
      </w:hyperlink>
      <w:r w:rsidRPr="00760AE7">
        <w:rPr>
          <w:sz w:val="28"/>
          <w:szCs w:val="28"/>
        </w:rPr>
        <w:t xml:space="preserve"> Республики Адыгея от 14 марта 2007 года № 67 «О комиссиях по делам несовершеннолетних и защите их прав», Законом Республики Адыгея от 14 марта 2007 года № 68 «О наделении органов местного самоуправления государственными полномочиями Республики Адыгея по образованию и организации деятельности комиссий по делам несовершеннолетних и защите их прав» в связи с изменением кадрового состава и в целях обеспечения координации межведомственного решения проблем безнадзорности, беспризорности и правонарушений несовершеннолетних, защиты их прав и законных интересов на территории муниципального образования «Красногвардейский район», повышения качества работы по профилактике безнадзорности и правонарушений несовершеннолетних, в соответствии со </w:t>
      </w:r>
      <w:hyperlink r:id="rId10" w:history="1">
        <w:r w:rsidRPr="00760AE7">
          <w:rPr>
            <w:rStyle w:val="af0"/>
            <w:color w:val="auto"/>
            <w:sz w:val="28"/>
            <w:szCs w:val="28"/>
          </w:rPr>
          <w:t>статьей 34</w:t>
        </w:r>
      </w:hyperlink>
      <w:r w:rsidRPr="00760AE7">
        <w:rPr>
          <w:sz w:val="28"/>
          <w:szCs w:val="28"/>
        </w:rPr>
        <w:t xml:space="preserve"> Устава муниципального образования «Красногвардейский район», </w:t>
      </w:r>
    </w:p>
    <w:p w:rsidR="00760AE7" w:rsidRPr="00760AE7" w:rsidRDefault="00760AE7" w:rsidP="00760AE7">
      <w:pPr>
        <w:jc w:val="both"/>
        <w:rPr>
          <w:sz w:val="28"/>
          <w:szCs w:val="28"/>
        </w:rPr>
      </w:pPr>
    </w:p>
    <w:p w:rsidR="00760AE7" w:rsidRPr="00DF7500" w:rsidRDefault="00DF7500" w:rsidP="00DF7500">
      <w:pPr>
        <w:jc w:val="center"/>
        <w:rPr>
          <w:b/>
          <w:sz w:val="28"/>
          <w:szCs w:val="28"/>
        </w:rPr>
      </w:pPr>
      <w:r w:rsidRPr="00DF7500">
        <w:rPr>
          <w:b/>
          <w:sz w:val="28"/>
          <w:szCs w:val="28"/>
        </w:rPr>
        <w:t>ПОСТАНОВЛЯЮ:</w:t>
      </w:r>
    </w:p>
    <w:p w:rsidR="00760AE7" w:rsidRPr="00760AE7" w:rsidRDefault="00760AE7" w:rsidP="00760AE7">
      <w:pPr>
        <w:jc w:val="both"/>
        <w:rPr>
          <w:sz w:val="28"/>
          <w:szCs w:val="28"/>
        </w:rPr>
      </w:pPr>
      <w:bookmarkStart w:id="1" w:name="sub_1"/>
    </w:p>
    <w:p w:rsidR="00760AE7" w:rsidRPr="00760AE7" w:rsidRDefault="00760AE7" w:rsidP="00760AE7">
      <w:pPr>
        <w:jc w:val="both"/>
        <w:rPr>
          <w:sz w:val="28"/>
          <w:szCs w:val="28"/>
        </w:rPr>
      </w:pPr>
      <w:r w:rsidRPr="00760AE7">
        <w:rPr>
          <w:sz w:val="28"/>
          <w:szCs w:val="28"/>
        </w:rPr>
        <w:t xml:space="preserve">1. </w:t>
      </w:r>
      <w:r w:rsidR="003353E9" w:rsidRPr="00760AE7">
        <w:rPr>
          <w:sz w:val="28"/>
          <w:szCs w:val="28"/>
        </w:rPr>
        <w:t>Утвердить положение о комиссии по делам несовершеннолетних и защите их прав при администрации муниципального образования «Красногвардейский район» (</w:t>
      </w:r>
      <w:r w:rsidR="007A5A97">
        <w:rPr>
          <w:sz w:val="28"/>
          <w:szCs w:val="28"/>
        </w:rPr>
        <w:t xml:space="preserve">Приложение № </w:t>
      </w:r>
      <w:hyperlink w:anchor="sub_2000" w:history="1">
        <w:r w:rsidR="003353E9">
          <w:rPr>
            <w:rStyle w:val="af0"/>
            <w:color w:val="auto"/>
            <w:sz w:val="28"/>
            <w:szCs w:val="28"/>
          </w:rPr>
          <w:t>1</w:t>
        </w:r>
      </w:hyperlink>
      <w:r w:rsidR="003353E9" w:rsidRPr="00760AE7">
        <w:rPr>
          <w:sz w:val="28"/>
          <w:szCs w:val="28"/>
        </w:rPr>
        <w:t>).</w:t>
      </w:r>
    </w:p>
    <w:p w:rsidR="00760AE7" w:rsidRPr="00760AE7" w:rsidRDefault="00760AE7" w:rsidP="00760AE7">
      <w:pPr>
        <w:jc w:val="both"/>
        <w:rPr>
          <w:sz w:val="28"/>
          <w:szCs w:val="28"/>
        </w:rPr>
      </w:pPr>
      <w:bookmarkStart w:id="2" w:name="sub_2"/>
      <w:bookmarkEnd w:id="1"/>
      <w:r w:rsidRPr="00760AE7">
        <w:rPr>
          <w:sz w:val="28"/>
          <w:szCs w:val="28"/>
        </w:rPr>
        <w:t xml:space="preserve">2. </w:t>
      </w:r>
      <w:r w:rsidR="003353E9" w:rsidRPr="00760AE7">
        <w:rPr>
          <w:sz w:val="28"/>
          <w:szCs w:val="28"/>
        </w:rPr>
        <w:t>Утвердить состав комиссии по делам несовершеннолетних и защите их прав при администрации муниципального образования «Красногвардейский район» (</w:t>
      </w:r>
      <w:r w:rsidR="007A5A97">
        <w:rPr>
          <w:sz w:val="28"/>
          <w:szCs w:val="28"/>
        </w:rPr>
        <w:t xml:space="preserve">Приложение № </w:t>
      </w:r>
      <w:hyperlink w:anchor="sub_1000" w:history="1">
        <w:r w:rsidR="003353E9">
          <w:rPr>
            <w:rStyle w:val="af0"/>
            <w:color w:val="auto"/>
            <w:sz w:val="28"/>
            <w:szCs w:val="28"/>
          </w:rPr>
          <w:t>2</w:t>
        </w:r>
      </w:hyperlink>
      <w:r w:rsidR="003353E9" w:rsidRPr="00760AE7">
        <w:rPr>
          <w:sz w:val="28"/>
          <w:szCs w:val="28"/>
        </w:rPr>
        <w:t>).</w:t>
      </w:r>
    </w:p>
    <w:p w:rsidR="00760AE7" w:rsidRPr="00760AE7" w:rsidRDefault="007A5A97" w:rsidP="00760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</w:t>
      </w:r>
      <w:r w:rsidR="003353E9">
        <w:rPr>
          <w:sz w:val="28"/>
          <w:szCs w:val="28"/>
        </w:rPr>
        <w:t>Постановление Главы Красногвардейского района № 407 от 18.09.2007 г. «О комиссии по делам несовершеннолетних и защите их прав муниципального образования «Красногвардейский район».</w:t>
      </w:r>
    </w:p>
    <w:p w:rsidR="00760AE7" w:rsidRPr="00760AE7" w:rsidRDefault="00760AE7" w:rsidP="00760AE7">
      <w:pPr>
        <w:jc w:val="both"/>
        <w:rPr>
          <w:sz w:val="28"/>
          <w:szCs w:val="28"/>
        </w:rPr>
      </w:pPr>
    </w:p>
    <w:p w:rsidR="00760AE7" w:rsidRPr="00760AE7" w:rsidRDefault="00760AE7" w:rsidP="00760AE7">
      <w:pPr>
        <w:jc w:val="both"/>
        <w:rPr>
          <w:sz w:val="28"/>
          <w:szCs w:val="28"/>
        </w:rPr>
      </w:pPr>
      <w:bookmarkStart w:id="3" w:name="sub_3"/>
      <w:bookmarkEnd w:id="2"/>
      <w:r w:rsidRPr="00760AE7">
        <w:rPr>
          <w:sz w:val="28"/>
          <w:szCs w:val="28"/>
        </w:rPr>
        <w:lastRenderedPageBreak/>
        <w:t>4. Опубликовать настоящее постановление в районной газете «Дружба» и разместить на официальном сайте администрации МО «Красногвардейский район» http://amokr.ru.</w:t>
      </w:r>
    </w:p>
    <w:p w:rsidR="00760AE7" w:rsidRPr="00760AE7" w:rsidRDefault="00760AE7" w:rsidP="00760AE7">
      <w:pPr>
        <w:jc w:val="both"/>
        <w:rPr>
          <w:sz w:val="28"/>
          <w:szCs w:val="28"/>
        </w:rPr>
      </w:pPr>
      <w:bookmarkStart w:id="4" w:name="sub_4"/>
      <w:bookmarkEnd w:id="3"/>
      <w:r w:rsidRPr="00760AE7">
        <w:rPr>
          <w:sz w:val="28"/>
          <w:szCs w:val="28"/>
        </w:rPr>
        <w:t>5. Контроль за исполнением настоящего постановления возложить на первого заместителя главы муниципального образования «Красногвардейский район» (Коротких А.В.)</w:t>
      </w:r>
    </w:p>
    <w:p w:rsidR="00760AE7" w:rsidRPr="00760AE7" w:rsidRDefault="00760AE7" w:rsidP="00760AE7">
      <w:pPr>
        <w:jc w:val="both"/>
        <w:rPr>
          <w:sz w:val="28"/>
          <w:szCs w:val="28"/>
        </w:rPr>
      </w:pPr>
      <w:bookmarkStart w:id="5" w:name="sub_5"/>
      <w:bookmarkEnd w:id="4"/>
      <w:r w:rsidRPr="00760AE7">
        <w:rPr>
          <w:sz w:val="28"/>
          <w:szCs w:val="28"/>
        </w:rPr>
        <w:t xml:space="preserve">5. Постановление вступает в силу со дня его </w:t>
      </w:r>
      <w:hyperlink r:id="rId11" w:history="1">
        <w:r w:rsidR="003353E9">
          <w:rPr>
            <w:rStyle w:val="af0"/>
            <w:color w:val="auto"/>
            <w:sz w:val="28"/>
            <w:szCs w:val="28"/>
          </w:rPr>
          <w:t>подписания</w:t>
        </w:r>
      </w:hyperlink>
      <w:r w:rsidRPr="00760AE7">
        <w:rPr>
          <w:sz w:val="28"/>
          <w:szCs w:val="28"/>
        </w:rPr>
        <w:t>.</w:t>
      </w:r>
    </w:p>
    <w:bookmarkEnd w:id="5"/>
    <w:p w:rsidR="00760AE7" w:rsidRPr="00956869" w:rsidRDefault="00760AE7" w:rsidP="00760AE7">
      <w:pPr>
        <w:rPr>
          <w:sz w:val="28"/>
          <w:szCs w:val="28"/>
        </w:rPr>
      </w:pPr>
    </w:p>
    <w:p w:rsidR="00B46F86" w:rsidRDefault="00B46F86" w:rsidP="00B46F86">
      <w:pPr>
        <w:ind w:right="-483"/>
        <w:jc w:val="both"/>
      </w:pPr>
      <w:bookmarkStart w:id="6" w:name="sub_1000"/>
      <w:r>
        <w:rPr>
          <w:sz w:val="28"/>
          <w:szCs w:val="28"/>
        </w:rPr>
        <w:t>Глава МО «Красногвардейский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А.Т. Османов </w:t>
      </w: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56731A" w:rsidRDefault="0056731A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</w:p>
    <w:p w:rsidR="00760AE7" w:rsidRPr="00511CA0" w:rsidRDefault="00B46F86" w:rsidP="00760AE7">
      <w:pPr>
        <w:jc w:val="right"/>
        <w:rPr>
          <w:rStyle w:val="af4"/>
          <w:b w:val="0"/>
          <w:bCs/>
          <w:color w:val="auto"/>
          <w:sz w:val="22"/>
          <w:szCs w:val="22"/>
        </w:rPr>
      </w:pPr>
      <w:r>
        <w:rPr>
          <w:rStyle w:val="af4"/>
          <w:b w:val="0"/>
          <w:bCs/>
          <w:color w:val="auto"/>
          <w:sz w:val="22"/>
          <w:szCs w:val="22"/>
        </w:rPr>
        <w:lastRenderedPageBreak/>
        <w:t>П</w:t>
      </w:r>
      <w:r w:rsidR="003353E9">
        <w:rPr>
          <w:rStyle w:val="af4"/>
          <w:b w:val="0"/>
          <w:bCs/>
          <w:color w:val="auto"/>
          <w:sz w:val="22"/>
          <w:szCs w:val="22"/>
        </w:rPr>
        <w:t>риложение № 2</w:t>
      </w:r>
      <w:r w:rsidR="00760AE7" w:rsidRPr="00511CA0">
        <w:rPr>
          <w:rStyle w:val="af4"/>
          <w:b w:val="0"/>
          <w:bCs/>
          <w:color w:val="auto"/>
          <w:sz w:val="22"/>
          <w:szCs w:val="22"/>
        </w:rPr>
        <w:br/>
      </w:r>
      <w:r w:rsidR="00511CA0" w:rsidRPr="00511CA0">
        <w:rPr>
          <w:rStyle w:val="af4"/>
          <w:b w:val="0"/>
          <w:bCs/>
          <w:color w:val="auto"/>
          <w:sz w:val="22"/>
          <w:szCs w:val="22"/>
        </w:rPr>
        <w:t xml:space="preserve">к </w:t>
      </w:r>
      <w:r w:rsidR="00760AE7" w:rsidRPr="00511CA0">
        <w:rPr>
          <w:rStyle w:val="af4"/>
          <w:b w:val="0"/>
          <w:bCs/>
          <w:color w:val="auto"/>
          <w:sz w:val="22"/>
          <w:szCs w:val="22"/>
        </w:rPr>
        <w:t xml:space="preserve"> </w:t>
      </w:r>
      <w:hyperlink w:anchor="sub_0" w:history="1">
        <w:r w:rsidR="00760AE7" w:rsidRPr="00511CA0">
          <w:rPr>
            <w:rStyle w:val="af0"/>
            <w:color w:val="auto"/>
            <w:sz w:val="22"/>
            <w:szCs w:val="22"/>
          </w:rPr>
          <w:t>постановлени</w:t>
        </w:r>
      </w:hyperlink>
      <w:r w:rsidR="00511CA0" w:rsidRPr="00511CA0">
        <w:rPr>
          <w:rStyle w:val="af4"/>
          <w:b w:val="0"/>
          <w:bCs/>
          <w:color w:val="auto"/>
          <w:sz w:val="22"/>
          <w:szCs w:val="22"/>
        </w:rPr>
        <w:t>ю</w:t>
      </w:r>
      <w:r w:rsidR="00760AE7" w:rsidRPr="00511CA0">
        <w:rPr>
          <w:rStyle w:val="af4"/>
          <w:b w:val="0"/>
          <w:bCs/>
          <w:color w:val="auto"/>
          <w:sz w:val="22"/>
          <w:szCs w:val="22"/>
        </w:rPr>
        <w:br/>
        <w:t>администрации муниципального</w:t>
      </w:r>
      <w:r w:rsidR="00760AE7" w:rsidRPr="00511CA0">
        <w:rPr>
          <w:rStyle w:val="af4"/>
          <w:b w:val="0"/>
          <w:bCs/>
          <w:color w:val="auto"/>
          <w:sz w:val="22"/>
          <w:szCs w:val="22"/>
        </w:rPr>
        <w:br/>
        <w:t>образования «Красногвардейский район»</w:t>
      </w:r>
      <w:r w:rsidR="00760AE7" w:rsidRPr="00511CA0">
        <w:rPr>
          <w:rStyle w:val="af4"/>
          <w:b w:val="0"/>
          <w:bCs/>
          <w:color w:val="auto"/>
          <w:sz w:val="22"/>
          <w:szCs w:val="22"/>
        </w:rPr>
        <w:br/>
      </w:r>
      <w:r w:rsidR="0056731A">
        <w:rPr>
          <w:rStyle w:val="af4"/>
          <w:b w:val="0"/>
          <w:bCs/>
          <w:color w:val="auto"/>
          <w:sz w:val="22"/>
          <w:szCs w:val="22"/>
          <w:u w:val="single"/>
        </w:rPr>
        <w:t xml:space="preserve">от 11.04.2019г. </w:t>
      </w:r>
      <w:r w:rsidR="0056731A" w:rsidRPr="0056731A">
        <w:rPr>
          <w:rStyle w:val="af4"/>
          <w:b w:val="0"/>
          <w:bCs/>
          <w:color w:val="auto"/>
          <w:sz w:val="22"/>
          <w:szCs w:val="22"/>
          <w:u w:val="single"/>
        </w:rPr>
        <w:t xml:space="preserve"> № </w:t>
      </w:r>
      <w:r w:rsidR="0056731A">
        <w:rPr>
          <w:rStyle w:val="af4"/>
          <w:b w:val="0"/>
          <w:bCs/>
          <w:color w:val="auto"/>
          <w:sz w:val="22"/>
          <w:szCs w:val="22"/>
          <w:u w:val="single"/>
        </w:rPr>
        <w:t xml:space="preserve"> 216</w:t>
      </w:r>
    </w:p>
    <w:bookmarkEnd w:id="6"/>
    <w:p w:rsidR="00760AE7" w:rsidRPr="00956869" w:rsidRDefault="00760AE7" w:rsidP="00760AE7">
      <w:pPr>
        <w:rPr>
          <w:sz w:val="28"/>
          <w:szCs w:val="28"/>
        </w:rPr>
      </w:pPr>
    </w:p>
    <w:p w:rsidR="00760AE7" w:rsidRPr="00511CA0" w:rsidRDefault="00760AE7" w:rsidP="00511CA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11CA0">
        <w:rPr>
          <w:rFonts w:ascii="Times New Roman" w:hAnsi="Times New Roman"/>
          <w:b/>
          <w:sz w:val="28"/>
          <w:szCs w:val="28"/>
        </w:rPr>
        <w:t>Состав</w:t>
      </w:r>
      <w:r w:rsidRPr="00511CA0">
        <w:rPr>
          <w:rFonts w:ascii="Times New Roman" w:hAnsi="Times New Roman"/>
          <w:b/>
          <w:sz w:val="28"/>
          <w:szCs w:val="28"/>
        </w:rPr>
        <w:br/>
        <w:t>комиссии по делам несовершеннолетних и защите их прав при администрации муниципального образования «Красногвардейский район»</w:t>
      </w:r>
    </w:p>
    <w:p w:rsidR="00760AE7" w:rsidRPr="00956869" w:rsidRDefault="00760AE7" w:rsidP="00760AE7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3"/>
        <w:gridCol w:w="40"/>
        <w:gridCol w:w="10"/>
      </w:tblGrid>
      <w:tr w:rsidR="00DF7500" w:rsidTr="00DF750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b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sz w:val="28"/>
                <w:szCs w:val="28"/>
              </w:rPr>
              <w:t>Коротких Александр Васильевич</w:t>
            </w:r>
          </w:p>
        </w:tc>
        <w:tc>
          <w:tcPr>
            <w:tcW w:w="5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6424A0" w:rsidRDefault="00DF7500" w:rsidP="00E93E4F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4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заместитель главы  администрации МО «Красногвардейский  район»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b/>
                <w:bCs/>
                <w:color w:val="000000"/>
                <w:sz w:val="28"/>
                <w:szCs w:val="28"/>
              </w:rPr>
              <w:t xml:space="preserve">Заместитель председателя </w:t>
            </w:r>
          </w:p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sz w:val="28"/>
                <w:szCs w:val="28"/>
              </w:rPr>
              <w:t>Цеева Мариет Каплановна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6424A0" w:rsidRDefault="00DF7500" w:rsidP="00E93E4F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4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 управления  образования  администрации  МО «Красногвардейский  район»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b/>
                <w:bCs/>
                <w:color w:val="000000"/>
                <w:sz w:val="28"/>
                <w:szCs w:val="28"/>
              </w:rPr>
              <w:t>Ответственный секретарь КДНиЗП</w:t>
            </w:r>
          </w:p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sz w:val="28"/>
                <w:szCs w:val="28"/>
              </w:rPr>
              <w:t>Попова Мария Валерьевна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6424A0" w:rsidRDefault="00DF7500" w:rsidP="00E93E4F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4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специалист – ответственный секретарь комиссии по делам несовершеннолетних и защите их прав </w:t>
            </w:r>
            <w:r w:rsidR="00335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64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«Красногвардейский  район»</w:t>
            </w:r>
          </w:p>
        </w:tc>
      </w:tr>
      <w:tr w:rsidR="00DF7500" w:rsidRPr="006424A0" w:rsidTr="00DF75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F7500" w:rsidRDefault="00DF7500" w:rsidP="00E93E4F">
            <w:pPr>
              <w:pStyle w:val="af8"/>
              <w:rPr>
                <w:b/>
                <w:bCs/>
                <w:color w:val="000000"/>
                <w:sz w:val="28"/>
                <w:szCs w:val="28"/>
              </w:rPr>
            </w:pPr>
            <w:r w:rsidRPr="006424A0"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  <w:r w:rsidRPr="006424A0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:rsidR="00DF7500" w:rsidRPr="00486D73" w:rsidRDefault="00DF7500" w:rsidP="00E93E4F">
            <w:pPr>
              <w:pStyle w:val="af8"/>
              <w:rPr>
                <w:b/>
                <w:bCs/>
                <w:color w:val="000000"/>
                <w:sz w:val="28"/>
                <w:szCs w:val="28"/>
              </w:rPr>
            </w:pPr>
            <w:r w:rsidRPr="006424A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Pr="006424A0">
              <w:rPr>
                <w:b/>
                <w:bCs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40" w:type="dxa"/>
          </w:tcPr>
          <w:p w:rsidR="00DF7500" w:rsidRPr="006424A0" w:rsidRDefault="00DF7500" w:rsidP="00E93E4F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 Оксана Евгеньевна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color w:val="000000"/>
                <w:sz w:val="28"/>
                <w:szCs w:val="28"/>
              </w:rPr>
              <w:t>Главный специалист управления культуры и кино администрации МО «Красногвардейский  район»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Ольга</w:t>
            </w:r>
            <w:r w:rsidRPr="006424A0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color w:val="000000"/>
                <w:sz w:val="28"/>
                <w:szCs w:val="28"/>
              </w:rPr>
              <w:t>Главный специалист правового отдела администрации МО «Красногвардейский  район»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Аббасов Мурат Аскерович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6424A0" w:rsidRDefault="00DF7500" w:rsidP="00E93E4F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Pr="0064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по физической культуре и спорту администрации МО «Красногвардейский  район»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sz w:val="28"/>
                <w:szCs w:val="28"/>
              </w:rPr>
              <w:t>Агаркова Галина Владимировна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6424A0" w:rsidRDefault="00DF7500" w:rsidP="00E93E4F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4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 специалист  по  опеке  и  попечительству  в отношении  несовершеннолетних лиц администрации  МО «Красногвардейский  район»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sz w:val="28"/>
                <w:szCs w:val="28"/>
              </w:rPr>
              <w:t>Рубанова Людмила Александровна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color w:val="000000"/>
                <w:sz w:val="28"/>
                <w:szCs w:val="28"/>
              </w:rPr>
              <w:t>Заведующая отделением семьи  материнства  и  детства ГБУ  РА «Красногвардейский КЦСОН» (по  согласованию)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DF7500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sz w:val="28"/>
                <w:szCs w:val="28"/>
              </w:rPr>
              <w:t>Зайцев Михаил Григорьевич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6424A0" w:rsidRDefault="00DF7500" w:rsidP="00E93E4F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4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 Совета  ветеранов войны, труда, вооруженных  сил  и  правоохранительных  органов Красногвардейского  района (по </w:t>
            </w:r>
            <w:r w:rsidRPr="0064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0F7589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sz w:val="28"/>
                <w:szCs w:val="28"/>
              </w:rPr>
              <w:lastRenderedPageBreak/>
              <w:t>Бахов Руслан Давлетукович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6424A0" w:rsidRDefault="000F7589" w:rsidP="00E93E4F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4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 директора  по  воспитательной   работе  ГБПОУ  РА  «Красногвардейский  аграрно-промышленный  техникум»</w:t>
            </w:r>
            <w:r w:rsidRPr="006424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4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 согласованию)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0F7589" w:rsidP="00E93E4F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Елена Владимировна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6424A0" w:rsidRDefault="000F7589" w:rsidP="000F7589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</w:t>
            </w:r>
            <w:r w:rsidRPr="0064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ГБУЗ РА  «Красногвардейская  ЦРБ» (по согласованию)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0F7589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sz w:val="28"/>
                <w:szCs w:val="28"/>
              </w:rPr>
              <w:t>Ткаченко Наталья Владимировна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6424A0" w:rsidRDefault="000F7589" w:rsidP="00E93E4F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4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инспектор ГКУ  РА  «ЦЗН Красногвардейского  района»  (по согласованию)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0F7589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sz w:val="28"/>
                <w:szCs w:val="28"/>
              </w:rPr>
              <w:t>Абрегов  Адам Аскарбиевич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0F7589" w:rsidRDefault="000F7589" w:rsidP="00E93E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ОУУП и ПДН Отдела МВД России по Красногвардейскому району, капитан полиции (по согласованию)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0F7589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sz w:val="28"/>
                <w:szCs w:val="28"/>
              </w:rPr>
              <w:t>Брюханов Сергей Гаврилович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0F7589" w:rsidRDefault="000F7589" w:rsidP="00E93E4F">
            <w:pPr>
              <w:pStyle w:val="af8"/>
              <w:rPr>
                <w:sz w:val="28"/>
                <w:szCs w:val="28"/>
              </w:rPr>
            </w:pPr>
            <w:r w:rsidRPr="000F7589">
              <w:rPr>
                <w:color w:val="000000"/>
                <w:sz w:val="28"/>
                <w:szCs w:val="28"/>
              </w:rPr>
              <w:t>Атаман   Красногвардейского районного казачьего  общества Майкопского отдельного казачьего общества Кубанского войскового казачьего общества  (по согласованию)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0F7589" w:rsidP="00E93E4F">
            <w:pPr>
              <w:pStyle w:val="af8"/>
              <w:rPr>
                <w:sz w:val="28"/>
                <w:szCs w:val="28"/>
              </w:rPr>
            </w:pPr>
            <w:r w:rsidRPr="006424A0">
              <w:rPr>
                <w:sz w:val="28"/>
                <w:szCs w:val="28"/>
              </w:rPr>
              <w:t>Мамедов Нурадин Фарзандарович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6424A0" w:rsidRDefault="000F7589" w:rsidP="00E93E4F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64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 руководителя общественной  организации  курдов  Республики  Адыгея  «АГРЫ» (по согласованию)</w:t>
            </w:r>
          </w:p>
        </w:tc>
      </w:tr>
      <w:tr w:rsidR="00DF7500" w:rsidTr="00DF7500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DF7500" w:rsidRPr="006424A0" w:rsidRDefault="000F7589" w:rsidP="00E93E4F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Булдаков Владимир Игоревич</w:t>
            </w:r>
          </w:p>
        </w:tc>
        <w:tc>
          <w:tcPr>
            <w:tcW w:w="51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500" w:rsidRPr="00494746" w:rsidRDefault="00494746" w:rsidP="004947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74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ОТП НД и Пр по Красногвардейскому, Гиагинскому , Кошехабльскому и Шовгеновскому районам, старший лейтинант внутренней службы </w:t>
            </w:r>
          </w:p>
        </w:tc>
      </w:tr>
    </w:tbl>
    <w:p w:rsidR="00760AE7" w:rsidRPr="00956869" w:rsidRDefault="00760AE7" w:rsidP="00760AE7">
      <w:pPr>
        <w:rPr>
          <w:sz w:val="28"/>
          <w:szCs w:val="28"/>
        </w:rPr>
      </w:pPr>
    </w:p>
    <w:p w:rsidR="00760AE7" w:rsidRPr="00956869" w:rsidRDefault="00760AE7" w:rsidP="00760AE7">
      <w:pPr>
        <w:rPr>
          <w:sz w:val="28"/>
          <w:szCs w:val="28"/>
        </w:rPr>
      </w:pPr>
    </w:p>
    <w:p w:rsidR="0056731A" w:rsidRDefault="0056731A" w:rsidP="0056731A">
      <w:pPr>
        <w:ind w:right="-1"/>
        <w:jc w:val="both"/>
      </w:pPr>
      <w:bookmarkStart w:id="7" w:name="sub_2000"/>
      <w:r>
        <w:rPr>
          <w:bCs/>
          <w:iCs/>
          <w:sz w:val="28"/>
          <w:szCs w:val="28"/>
        </w:rPr>
        <w:t xml:space="preserve">Управляющий делами администрации района –                                 </w:t>
      </w:r>
    </w:p>
    <w:p w:rsidR="0056731A" w:rsidRDefault="0056731A" w:rsidP="0056731A">
      <w:pPr>
        <w:ind w:right="-1"/>
        <w:jc w:val="both"/>
      </w:pPr>
      <w:r>
        <w:rPr>
          <w:bCs/>
          <w:iCs/>
          <w:sz w:val="28"/>
          <w:szCs w:val="28"/>
        </w:rPr>
        <w:t xml:space="preserve">начальник общего  отдела администрации </w:t>
      </w:r>
    </w:p>
    <w:p w:rsidR="0056731A" w:rsidRDefault="0056731A" w:rsidP="0056731A">
      <w:pPr>
        <w:ind w:right="-1"/>
        <w:jc w:val="both"/>
      </w:pPr>
      <w:r>
        <w:rPr>
          <w:color w:val="000000"/>
          <w:sz w:val="28"/>
          <w:szCs w:val="28"/>
        </w:rPr>
        <w:t>МО «Красногвардейский  район»</w:t>
      </w:r>
      <w:r>
        <w:rPr>
          <w:bCs/>
          <w:iCs/>
          <w:sz w:val="28"/>
          <w:szCs w:val="28"/>
        </w:rPr>
        <w:t xml:space="preserve">                                                         А.А. Катбамбетов</w:t>
      </w:r>
    </w:p>
    <w:p w:rsidR="00760AE7" w:rsidRPr="00956869" w:rsidRDefault="00760AE7" w:rsidP="00760AE7">
      <w:pPr>
        <w:jc w:val="right"/>
        <w:rPr>
          <w:rStyle w:val="af4"/>
          <w:bCs/>
          <w:sz w:val="28"/>
          <w:szCs w:val="28"/>
        </w:rPr>
      </w:pPr>
    </w:p>
    <w:p w:rsidR="00760AE7" w:rsidRPr="00956869" w:rsidRDefault="00760AE7" w:rsidP="00760AE7">
      <w:pPr>
        <w:jc w:val="right"/>
        <w:rPr>
          <w:rStyle w:val="af4"/>
          <w:bCs/>
          <w:sz w:val="28"/>
          <w:szCs w:val="28"/>
        </w:rPr>
      </w:pPr>
    </w:p>
    <w:p w:rsidR="00760AE7" w:rsidRDefault="00760AE7" w:rsidP="00760AE7">
      <w:pPr>
        <w:jc w:val="right"/>
        <w:rPr>
          <w:rStyle w:val="af4"/>
          <w:bCs/>
          <w:sz w:val="28"/>
          <w:szCs w:val="28"/>
        </w:rPr>
      </w:pPr>
    </w:p>
    <w:p w:rsidR="00494746" w:rsidRDefault="00494746" w:rsidP="00760AE7">
      <w:pPr>
        <w:jc w:val="right"/>
        <w:rPr>
          <w:rStyle w:val="af4"/>
          <w:bCs/>
          <w:sz w:val="28"/>
          <w:szCs w:val="28"/>
        </w:rPr>
      </w:pPr>
    </w:p>
    <w:p w:rsidR="00494746" w:rsidRDefault="00494746" w:rsidP="00760AE7">
      <w:pPr>
        <w:jc w:val="right"/>
        <w:rPr>
          <w:rStyle w:val="af4"/>
          <w:bCs/>
          <w:sz w:val="28"/>
          <w:szCs w:val="28"/>
        </w:rPr>
      </w:pPr>
    </w:p>
    <w:p w:rsidR="00494746" w:rsidRDefault="00494746" w:rsidP="00760AE7">
      <w:pPr>
        <w:jc w:val="right"/>
        <w:rPr>
          <w:rStyle w:val="af4"/>
          <w:bCs/>
          <w:sz w:val="28"/>
          <w:szCs w:val="28"/>
        </w:rPr>
      </w:pPr>
    </w:p>
    <w:p w:rsidR="00494746" w:rsidRDefault="00494746" w:rsidP="00760AE7">
      <w:pPr>
        <w:jc w:val="right"/>
        <w:rPr>
          <w:rStyle w:val="af4"/>
          <w:bCs/>
          <w:sz w:val="28"/>
          <w:szCs w:val="28"/>
        </w:rPr>
      </w:pPr>
    </w:p>
    <w:p w:rsidR="00494746" w:rsidRDefault="00494746" w:rsidP="00760AE7">
      <w:pPr>
        <w:jc w:val="right"/>
        <w:rPr>
          <w:rStyle w:val="af4"/>
          <w:bCs/>
          <w:sz w:val="28"/>
          <w:szCs w:val="28"/>
        </w:rPr>
      </w:pPr>
    </w:p>
    <w:p w:rsidR="00494746" w:rsidRDefault="00494746" w:rsidP="00760AE7">
      <w:pPr>
        <w:jc w:val="right"/>
        <w:rPr>
          <w:rStyle w:val="af4"/>
          <w:bCs/>
          <w:sz w:val="28"/>
          <w:szCs w:val="28"/>
        </w:rPr>
      </w:pPr>
    </w:p>
    <w:p w:rsidR="00494746" w:rsidRPr="00956869" w:rsidRDefault="00494746" w:rsidP="00760AE7">
      <w:pPr>
        <w:jc w:val="right"/>
        <w:rPr>
          <w:rStyle w:val="af4"/>
          <w:bCs/>
          <w:sz w:val="28"/>
          <w:szCs w:val="28"/>
        </w:rPr>
      </w:pPr>
    </w:p>
    <w:bookmarkEnd w:id="7"/>
    <w:p w:rsidR="00511CA0" w:rsidRPr="00511CA0" w:rsidRDefault="00511CA0" w:rsidP="00511CA0">
      <w:pPr>
        <w:jc w:val="right"/>
        <w:rPr>
          <w:rStyle w:val="af4"/>
          <w:b w:val="0"/>
          <w:bCs/>
          <w:color w:val="auto"/>
          <w:sz w:val="22"/>
          <w:szCs w:val="22"/>
        </w:rPr>
      </w:pPr>
      <w:r w:rsidRPr="00511CA0">
        <w:rPr>
          <w:rStyle w:val="af4"/>
          <w:b w:val="0"/>
          <w:bCs/>
          <w:color w:val="auto"/>
          <w:sz w:val="22"/>
          <w:szCs w:val="22"/>
        </w:rPr>
        <w:lastRenderedPageBreak/>
        <w:t>Приложение № </w:t>
      </w:r>
      <w:r w:rsidR="00494746">
        <w:rPr>
          <w:rStyle w:val="af4"/>
          <w:b w:val="0"/>
          <w:bCs/>
          <w:color w:val="auto"/>
          <w:sz w:val="22"/>
          <w:szCs w:val="22"/>
        </w:rPr>
        <w:t>1</w:t>
      </w:r>
      <w:r w:rsidRPr="00511CA0">
        <w:rPr>
          <w:rStyle w:val="af4"/>
          <w:b w:val="0"/>
          <w:bCs/>
          <w:color w:val="auto"/>
          <w:sz w:val="22"/>
          <w:szCs w:val="22"/>
        </w:rPr>
        <w:br/>
        <w:t xml:space="preserve">к  </w:t>
      </w:r>
      <w:hyperlink w:anchor="sub_0" w:history="1">
        <w:r w:rsidRPr="00511CA0">
          <w:rPr>
            <w:rStyle w:val="af0"/>
            <w:color w:val="auto"/>
            <w:sz w:val="22"/>
            <w:szCs w:val="22"/>
          </w:rPr>
          <w:t>постановлени</w:t>
        </w:r>
      </w:hyperlink>
      <w:r w:rsidRPr="00511CA0">
        <w:rPr>
          <w:rStyle w:val="af4"/>
          <w:b w:val="0"/>
          <w:bCs/>
          <w:color w:val="auto"/>
          <w:sz w:val="22"/>
          <w:szCs w:val="22"/>
        </w:rPr>
        <w:t>ю</w:t>
      </w:r>
      <w:r w:rsidRPr="00511CA0">
        <w:rPr>
          <w:rStyle w:val="af4"/>
          <w:b w:val="0"/>
          <w:bCs/>
          <w:color w:val="auto"/>
          <w:sz w:val="22"/>
          <w:szCs w:val="22"/>
        </w:rPr>
        <w:br/>
        <w:t>администрации муниципального</w:t>
      </w:r>
      <w:r w:rsidRPr="00511CA0">
        <w:rPr>
          <w:rStyle w:val="af4"/>
          <w:b w:val="0"/>
          <w:bCs/>
          <w:color w:val="auto"/>
          <w:sz w:val="22"/>
          <w:szCs w:val="22"/>
        </w:rPr>
        <w:br/>
        <w:t>образования «Красногвардейский район»</w:t>
      </w:r>
      <w:r w:rsidRPr="00511CA0">
        <w:rPr>
          <w:rStyle w:val="af4"/>
          <w:b w:val="0"/>
          <w:bCs/>
          <w:color w:val="auto"/>
          <w:sz w:val="22"/>
          <w:szCs w:val="22"/>
        </w:rPr>
        <w:br/>
      </w:r>
      <w:r w:rsidR="0056731A">
        <w:rPr>
          <w:rStyle w:val="af4"/>
          <w:b w:val="0"/>
          <w:bCs/>
          <w:color w:val="auto"/>
          <w:sz w:val="22"/>
          <w:szCs w:val="22"/>
          <w:u w:val="single"/>
        </w:rPr>
        <w:t xml:space="preserve">от 11.04.2019г. </w:t>
      </w:r>
      <w:r w:rsidRPr="0056731A">
        <w:rPr>
          <w:rStyle w:val="af4"/>
          <w:b w:val="0"/>
          <w:bCs/>
          <w:color w:val="auto"/>
          <w:sz w:val="22"/>
          <w:szCs w:val="22"/>
          <w:u w:val="single"/>
        </w:rPr>
        <w:t xml:space="preserve"> № </w:t>
      </w:r>
      <w:r w:rsidR="0056731A">
        <w:rPr>
          <w:rStyle w:val="af4"/>
          <w:b w:val="0"/>
          <w:bCs/>
          <w:color w:val="auto"/>
          <w:sz w:val="22"/>
          <w:szCs w:val="22"/>
          <w:u w:val="single"/>
        </w:rPr>
        <w:t xml:space="preserve"> 216</w:t>
      </w:r>
    </w:p>
    <w:p w:rsidR="00760AE7" w:rsidRPr="00956869" w:rsidRDefault="00760AE7" w:rsidP="00760AE7">
      <w:pPr>
        <w:rPr>
          <w:sz w:val="28"/>
          <w:szCs w:val="28"/>
        </w:rPr>
      </w:pPr>
    </w:p>
    <w:p w:rsidR="00760AE7" w:rsidRPr="00511CA0" w:rsidRDefault="00760AE7" w:rsidP="00511CA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11CA0">
        <w:rPr>
          <w:rFonts w:ascii="Times New Roman" w:hAnsi="Times New Roman"/>
          <w:b/>
          <w:sz w:val="28"/>
          <w:szCs w:val="28"/>
        </w:rPr>
        <w:t>Положение</w:t>
      </w:r>
      <w:r w:rsidRPr="00511CA0">
        <w:rPr>
          <w:rFonts w:ascii="Times New Roman" w:hAnsi="Times New Roman"/>
          <w:b/>
          <w:sz w:val="28"/>
          <w:szCs w:val="28"/>
        </w:rPr>
        <w:br/>
        <w:t>о комиссии по делам несовершеннолетних и защите их прав при администрации муниципального образования «Красногвардейский район»</w:t>
      </w:r>
    </w:p>
    <w:p w:rsidR="00760AE7" w:rsidRPr="00956869" w:rsidRDefault="00760AE7" w:rsidP="00760AE7">
      <w:pPr>
        <w:rPr>
          <w:sz w:val="28"/>
          <w:szCs w:val="28"/>
        </w:rPr>
      </w:pPr>
    </w:p>
    <w:p w:rsidR="00760AE7" w:rsidRPr="00511CA0" w:rsidRDefault="00760AE7" w:rsidP="00511CA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8" w:name="sub_201"/>
      <w:r w:rsidRPr="00511CA0">
        <w:rPr>
          <w:rFonts w:ascii="Times New Roman" w:hAnsi="Times New Roman"/>
          <w:b/>
          <w:sz w:val="28"/>
          <w:szCs w:val="28"/>
        </w:rPr>
        <w:t>1. Общие положения</w:t>
      </w:r>
    </w:p>
    <w:bookmarkEnd w:id="8"/>
    <w:p w:rsidR="00760AE7" w:rsidRPr="00956869" w:rsidRDefault="00760AE7" w:rsidP="00760AE7">
      <w:pPr>
        <w:rPr>
          <w:sz w:val="28"/>
          <w:szCs w:val="28"/>
        </w:rPr>
      </w:pP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9" w:name="sub_20011"/>
      <w:r w:rsidRPr="00956869">
        <w:rPr>
          <w:sz w:val="28"/>
          <w:szCs w:val="28"/>
        </w:rPr>
        <w:t>1.1. Комиссия по делам несовершеннолетних и защите их прав при администрации муниципального образования «Красногвардейский район» (далее -комиссия) является коллегиальными органами системы профилактики безнадзорности и правонарушений несовершеннолетних (далее - система профилактики), создаётся распорядительным документом администрации муниципального образования «Красногвардейский район» в целях координации деятельности органов и учреждений системы профилактики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выявлению и пресечению случаев вовлечения несовершеннолетних в совершение преступлений других противоправных и (или) антиобщественных действий, а также случаев склонения их к суицидальным действиям.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0" w:name="sub_20012"/>
      <w:bookmarkEnd w:id="9"/>
      <w:r w:rsidRPr="00956869">
        <w:rPr>
          <w:sz w:val="28"/>
          <w:szCs w:val="28"/>
        </w:rPr>
        <w:t xml:space="preserve">1.2. Комиссия руководствуется в своей </w:t>
      </w:r>
      <w:r w:rsidRPr="00F37BDB">
        <w:rPr>
          <w:sz w:val="28"/>
          <w:szCs w:val="28"/>
        </w:rPr>
        <w:t xml:space="preserve">деятельности </w:t>
      </w:r>
      <w:hyperlink r:id="rId12" w:history="1">
        <w:r w:rsidRPr="00F37BDB">
          <w:rPr>
            <w:rStyle w:val="af0"/>
            <w:color w:val="auto"/>
            <w:sz w:val="28"/>
            <w:szCs w:val="28"/>
          </w:rPr>
          <w:t>Конституцией</w:t>
        </w:r>
      </w:hyperlink>
      <w:r w:rsidRPr="00F37BDB">
        <w:rPr>
          <w:sz w:val="28"/>
          <w:szCs w:val="28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3" w:history="1">
        <w:r w:rsidRPr="00F37BDB">
          <w:rPr>
            <w:rStyle w:val="af0"/>
            <w:color w:val="auto"/>
            <w:sz w:val="28"/>
            <w:szCs w:val="28"/>
          </w:rPr>
          <w:t>постановлением</w:t>
        </w:r>
      </w:hyperlink>
      <w:r w:rsidRPr="00F37BDB">
        <w:rPr>
          <w:sz w:val="28"/>
          <w:szCs w:val="28"/>
        </w:rPr>
        <w:t xml:space="preserve"> Правител</w:t>
      </w:r>
      <w:r w:rsidR="00494746">
        <w:rPr>
          <w:sz w:val="28"/>
          <w:szCs w:val="28"/>
        </w:rPr>
        <w:t xml:space="preserve">ьства РФ от 6 ноября 2013 года № 995 </w:t>
      </w:r>
      <w:r w:rsidRPr="00F37BDB">
        <w:rPr>
          <w:sz w:val="28"/>
          <w:szCs w:val="28"/>
        </w:rPr>
        <w:t>Об утверждении Примерного положения о комиссиях по делам несо</w:t>
      </w:r>
      <w:r w:rsidR="00494746">
        <w:rPr>
          <w:sz w:val="28"/>
          <w:szCs w:val="28"/>
        </w:rPr>
        <w:t>вершеннолетних и защите их прав</w:t>
      </w:r>
      <w:r w:rsidRPr="00F37BDB">
        <w:rPr>
          <w:sz w:val="28"/>
          <w:szCs w:val="28"/>
        </w:rPr>
        <w:t xml:space="preserve">, </w:t>
      </w:r>
      <w:hyperlink r:id="rId14" w:history="1">
        <w:r w:rsidR="00494746">
          <w:rPr>
            <w:rStyle w:val="af0"/>
            <w:color w:val="auto"/>
            <w:sz w:val="28"/>
            <w:szCs w:val="28"/>
          </w:rPr>
          <w:t>З</w:t>
        </w:r>
        <w:r w:rsidRPr="00F37BDB">
          <w:rPr>
            <w:rStyle w:val="af0"/>
            <w:color w:val="auto"/>
            <w:sz w:val="28"/>
            <w:szCs w:val="28"/>
          </w:rPr>
          <w:t>аконом</w:t>
        </w:r>
      </w:hyperlink>
      <w:r w:rsidRPr="00F37BDB">
        <w:rPr>
          <w:sz w:val="28"/>
          <w:szCs w:val="28"/>
        </w:rPr>
        <w:t xml:space="preserve"> Республики Адыгея от 14 марта 2007 года</w:t>
      </w:r>
      <w:r w:rsidRPr="00956869">
        <w:rPr>
          <w:sz w:val="28"/>
          <w:szCs w:val="28"/>
        </w:rPr>
        <w:t xml:space="preserve"> № 67 «О комиссиях по делам несовершеннолетних и защите их прав», Законом Республики Адыгея от 14 марта 2007 года № 68 «О наделении органов местного самоуправления государственными полномочиями Республики Адыгея по образованию и организации деятельности комиссий по делам несовершеннолетних и защите их прав», настоящим положением о комиссии по делам несовершеннолетних и защите их прав.</w:t>
      </w:r>
    </w:p>
    <w:bookmarkEnd w:id="10"/>
    <w:p w:rsidR="00760AE7" w:rsidRPr="00956869" w:rsidRDefault="00760AE7" w:rsidP="00760AE7">
      <w:pPr>
        <w:rPr>
          <w:sz w:val="28"/>
          <w:szCs w:val="28"/>
        </w:rPr>
      </w:pPr>
    </w:p>
    <w:p w:rsidR="00760AE7" w:rsidRPr="00511CA0" w:rsidRDefault="00760AE7" w:rsidP="00511CA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11" w:name="sub_202"/>
      <w:r w:rsidRPr="00511CA0">
        <w:rPr>
          <w:rFonts w:ascii="Times New Roman" w:hAnsi="Times New Roman"/>
          <w:b/>
          <w:sz w:val="28"/>
          <w:szCs w:val="28"/>
        </w:rPr>
        <w:t>2. Принципы деятельности комиссии</w:t>
      </w:r>
    </w:p>
    <w:bookmarkEnd w:id="11"/>
    <w:p w:rsidR="00760AE7" w:rsidRPr="00956869" w:rsidRDefault="00760AE7" w:rsidP="00760AE7">
      <w:pPr>
        <w:rPr>
          <w:sz w:val="28"/>
          <w:szCs w:val="28"/>
        </w:rPr>
      </w:pP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2" w:name="sub_20021"/>
      <w:r w:rsidRPr="00956869">
        <w:rPr>
          <w:sz w:val="28"/>
          <w:szCs w:val="28"/>
        </w:rPr>
        <w:t>2.1. Деятельность комиссии основывается на следующих принципах: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3" w:name="sub_20211"/>
      <w:bookmarkEnd w:id="12"/>
      <w:r w:rsidRPr="00956869">
        <w:rPr>
          <w:sz w:val="28"/>
          <w:szCs w:val="28"/>
        </w:rPr>
        <w:t>2.1.1. Законность;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4" w:name="sub_20212"/>
      <w:bookmarkEnd w:id="13"/>
      <w:r w:rsidRPr="00956869">
        <w:rPr>
          <w:sz w:val="28"/>
          <w:szCs w:val="28"/>
        </w:rPr>
        <w:t>2.1.2. Демократизм;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5" w:name="sub_20213"/>
      <w:bookmarkEnd w:id="14"/>
      <w:r w:rsidRPr="00956869">
        <w:rPr>
          <w:sz w:val="28"/>
          <w:szCs w:val="28"/>
        </w:rPr>
        <w:t>2.1.3. Коллегиальность;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6" w:name="sub_20214"/>
      <w:bookmarkEnd w:id="15"/>
      <w:r w:rsidRPr="00956869">
        <w:rPr>
          <w:sz w:val="28"/>
          <w:szCs w:val="28"/>
        </w:rPr>
        <w:lastRenderedPageBreak/>
        <w:t>2.1.4. Гуманное обращение с несовершеннолетними;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7" w:name="sub_20215"/>
      <w:bookmarkEnd w:id="16"/>
      <w:r w:rsidRPr="00956869">
        <w:rPr>
          <w:sz w:val="28"/>
          <w:szCs w:val="28"/>
        </w:rPr>
        <w:t>2.1.5. Индивидуальный подход к несовершеннолетним;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8" w:name="sub_20216"/>
      <w:bookmarkEnd w:id="17"/>
      <w:r w:rsidRPr="00956869">
        <w:rPr>
          <w:sz w:val="28"/>
          <w:szCs w:val="28"/>
        </w:rPr>
        <w:t>2.1.6. Уважительное отношение к несовершеннолетним, их родителям (лицам, их заменяющим);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9" w:name="sub_20217"/>
      <w:bookmarkEnd w:id="18"/>
      <w:r w:rsidRPr="00956869">
        <w:rPr>
          <w:sz w:val="28"/>
          <w:szCs w:val="28"/>
        </w:rPr>
        <w:t>2.1.7. Конфиденциальность информации о несовершеннолетних, их родителях (лицах, их заменяющих);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20" w:name="sub_20218"/>
      <w:bookmarkEnd w:id="19"/>
      <w:r w:rsidRPr="00956869">
        <w:rPr>
          <w:sz w:val="28"/>
          <w:szCs w:val="28"/>
        </w:rPr>
        <w:t>2.1.8. Взаимодействие с родителями (лицами, их заменяющими) несовершеннолетних по вопросам защиты их прав и законных интересов;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21" w:name="sub_20219"/>
      <w:bookmarkEnd w:id="20"/>
      <w:r w:rsidRPr="00956869">
        <w:rPr>
          <w:sz w:val="28"/>
          <w:szCs w:val="28"/>
        </w:rPr>
        <w:t>2.1.9. Государственная поддержка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22" w:name="sub_22110"/>
      <w:bookmarkEnd w:id="21"/>
      <w:r w:rsidRPr="00956869">
        <w:rPr>
          <w:sz w:val="28"/>
          <w:szCs w:val="28"/>
        </w:rPr>
        <w:t>2.1.10. Поддержка семьи с несовершеннолетними детьми и взаимодействие с семьей;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23" w:name="sub_22111"/>
      <w:bookmarkEnd w:id="22"/>
      <w:r w:rsidRPr="00956869">
        <w:rPr>
          <w:sz w:val="28"/>
          <w:szCs w:val="28"/>
        </w:rPr>
        <w:t>2.1.11. Обеспечение ответственности должностных лиц и граждан за нарушение прав и законных интересов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24" w:name="sub_22112"/>
      <w:bookmarkEnd w:id="23"/>
      <w:r w:rsidRPr="00956869">
        <w:rPr>
          <w:sz w:val="28"/>
          <w:szCs w:val="28"/>
        </w:rPr>
        <w:t>2.1.12. Гласность.</w:t>
      </w:r>
    </w:p>
    <w:bookmarkEnd w:id="24"/>
    <w:p w:rsidR="00760AE7" w:rsidRPr="00956869" w:rsidRDefault="00760AE7" w:rsidP="00511CA0">
      <w:pPr>
        <w:jc w:val="both"/>
        <w:rPr>
          <w:sz w:val="28"/>
          <w:szCs w:val="28"/>
        </w:rPr>
      </w:pPr>
    </w:p>
    <w:p w:rsidR="00760AE7" w:rsidRPr="00511CA0" w:rsidRDefault="00760AE7" w:rsidP="00511CA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25" w:name="sub_203"/>
      <w:r w:rsidRPr="00511CA0">
        <w:rPr>
          <w:rFonts w:ascii="Times New Roman" w:hAnsi="Times New Roman"/>
          <w:b/>
          <w:sz w:val="28"/>
          <w:szCs w:val="28"/>
        </w:rPr>
        <w:t>3. Основные задачи комиссии</w:t>
      </w:r>
    </w:p>
    <w:bookmarkEnd w:id="25"/>
    <w:p w:rsidR="00760AE7" w:rsidRPr="00956869" w:rsidRDefault="00760AE7" w:rsidP="00760AE7">
      <w:pPr>
        <w:rPr>
          <w:sz w:val="28"/>
          <w:szCs w:val="28"/>
        </w:rPr>
      </w:pPr>
    </w:p>
    <w:p w:rsidR="00760AE7" w:rsidRPr="00511CA0" w:rsidRDefault="00760AE7" w:rsidP="00511CA0">
      <w:pPr>
        <w:jc w:val="both"/>
        <w:rPr>
          <w:sz w:val="28"/>
          <w:szCs w:val="28"/>
        </w:rPr>
      </w:pPr>
      <w:bookmarkStart w:id="26" w:name="sub_20031"/>
      <w:r w:rsidRPr="00511CA0">
        <w:rPr>
          <w:sz w:val="28"/>
          <w:szCs w:val="28"/>
        </w:rPr>
        <w:t>3.1.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760AE7" w:rsidRPr="00511CA0" w:rsidRDefault="00760AE7" w:rsidP="00511CA0">
      <w:pPr>
        <w:jc w:val="both"/>
        <w:rPr>
          <w:sz w:val="28"/>
          <w:szCs w:val="28"/>
        </w:rPr>
      </w:pPr>
      <w:bookmarkStart w:id="27" w:name="sub_20032"/>
      <w:bookmarkEnd w:id="26"/>
      <w:r w:rsidRPr="00511CA0">
        <w:rPr>
          <w:sz w:val="28"/>
          <w:szCs w:val="28"/>
        </w:rPr>
        <w:t>3.2. Обеспечение защиты прав и законных интересов несовершеннолетних;</w:t>
      </w:r>
    </w:p>
    <w:p w:rsidR="00760AE7" w:rsidRPr="00511CA0" w:rsidRDefault="00760AE7" w:rsidP="00511CA0">
      <w:pPr>
        <w:jc w:val="both"/>
        <w:rPr>
          <w:sz w:val="28"/>
          <w:szCs w:val="28"/>
        </w:rPr>
      </w:pPr>
      <w:bookmarkStart w:id="28" w:name="sub_20033"/>
      <w:bookmarkEnd w:id="27"/>
      <w:r w:rsidRPr="00511CA0">
        <w:rPr>
          <w:sz w:val="28"/>
          <w:szCs w:val="28"/>
        </w:rPr>
        <w:t>3.3.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760AE7" w:rsidRPr="00511CA0" w:rsidRDefault="00760AE7" w:rsidP="00511CA0">
      <w:pPr>
        <w:jc w:val="both"/>
        <w:rPr>
          <w:sz w:val="28"/>
          <w:szCs w:val="28"/>
        </w:rPr>
      </w:pPr>
      <w:bookmarkStart w:id="29" w:name="sub_20034"/>
      <w:bookmarkEnd w:id="28"/>
      <w:r w:rsidRPr="00511CA0">
        <w:rPr>
          <w:sz w:val="28"/>
          <w:szCs w:val="28"/>
        </w:rPr>
        <w:t>3.4.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760AE7" w:rsidRPr="00511CA0" w:rsidRDefault="00760AE7" w:rsidP="00511CA0">
      <w:pPr>
        <w:jc w:val="both"/>
        <w:rPr>
          <w:sz w:val="28"/>
          <w:szCs w:val="28"/>
        </w:rPr>
      </w:pPr>
      <w:bookmarkStart w:id="30" w:name="sub_20035"/>
      <w:bookmarkEnd w:id="29"/>
      <w:r w:rsidRPr="00511CA0">
        <w:rPr>
          <w:sz w:val="28"/>
          <w:szCs w:val="28"/>
        </w:rPr>
        <w:t>3.5. Осуществление мер, предусмотренных законодательством, по координации деятельности органов и организаций по профилактике безнадзорности, беспризорности и правонарушений несовершеннолетних;</w:t>
      </w:r>
    </w:p>
    <w:p w:rsidR="00760AE7" w:rsidRPr="00511CA0" w:rsidRDefault="00760AE7" w:rsidP="00511CA0">
      <w:pPr>
        <w:jc w:val="both"/>
        <w:rPr>
          <w:sz w:val="28"/>
          <w:szCs w:val="28"/>
        </w:rPr>
      </w:pPr>
      <w:bookmarkStart w:id="31" w:name="sub_20036"/>
      <w:bookmarkEnd w:id="30"/>
      <w:r w:rsidRPr="00511CA0">
        <w:rPr>
          <w:sz w:val="28"/>
          <w:szCs w:val="28"/>
        </w:rPr>
        <w:t>3.6. Иные задачи, предусмотренные законодательством.</w:t>
      </w:r>
    </w:p>
    <w:bookmarkEnd w:id="31"/>
    <w:p w:rsidR="00760AE7" w:rsidRPr="00511CA0" w:rsidRDefault="00760AE7" w:rsidP="00511CA0">
      <w:pPr>
        <w:jc w:val="both"/>
        <w:rPr>
          <w:sz w:val="28"/>
          <w:szCs w:val="28"/>
        </w:rPr>
      </w:pPr>
    </w:p>
    <w:p w:rsidR="00760AE7" w:rsidRPr="00511CA0" w:rsidRDefault="00760AE7" w:rsidP="00511CA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32" w:name="sub_204"/>
      <w:r w:rsidRPr="00511CA0">
        <w:rPr>
          <w:rFonts w:ascii="Times New Roman" w:hAnsi="Times New Roman"/>
          <w:b/>
          <w:sz w:val="28"/>
          <w:szCs w:val="28"/>
        </w:rPr>
        <w:t>4. Порядок образования комиссии</w:t>
      </w:r>
    </w:p>
    <w:bookmarkEnd w:id="32"/>
    <w:p w:rsidR="00760AE7" w:rsidRPr="00956869" w:rsidRDefault="00760AE7" w:rsidP="00760AE7">
      <w:pPr>
        <w:rPr>
          <w:sz w:val="28"/>
          <w:szCs w:val="28"/>
        </w:rPr>
      </w:pP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33" w:name="sub_20041"/>
      <w:r w:rsidRPr="00956869">
        <w:rPr>
          <w:sz w:val="28"/>
          <w:szCs w:val="28"/>
        </w:rPr>
        <w:t xml:space="preserve">4.1. Комиссия образуется при администрации муниципального образования «Красногвардейский район» постановлением администрации муниципального образования «Красногвардейский район» в составе председателя комиссии, </w:t>
      </w:r>
      <w:r w:rsidRPr="00956869">
        <w:rPr>
          <w:color w:val="FF0000"/>
          <w:sz w:val="28"/>
          <w:szCs w:val="28"/>
        </w:rPr>
        <w:t>заместителя</w:t>
      </w:r>
      <w:r w:rsidRPr="00956869">
        <w:rPr>
          <w:sz w:val="28"/>
          <w:szCs w:val="28"/>
        </w:rPr>
        <w:t xml:space="preserve"> председателя комиссии, ответственного секретаря комиссии и членов комиссии.</w:t>
      </w:r>
    </w:p>
    <w:bookmarkEnd w:id="33"/>
    <w:p w:rsidR="00760AE7" w:rsidRPr="00956869" w:rsidRDefault="00760AE7" w:rsidP="00511CA0">
      <w:pPr>
        <w:jc w:val="both"/>
        <w:rPr>
          <w:sz w:val="28"/>
          <w:szCs w:val="28"/>
        </w:rPr>
      </w:pPr>
      <w:r w:rsidRPr="00956869">
        <w:rPr>
          <w:sz w:val="28"/>
          <w:szCs w:val="28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депутаты, а также другие заинтересованные лица.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34" w:name="sub_20042"/>
      <w:r w:rsidRPr="00956869">
        <w:rPr>
          <w:sz w:val="28"/>
          <w:szCs w:val="28"/>
        </w:rPr>
        <w:lastRenderedPageBreak/>
        <w:t>4.2. Председатель комиссии: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35" w:name="sub_20421"/>
      <w:bookmarkEnd w:id="34"/>
      <w:r w:rsidRPr="00956869">
        <w:rPr>
          <w:sz w:val="28"/>
          <w:szCs w:val="28"/>
        </w:rPr>
        <w:t>4.2.1. Осуществляет руководство деятельностью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36" w:name="sub_20422"/>
      <w:bookmarkEnd w:id="35"/>
      <w:r w:rsidRPr="00956869">
        <w:rPr>
          <w:sz w:val="28"/>
          <w:szCs w:val="28"/>
        </w:rPr>
        <w:t>4.2.2. Председательствует на заседании комиссии и организует ее работу;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37" w:name="sub_20423"/>
      <w:bookmarkEnd w:id="36"/>
      <w:r w:rsidRPr="00956869">
        <w:rPr>
          <w:sz w:val="28"/>
          <w:szCs w:val="28"/>
        </w:rPr>
        <w:t>4.2.3. Представляет комиссию в государственных органах, органах местного самоуправления и иных организациях;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38" w:name="sub_20424"/>
      <w:bookmarkEnd w:id="37"/>
      <w:r w:rsidRPr="00956869">
        <w:rPr>
          <w:sz w:val="28"/>
          <w:szCs w:val="28"/>
        </w:rPr>
        <w:t>4.2.4. Утверждает повестку заседания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39" w:name="sub_20425"/>
      <w:bookmarkEnd w:id="38"/>
      <w:r w:rsidRPr="00956869">
        <w:rPr>
          <w:sz w:val="28"/>
          <w:szCs w:val="28"/>
        </w:rPr>
        <w:t>4.2.5. Назначает дату заседания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40" w:name="sub_20426"/>
      <w:bookmarkEnd w:id="39"/>
      <w:r w:rsidRPr="00956869">
        <w:rPr>
          <w:sz w:val="28"/>
          <w:szCs w:val="28"/>
        </w:rPr>
        <w:t>4.2.6.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41" w:name="sub_20427"/>
      <w:bookmarkEnd w:id="40"/>
      <w:r w:rsidRPr="00956869">
        <w:rPr>
          <w:sz w:val="28"/>
          <w:szCs w:val="28"/>
        </w:rPr>
        <w:t>4.2.7. Представляет уполномоченным органам (должностным лицам) предложения по формированию персонального состава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42" w:name="sub_20428"/>
      <w:bookmarkEnd w:id="41"/>
      <w:r w:rsidRPr="00956869">
        <w:rPr>
          <w:sz w:val="28"/>
          <w:szCs w:val="28"/>
        </w:rPr>
        <w:t>4.2.8. Осуществляет контроль за исполнением плана работы комиссии, подписывает постановления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43" w:name="sub_20429"/>
      <w:bookmarkEnd w:id="42"/>
      <w:r w:rsidRPr="00956869">
        <w:rPr>
          <w:sz w:val="28"/>
          <w:szCs w:val="28"/>
        </w:rPr>
        <w:t>4.2.9.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44" w:name="sub_20043"/>
      <w:bookmarkEnd w:id="43"/>
      <w:r w:rsidRPr="00956869">
        <w:rPr>
          <w:sz w:val="28"/>
          <w:szCs w:val="28"/>
        </w:rPr>
        <w:t>4.3. Заместитель председателя комиссии: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45" w:name="sub_20431"/>
      <w:bookmarkEnd w:id="44"/>
      <w:r w:rsidRPr="00956869">
        <w:rPr>
          <w:sz w:val="28"/>
          <w:szCs w:val="28"/>
        </w:rPr>
        <w:t>4.3.1. Выполняет поручения председателя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46" w:name="sub_20432"/>
      <w:bookmarkEnd w:id="45"/>
      <w:r w:rsidRPr="00956869">
        <w:rPr>
          <w:sz w:val="28"/>
          <w:szCs w:val="28"/>
        </w:rPr>
        <w:t>4.3.2. Исполняет обязанности председателя комиссии в его отсутствие;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47" w:name="sub_20433"/>
      <w:bookmarkEnd w:id="46"/>
      <w:r w:rsidRPr="00956869">
        <w:rPr>
          <w:sz w:val="28"/>
          <w:szCs w:val="28"/>
        </w:rPr>
        <w:t>4.3.3. Обеспечивает контроль за исполнением постановлений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48" w:name="sub_20434"/>
      <w:bookmarkEnd w:id="47"/>
      <w:r w:rsidRPr="00956869">
        <w:rPr>
          <w:sz w:val="28"/>
          <w:szCs w:val="28"/>
        </w:rPr>
        <w:t>4.3.4. Обеспечивает контроль за своевременной подготовкой материалов для рассмотрения на заседании комиссии.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49" w:name="sub_20044"/>
      <w:bookmarkEnd w:id="48"/>
      <w:r w:rsidRPr="00956869">
        <w:rPr>
          <w:sz w:val="28"/>
          <w:szCs w:val="28"/>
        </w:rPr>
        <w:t>4.4. Ответственный секретарь комиссии: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50" w:name="sub_20441"/>
      <w:bookmarkEnd w:id="49"/>
      <w:r w:rsidRPr="00956869">
        <w:rPr>
          <w:sz w:val="28"/>
          <w:szCs w:val="28"/>
        </w:rPr>
        <w:t>4.4.1. Осуществляет подготовку материалов для рассмотрения на заседании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51" w:name="sub_20442"/>
      <w:bookmarkEnd w:id="50"/>
      <w:r w:rsidRPr="00956869">
        <w:rPr>
          <w:sz w:val="28"/>
          <w:szCs w:val="28"/>
        </w:rPr>
        <w:t>4.4.2. Выполняет поручения председателя и заместителя председателя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52" w:name="sub_20443"/>
      <w:bookmarkEnd w:id="51"/>
      <w:r w:rsidRPr="00956869">
        <w:rPr>
          <w:sz w:val="28"/>
          <w:szCs w:val="28"/>
        </w:rPr>
        <w:t>4.4.3. Отвечает за ведение делопроизводства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53" w:name="sub_20444"/>
      <w:bookmarkEnd w:id="52"/>
      <w:r w:rsidRPr="00956869">
        <w:rPr>
          <w:sz w:val="28"/>
          <w:szCs w:val="28"/>
        </w:rPr>
        <w:t>4.4.4.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54" w:name="sub_20445"/>
      <w:bookmarkEnd w:id="53"/>
      <w:r w:rsidRPr="00956869">
        <w:rPr>
          <w:sz w:val="28"/>
          <w:szCs w:val="28"/>
        </w:rPr>
        <w:t>4.4.5.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55" w:name="sub_20446"/>
      <w:bookmarkEnd w:id="54"/>
      <w:r w:rsidRPr="00956869">
        <w:rPr>
          <w:sz w:val="28"/>
          <w:szCs w:val="28"/>
        </w:rPr>
        <w:t>4.4.6. Обеспечивает вручение копий постановлений комиссии.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56" w:name="sub_20045"/>
      <w:bookmarkEnd w:id="55"/>
      <w:r w:rsidRPr="00956869">
        <w:rPr>
          <w:sz w:val="28"/>
          <w:szCs w:val="28"/>
        </w:rPr>
        <w:t>4.5.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57" w:name="sub_20451"/>
      <w:bookmarkEnd w:id="56"/>
      <w:r w:rsidRPr="00956869">
        <w:rPr>
          <w:sz w:val="28"/>
          <w:szCs w:val="28"/>
        </w:rPr>
        <w:t>4.5.1. Участвуют в заседании комиссии и его подготовке;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58" w:name="sub_20452"/>
      <w:bookmarkEnd w:id="57"/>
      <w:r w:rsidRPr="00956869">
        <w:rPr>
          <w:sz w:val="28"/>
          <w:szCs w:val="28"/>
        </w:rPr>
        <w:t>4.5.2. Предварительно (до заседания комиссии) знакомятся с материалами по вопросам, выносимым на ее рассмотрение;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59" w:name="sub_20453"/>
      <w:bookmarkEnd w:id="58"/>
      <w:r w:rsidRPr="00956869">
        <w:rPr>
          <w:sz w:val="28"/>
          <w:szCs w:val="28"/>
        </w:rPr>
        <w:t>4.5.3. Вносят предложения об отложении рассмотрения вопроса (дела) и о запросе дополнительных материалов по нему;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60" w:name="sub_20454"/>
      <w:bookmarkEnd w:id="59"/>
      <w:r w:rsidRPr="00956869">
        <w:rPr>
          <w:sz w:val="28"/>
          <w:szCs w:val="28"/>
        </w:rPr>
        <w:t xml:space="preserve">4.5.4. Вносят предложения по совершенствованию работы по профилактике безнадзорности и правонарушений несовершеннолетних, защите их прав и законных </w:t>
      </w:r>
      <w:r w:rsidRPr="00956869">
        <w:rPr>
          <w:sz w:val="28"/>
          <w:szCs w:val="28"/>
        </w:rPr>
        <w:lastRenderedPageBreak/>
        <w:t>интересов, выявлению и устранению причин и условий, способствующих безнадзорности и правонарушениям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61" w:name="sub_20455"/>
      <w:bookmarkEnd w:id="60"/>
      <w:r w:rsidRPr="00956869">
        <w:rPr>
          <w:sz w:val="28"/>
          <w:szCs w:val="28"/>
        </w:rPr>
        <w:t>4.5.5.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62" w:name="sub_20456"/>
      <w:bookmarkEnd w:id="61"/>
      <w:r w:rsidRPr="00F37BDB">
        <w:rPr>
          <w:sz w:val="28"/>
          <w:szCs w:val="28"/>
        </w:rPr>
        <w:t xml:space="preserve">4.5.6. Составляют протоколы об административных правонарушениях в случаях и порядке, предусмотренных </w:t>
      </w:r>
      <w:hyperlink r:id="rId15" w:history="1">
        <w:r w:rsidRPr="00F37BDB">
          <w:rPr>
            <w:rStyle w:val="af0"/>
            <w:color w:val="auto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956869">
        <w:rPr>
          <w:sz w:val="28"/>
          <w:szCs w:val="28"/>
        </w:rPr>
        <w:t>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63" w:name="sub_20457"/>
      <w:bookmarkEnd w:id="62"/>
      <w:r w:rsidRPr="00956869">
        <w:rPr>
          <w:sz w:val="28"/>
          <w:szCs w:val="28"/>
        </w:rPr>
        <w:t>4.5.7.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64" w:name="sub_20458"/>
      <w:bookmarkEnd w:id="63"/>
      <w:r w:rsidRPr="00956869">
        <w:rPr>
          <w:sz w:val="28"/>
          <w:szCs w:val="28"/>
        </w:rPr>
        <w:t>4.5.8. Выполняют поручения председателя комиссии.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65" w:name="sub_20046"/>
      <w:bookmarkEnd w:id="64"/>
      <w:r w:rsidRPr="00956869">
        <w:rPr>
          <w:sz w:val="28"/>
          <w:szCs w:val="28"/>
        </w:rPr>
        <w:t>4.6.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Адыгея.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66" w:name="sub_20047"/>
      <w:bookmarkEnd w:id="65"/>
      <w:r w:rsidRPr="00956869">
        <w:rPr>
          <w:sz w:val="28"/>
          <w:szCs w:val="28"/>
        </w:rPr>
        <w:t>4.7. Заседания комиссии проводятся в соответствии с планами работы, а также по мере необходимости.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67" w:name="sub_20048"/>
      <w:bookmarkEnd w:id="66"/>
      <w:r w:rsidRPr="00956869">
        <w:rPr>
          <w:sz w:val="28"/>
          <w:szCs w:val="28"/>
        </w:rPr>
        <w:t>4.8.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68" w:name="sub_20049"/>
      <w:bookmarkEnd w:id="67"/>
      <w:r w:rsidRPr="00956869">
        <w:rPr>
          <w:sz w:val="28"/>
          <w:szCs w:val="28"/>
        </w:rPr>
        <w:t>4.9. На заседании комиссии председательствует ее председатель либо заместитель председателя комиссии.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69" w:name="sub_20410"/>
      <w:bookmarkEnd w:id="68"/>
      <w:r w:rsidRPr="00956869">
        <w:rPr>
          <w:sz w:val="28"/>
          <w:szCs w:val="28"/>
        </w:rPr>
        <w:t>4.10. Решения комиссии принимаются большинством голосов присутствующих на заседании членов комиссии.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70" w:name="sub_20411"/>
      <w:bookmarkEnd w:id="69"/>
      <w:r w:rsidRPr="00956869">
        <w:rPr>
          <w:sz w:val="28"/>
          <w:szCs w:val="28"/>
        </w:rPr>
        <w:t>4.11. Протокол заседания комиссии подписывается председательствующим на заседании комиссии и секретарем заседания комиссии.</w:t>
      </w:r>
    </w:p>
    <w:bookmarkEnd w:id="70"/>
    <w:p w:rsidR="00760AE7" w:rsidRPr="00956869" w:rsidRDefault="00760AE7" w:rsidP="00511CA0">
      <w:pPr>
        <w:jc w:val="both"/>
        <w:rPr>
          <w:sz w:val="28"/>
          <w:szCs w:val="28"/>
        </w:rPr>
      </w:pPr>
    </w:p>
    <w:p w:rsidR="00760AE7" w:rsidRPr="00511CA0" w:rsidRDefault="00760AE7" w:rsidP="00511CA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71" w:name="sub_205"/>
      <w:r w:rsidRPr="00511CA0">
        <w:rPr>
          <w:rFonts w:ascii="Times New Roman" w:hAnsi="Times New Roman"/>
          <w:b/>
          <w:sz w:val="28"/>
          <w:szCs w:val="28"/>
        </w:rPr>
        <w:t>5. Полномочия комиссии</w:t>
      </w:r>
    </w:p>
    <w:bookmarkEnd w:id="71"/>
    <w:p w:rsidR="00760AE7" w:rsidRPr="00956869" w:rsidRDefault="00760AE7" w:rsidP="00760AE7">
      <w:pPr>
        <w:rPr>
          <w:sz w:val="28"/>
          <w:szCs w:val="28"/>
        </w:rPr>
      </w:pP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72" w:name="sub_20051"/>
      <w:r w:rsidRPr="00956869">
        <w:rPr>
          <w:sz w:val="28"/>
          <w:szCs w:val="28"/>
        </w:rPr>
        <w:t>5.1. Комиссия в целях осуществления своих задач в установленном законодательством порядке: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73" w:name="sub_20511"/>
      <w:bookmarkEnd w:id="72"/>
      <w:r w:rsidRPr="00956869">
        <w:rPr>
          <w:sz w:val="28"/>
          <w:szCs w:val="28"/>
        </w:rPr>
        <w:t>5.1.1. Координирует и направляет деятельность органов и учреждений, входящих в систему профилактики безнадзорности и правонарушений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74" w:name="sub_20512"/>
      <w:bookmarkEnd w:id="73"/>
      <w:r w:rsidRPr="00956869">
        <w:rPr>
          <w:sz w:val="28"/>
          <w:szCs w:val="28"/>
        </w:rPr>
        <w:t xml:space="preserve">5.1.2.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вносит предложения по данным направлениям в органы государственной власти Республики Адыгея, органы местного самоуправления, органы и учреждения системы профилактики </w:t>
      </w:r>
      <w:r w:rsidRPr="00956869">
        <w:rPr>
          <w:sz w:val="28"/>
          <w:szCs w:val="28"/>
        </w:rPr>
        <w:lastRenderedPageBreak/>
        <w:t>безнадзорности и правонарушений несовершеннолетних, предприятия, иные организации и учреждения независимо от их организационно-правовой формы и формы собственности;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75" w:name="sub_20513"/>
      <w:bookmarkEnd w:id="74"/>
      <w:r w:rsidRPr="00956869">
        <w:rPr>
          <w:sz w:val="28"/>
          <w:szCs w:val="28"/>
        </w:rPr>
        <w:t>5.1.3. Обеспечивает выявление причин и условий, способствующих беспризорности, безнадзорности, правонарушениям и антиобщественным действиям несовершеннолетних, определяют меры по их устранению;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76" w:name="sub_20514"/>
      <w:bookmarkEnd w:id="75"/>
      <w:r w:rsidRPr="00956869">
        <w:rPr>
          <w:sz w:val="28"/>
          <w:szCs w:val="28"/>
        </w:rPr>
        <w:t>5.1.4. Принимает участие в разработке проектов нормативных правовых актов по вопросам защиты прав и охраняемых законом интересов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77" w:name="sub_20515"/>
      <w:bookmarkEnd w:id="76"/>
      <w:r w:rsidRPr="00956869">
        <w:rPr>
          <w:sz w:val="28"/>
          <w:szCs w:val="28"/>
        </w:rPr>
        <w:t>5.1.5. Принимает участие в разработке и реализации государственных программ Республики Адыгея, ведомственных целевых программ, муниципальных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действий, в пределах своей компетенции контролируют их реализацию;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78" w:name="sub_20516"/>
      <w:bookmarkEnd w:id="77"/>
      <w:r w:rsidRPr="00956869">
        <w:rPr>
          <w:sz w:val="28"/>
          <w:szCs w:val="28"/>
        </w:rPr>
        <w:t>5.1.6. Утверждает межведомственные программы, и координирует проведение индивидуальной профилактической работы органов и учреждений, входящих в систему профилактики безнадзорности и правонарушений несовершеннолетних,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79" w:name="sub_20517"/>
      <w:bookmarkEnd w:id="78"/>
      <w:r w:rsidRPr="00956869">
        <w:rPr>
          <w:sz w:val="28"/>
          <w:szCs w:val="28"/>
        </w:rPr>
        <w:t>5.1.7. Обобщает и распространяет положительный опыт работы в области защиты прав и охраняемых законом интересов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80" w:name="sub_20518"/>
      <w:bookmarkEnd w:id="79"/>
      <w:r w:rsidRPr="00956869">
        <w:rPr>
          <w:sz w:val="28"/>
          <w:szCs w:val="28"/>
        </w:rPr>
        <w:t>5.1.8. Осуществляет сбор, изучение и анализ сведений и информации о состоянии безнадзорности, беспризорности и правонарушениях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81" w:name="sub_20519"/>
      <w:bookmarkEnd w:id="80"/>
      <w:r w:rsidRPr="00956869">
        <w:rPr>
          <w:sz w:val="28"/>
          <w:szCs w:val="28"/>
        </w:rPr>
        <w:t>5.1.9. Осуществляет мониторинг деятельности органов и учреждений, входящих в систему профилактики безнадзорности и правонарушений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82" w:name="sub_25110"/>
      <w:bookmarkEnd w:id="81"/>
      <w:r w:rsidRPr="00956869">
        <w:rPr>
          <w:sz w:val="28"/>
          <w:szCs w:val="28"/>
        </w:rPr>
        <w:t>5.1.10. Осуществляет мониторинг соблюдения условий воспитания, обучения, содержания несовершеннолетних в учреждениях системы профилактики безнадзорности и правонарушений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83" w:name="sub_25111"/>
      <w:bookmarkEnd w:id="82"/>
      <w:r w:rsidRPr="00956869">
        <w:rPr>
          <w:sz w:val="28"/>
          <w:szCs w:val="28"/>
        </w:rPr>
        <w:t>5.1.11. Посещает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84" w:name="sub_25112"/>
      <w:bookmarkEnd w:id="83"/>
      <w:r w:rsidRPr="00956869">
        <w:rPr>
          <w:sz w:val="28"/>
          <w:szCs w:val="28"/>
        </w:rPr>
        <w:t>5.1.12. Ведет прием несовершеннолетних, их родителей или иных законных представителей, а также других лиц, рассматривает жалобы и заявления, связанные с нарушениями прав и законных интересов несовершеннолетних, принимает меры по восстановлению их нарушенных прав;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85" w:name="sub_25113"/>
      <w:bookmarkEnd w:id="84"/>
      <w:r w:rsidRPr="00956869">
        <w:rPr>
          <w:sz w:val="28"/>
          <w:szCs w:val="28"/>
        </w:rPr>
        <w:t xml:space="preserve">5.1.13. Обращается в суд по вопросам защиты прав и законных интересов несовершеннолетних, в том числе по вопросам возмещения вреда, причиненного </w:t>
      </w:r>
      <w:r w:rsidRPr="00956869">
        <w:rPr>
          <w:sz w:val="28"/>
          <w:szCs w:val="28"/>
        </w:rPr>
        <w:lastRenderedPageBreak/>
        <w:t>здоровью несовершеннолетнего, его имуществу, и (или) морального вреда, а также участвует в судебных процессах в соответствии с законодательством Российской Федерации;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86" w:name="sub_25114"/>
      <w:bookmarkEnd w:id="85"/>
      <w:r w:rsidRPr="00956869">
        <w:rPr>
          <w:sz w:val="28"/>
          <w:szCs w:val="28"/>
        </w:rPr>
        <w:t>5.1.14. Ведет персонифицированный учет несовершеннолетних и семей, находящихся в социально опасном положении, формирует банк данных о таких несовершеннолетних и семьях;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87" w:name="sub_25115"/>
      <w:bookmarkEnd w:id="86"/>
      <w:r w:rsidRPr="00956869">
        <w:rPr>
          <w:sz w:val="28"/>
          <w:szCs w:val="28"/>
        </w:rPr>
        <w:t>5.1.15. Подготавливает совместно с соответствующими органами или учреждениями,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88" w:name="sub_25116"/>
      <w:bookmarkEnd w:id="87"/>
      <w:r w:rsidRPr="00956869">
        <w:rPr>
          <w:sz w:val="28"/>
          <w:szCs w:val="28"/>
        </w:rPr>
        <w:t>5.1.16.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89" w:name="sub_25117"/>
      <w:bookmarkEnd w:id="88"/>
      <w:r w:rsidRPr="00956869">
        <w:rPr>
          <w:sz w:val="28"/>
          <w:szCs w:val="28"/>
        </w:rPr>
        <w:t>5.1.17. Дает,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принимает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90" w:name="sub_25118"/>
      <w:bookmarkEnd w:id="89"/>
      <w:r w:rsidRPr="00956869">
        <w:rPr>
          <w:sz w:val="28"/>
          <w:szCs w:val="28"/>
        </w:rPr>
        <w:t>5.1.18.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91" w:name="sub_25119"/>
      <w:bookmarkEnd w:id="90"/>
      <w:r w:rsidRPr="00956869">
        <w:rPr>
          <w:sz w:val="28"/>
          <w:szCs w:val="28"/>
        </w:rPr>
        <w:t>5.1.19.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Республики Адыгея;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92" w:name="sub_25120"/>
      <w:bookmarkEnd w:id="91"/>
      <w:r w:rsidRPr="00956869">
        <w:rPr>
          <w:sz w:val="28"/>
          <w:szCs w:val="28"/>
        </w:rPr>
        <w:t>5.1.20.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93" w:name="sub_25121"/>
      <w:bookmarkEnd w:id="92"/>
      <w:r w:rsidRPr="00956869">
        <w:rPr>
          <w:sz w:val="28"/>
          <w:szCs w:val="28"/>
        </w:rPr>
        <w:t xml:space="preserve">5.1.21. Подготавливает и направляет в управление по работе с несовершеннолетними, опеки и попечительства министерства труда и социального развития Краснодарского края и администрацию муниципального образования </w:t>
      </w:r>
      <w:r w:rsidRPr="00956869">
        <w:rPr>
          <w:sz w:val="28"/>
          <w:szCs w:val="28"/>
        </w:rPr>
        <w:lastRenderedPageBreak/>
        <w:t>«Красногвардейский район»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94" w:name="sub_25122"/>
      <w:bookmarkEnd w:id="93"/>
      <w:r w:rsidRPr="00956869">
        <w:rPr>
          <w:sz w:val="28"/>
          <w:szCs w:val="28"/>
        </w:rPr>
        <w:t>5.1.22.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95" w:name="sub_25123"/>
      <w:bookmarkEnd w:id="94"/>
      <w:r w:rsidRPr="00956869">
        <w:rPr>
          <w:sz w:val="28"/>
          <w:szCs w:val="28"/>
        </w:rPr>
        <w:t>5.1.23.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96" w:name="sub_25124"/>
      <w:bookmarkEnd w:id="95"/>
      <w:r w:rsidRPr="00956869">
        <w:rPr>
          <w:sz w:val="28"/>
          <w:szCs w:val="28"/>
        </w:rPr>
        <w:t>5.1.24.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97" w:name="sub_25125"/>
      <w:bookmarkEnd w:id="96"/>
      <w:r w:rsidRPr="00956869">
        <w:rPr>
          <w:sz w:val="28"/>
          <w:szCs w:val="28"/>
        </w:rPr>
        <w:t>5.1.25. Осуществляет иные полномочия, установленные законодательством Российской Федерации или субъекта Российской Федерации.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98" w:name="sub_20052"/>
      <w:bookmarkEnd w:id="97"/>
      <w:r w:rsidRPr="00956869">
        <w:rPr>
          <w:sz w:val="28"/>
          <w:szCs w:val="28"/>
        </w:rPr>
        <w:t>5.2. Комиссия принимает решения, оформляемые в форме постановлений, в которых указываются: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99" w:name="sub_20521"/>
      <w:bookmarkEnd w:id="98"/>
      <w:r w:rsidRPr="00956869">
        <w:rPr>
          <w:sz w:val="28"/>
          <w:szCs w:val="28"/>
        </w:rPr>
        <w:t>5.2.1. Наименование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00" w:name="sub_20522"/>
      <w:bookmarkEnd w:id="99"/>
      <w:r w:rsidRPr="00956869">
        <w:rPr>
          <w:sz w:val="28"/>
          <w:szCs w:val="28"/>
        </w:rPr>
        <w:t>5.2.2. Дата;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01" w:name="sub_20523"/>
      <w:bookmarkEnd w:id="100"/>
      <w:r w:rsidRPr="00956869">
        <w:rPr>
          <w:sz w:val="28"/>
          <w:szCs w:val="28"/>
        </w:rPr>
        <w:t>5.2.3. Время и место проведения заседания;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02" w:name="sub_20524"/>
      <w:bookmarkEnd w:id="101"/>
      <w:r w:rsidRPr="00956869">
        <w:rPr>
          <w:sz w:val="28"/>
          <w:szCs w:val="28"/>
        </w:rPr>
        <w:t>5.2.4. Сведения о присутствующих и отсутствующих членах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03" w:name="sub_20525"/>
      <w:bookmarkEnd w:id="102"/>
      <w:r w:rsidRPr="00956869">
        <w:rPr>
          <w:sz w:val="28"/>
          <w:szCs w:val="28"/>
        </w:rPr>
        <w:t>5.2.5. Сведения об иных лицах, присутствующих на заседании;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04" w:name="sub_20526"/>
      <w:bookmarkEnd w:id="103"/>
      <w:r w:rsidRPr="00956869">
        <w:rPr>
          <w:sz w:val="28"/>
          <w:szCs w:val="28"/>
        </w:rPr>
        <w:t>5.2.6. Вопрос повестки дня, по которому вынесено постановление;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05" w:name="sub_20527"/>
      <w:bookmarkEnd w:id="104"/>
      <w:r w:rsidRPr="00956869">
        <w:rPr>
          <w:sz w:val="28"/>
          <w:szCs w:val="28"/>
        </w:rPr>
        <w:t>5.2.7. Содержание рассматриваемого вопроса;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06" w:name="sub_20528"/>
      <w:bookmarkEnd w:id="105"/>
      <w:r w:rsidRPr="00956869">
        <w:rPr>
          <w:sz w:val="28"/>
          <w:szCs w:val="28"/>
        </w:rPr>
        <w:t>5.2.8. Выявленные по рассматриваемому вопросу нарушения прав и законных интересов несовершеннолетних (при их наличии);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07" w:name="sub_20529"/>
      <w:bookmarkEnd w:id="106"/>
      <w:r w:rsidRPr="00956869">
        <w:rPr>
          <w:sz w:val="28"/>
          <w:szCs w:val="28"/>
        </w:rPr>
        <w:t>5.2.9.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08" w:name="sub_25210"/>
      <w:bookmarkEnd w:id="107"/>
      <w:r w:rsidRPr="00956869">
        <w:rPr>
          <w:sz w:val="28"/>
          <w:szCs w:val="28"/>
        </w:rPr>
        <w:t>5.2.10. Решение, принятое по рассматриваемому вопросу;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09" w:name="sub_25211"/>
      <w:bookmarkEnd w:id="108"/>
      <w:r w:rsidRPr="00956869">
        <w:rPr>
          <w:sz w:val="28"/>
          <w:szCs w:val="28"/>
        </w:rPr>
        <w:t>5.2.11.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10" w:name="sub_25212"/>
      <w:bookmarkEnd w:id="109"/>
      <w:r w:rsidRPr="00956869">
        <w:rPr>
          <w:sz w:val="28"/>
          <w:szCs w:val="28"/>
        </w:rPr>
        <w:t>5.2.12.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11" w:name="sub_25213"/>
      <w:bookmarkEnd w:id="110"/>
      <w:r w:rsidRPr="00956869">
        <w:rPr>
          <w:sz w:val="28"/>
          <w:szCs w:val="28"/>
        </w:rPr>
        <w:t>5.2.13. Осуществляет иные полномочия, предусмотренные законодательством Российской Федерации.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12" w:name="sub_20053"/>
      <w:bookmarkEnd w:id="111"/>
      <w:r w:rsidRPr="00956869">
        <w:rPr>
          <w:sz w:val="28"/>
          <w:szCs w:val="28"/>
        </w:rPr>
        <w:t>5.3. Комиссия принимает постановления по вопросам, отнесенным к ее компетенции, обязательные для исполнения органами и учреждениями системы профилактики безнадзорности и правонарушений несовершеннолетних. Постановления комиссии направляются членам комиссий, в органы и учреждения системы профилактики безнадзорности и правонарушений несовершеннолетних, иным заинтересованным лицам и организациям.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13" w:name="sub_20531"/>
      <w:bookmarkEnd w:id="112"/>
      <w:r w:rsidRPr="00956869">
        <w:rPr>
          <w:sz w:val="28"/>
          <w:szCs w:val="28"/>
        </w:rPr>
        <w:lastRenderedPageBreak/>
        <w:t>5.3.1. В постановлении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устранению и сроки принятия таких мер.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14" w:name="sub_20532"/>
      <w:bookmarkEnd w:id="113"/>
      <w:r w:rsidRPr="00956869">
        <w:rPr>
          <w:sz w:val="28"/>
          <w:szCs w:val="28"/>
        </w:rPr>
        <w:t>5.3.2. 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такого постановления в указанный в нем срок.</w:t>
      </w:r>
    </w:p>
    <w:bookmarkEnd w:id="114"/>
    <w:p w:rsidR="00760AE7" w:rsidRPr="00956869" w:rsidRDefault="00760AE7" w:rsidP="00760AE7">
      <w:pPr>
        <w:rPr>
          <w:sz w:val="28"/>
          <w:szCs w:val="28"/>
        </w:rPr>
      </w:pPr>
    </w:p>
    <w:p w:rsidR="00760AE7" w:rsidRPr="00511CA0" w:rsidRDefault="00760AE7" w:rsidP="00511CA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115" w:name="sub_206"/>
      <w:r w:rsidRPr="00511CA0">
        <w:rPr>
          <w:rFonts w:ascii="Times New Roman" w:hAnsi="Times New Roman"/>
          <w:b/>
          <w:sz w:val="28"/>
          <w:szCs w:val="28"/>
        </w:rPr>
        <w:t>6. Рассмотрение комиссией материалов (дел), не связанных с делами об административных правонарушениях</w:t>
      </w:r>
    </w:p>
    <w:bookmarkEnd w:id="115"/>
    <w:p w:rsidR="00760AE7" w:rsidRPr="00956869" w:rsidRDefault="00760AE7" w:rsidP="00760AE7">
      <w:pPr>
        <w:rPr>
          <w:sz w:val="28"/>
          <w:szCs w:val="28"/>
        </w:rPr>
      </w:pP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16" w:name="sub_20061"/>
      <w:r w:rsidRPr="00956869">
        <w:rPr>
          <w:sz w:val="28"/>
          <w:szCs w:val="28"/>
        </w:rPr>
        <w:t>6.1. Материалы (дела), не связанные с делами об административных правонарушениях, рассматриваются комиссией в порядке, установленном Кабинетом Министров Республики Адыгея, если иное не установлено федеральным законодательством.</w:t>
      </w:r>
    </w:p>
    <w:bookmarkEnd w:id="116"/>
    <w:p w:rsidR="00760AE7" w:rsidRPr="00956869" w:rsidRDefault="00760AE7" w:rsidP="00760AE7">
      <w:pPr>
        <w:rPr>
          <w:sz w:val="28"/>
          <w:szCs w:val="28"/>
        </w:rPr>
      </w:pPr>
    </w:p>
    <w:p w:rsidR="00760AE7" w:rsidRPr="00511CA0" w:rsidRDefault="00760AE7" w:rsidP="00511CA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117" w:name="sub_207"/>
      <w:r w:rsidRPr="00511CA0">
        <w:rPr>
          <w:rFonts w:ascii="Times New Roman" w:hAnsi="Times New Roman"/>
          <w:b/>
          <w:sz w:val="28"/>
          <w:szCs w:val="28"/>
        </w:rPr>
        <w:t>7. Меры воздействия, применяемые в отношении несовершеннолетних, их родителей (законных представителей)</w:t>
      </w:r>
    </w:p>
    <w:bookmarkEnd w:id="117"/>
    <w:p w:rsidR="00760AE7" w:rsidRPr="00956869" w:rsidRDefault="00760AE7" w:rsidP="00760AE7">
      <w:pPr>
        <w:rPr>
          <w:sz w:val="28"/>
          <w:szCs w:val="28"/>
        </w:rPr>
      </w:pP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18" w:name="sub_20071"/>
      <w:r w:rsidRPr="00956869">
        <w:rPr>
          <w:sz w:val="28"/>
          <w:szCs w:val="28"/>
        </w:rPr>
        <w:t>7.1. Комиссия применяет в отношении несовершеннолетних, их родителей (законных представителей), не исполняющих обязанности по содержанию и воспитанию несовершеннолетних или препятствующих выполнению постановлений комиссии, меры воздействия, перечень и порядок применения которых установлены Кабинетом Министров Республики Адыгея.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19" w:name="sub_20072"/>
      <w:bookmarkEnd w:id="118"/>
      <w:r w:rsidRPr="00956869">
        <w:rPr>
          <w:sz w:val="28"/>
          <w:szCs w:val="28"/>
        </w:rPr>
        <w:t>7.2. Решения о применении в отношении несовершеннолетних, их родителей (законных представителей) мер воздействия принимаются постановлением комиссии.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20" w:name="sub_20073"/>
      <w:bookmarkEnd w:id="119"/>
      <w:r w:rsidRPr="00956869">
        <w:rPr>
          <w:sz w:val="28"/>
          <w:szCs w:val="28"/>
        </w:rPr>
        <w:t>7.3. При вынесении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ним, его родителями (законными представителями) профилактической работы.</w:t>
      </w:r>
    </w:p>
    <w:bookmarkEnd w:id="120"/>
    <w:p w:rsidR="00760AE7" w:rsidRPr="00956869" w:rsidRDefault="00760AE7" w:rsidP="00511CA0">
      <w:pPr>
        <w:jc w:val="both"/>
        <w:rPr>
          <w:sz w:val="28"/>
          <w:szCs w:val="28"/>
        </w:rPr>
      </w:pPr>
    </w:p>
    <w:p w:rsidR="00760AE7" w:rsidRPr="00511CA0" w:rsidRDefault="00760AE7" w:rsidP="00511CA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121" w:name="sub_208"/>
      <w:r w:rsidRPr="00511CA0">
        <w:rPr>
          <w:rFonts w:ascii="Times New Roman" w:hAnsi="Times New Roman"/>
          <w:b/>
          <w:sz w:val="28"/>
          <w:szCs w:val="28"/>
        </w:rPr>
        <w:t>8. Основные права комиссии</w:t>
      </w:r>
    </w:p>
    <w:bookmarkEnd w:id="121"/>
    <w:p w:rsidR="00760AE7" w:rsidRPr="00956869" w:rsidRDefault="00760AE7" w:rsidP="00760AE7">
      <w:pPr>
        <w:rPr>
          <w:sz w:val="28"/>
          <w:szCs w:val="28"/>
        </w:rPr>
      </w:pP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22" w:name="sub_20081"/>
      <w:r w:rsidRPr="00956869">
        <w:rPr>
          <w:sz w:val="28"/>
          <w:szCs w:val="28"/>
        </w:rPr>
        <w:t>8.1. Комиссия в целях реализации своих полномочий имеет право: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23" w:name="sub_20811"/>
      <w:bookmarkEnd w:id="122"/>
      <w:r w:rsidRPr="00956869">
        <w:rPr>
          <w:sz w:val="28"/>
          <w:szCs w:val="28"/>
        </w:rPr>
        <w:t>8.1.1. Запрашивать и получать необходимую для осуществления своих полномочий информацию (материалы) от органов государственной власти Краснодарского края, органов местного самоуправления, органов и учреждений системы профилактики безнадзорности и правонарушений несовершеннолетних, организаций, учреждений и предприятий независимо от их организационно-правовой формы и формы собственности;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24" w:name="sub_20812"/>
      <w:bookmarkEnd w:id="123"/>
      <w:r w:rsidRPr="00956869">
        <w:rPr>
          <w:sz w:val="28"/>
          <w:szCs w:val="28"/>
        </w:rPr>
        <w:t>8.1.2. Пользоваться информационными ресурсами, имеющимися в органах государственной власти Республики Адыгея и органах местного самоуправления, содержащими сведения о несовершеннолетних, их родителях (лицах, их заменяющих);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25" w:name="sub_20813"/>
      <w:bookmarkEnd w:id="124"/>
      <w:r w:rsidRPr="00956869">
        <w:rPr>
          <w:sz w:val="28"/>
          <w:szCs w:val="28"/>
        </w:rPr>
        <w:lastRenderedPageBreak/>
        <w:t>8.1.3. Создавать рабочие и экспертные группы по вопросам, входящим в компетенцию комиссии, привлекать в установленном порядке специалистов для подготовки вопросов на заседания комиссий;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26" w:name="sub_20814"/>
      <w:bookmarkEnd w:id="125"/>
      <w:r w:rsidRPr="00956869">
        <w:rPr>
          <w:sz w:val="28"/>
          <w:szCs w:val="28"/>
        </w:rPr>
        <w:t>8.1.4. Приглашать на заседания для получения информации и объяснений по рассматриваемым вопросам должностных лиц, специалистов и граждан;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27" w:name="sub_20815"/>
      <w:bookmarkEnd w:id="126"/>
      <w:r w:rsidRPr="00956869">
        <w:rPr>
          <w:sz w:val="28"/>
          <w:szCs w:val="28"/>
        </w:rPr>
        <w:t>8.1.5. Заслушивать на заседаниях комиссии сообщения руководителей органов местного самоуправления, органов и учреждений системы профилактики по вопросам предупреждения безнадзорности и правонарушений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28" w:name="sub_20816"/>
      <w:bookmarkEnd w:id="127"/>
      <w:r w:rsidRPr="00956869">
        <w:rPr>
          <w:sz w:val="28"/>
          <w:szCs w:val="28"/>
        </w:rPr>
        <w:t>8.1.6. Вносить в органы местного самоуправления, органы и учреждения системы профилактики безнадзорности и правонарушений несовершеннолетних, предприятия, организации и учреждения независимо от их организационно-правовой формы и формы собственности предложения и представления по вопросам защиты прав и законных интересов несовершеннолетних, профилактики безнадзорности, беспризорности и правонарушений несовершеннолетних;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29" w:name="sub_20817"/>
      <w:bookmarkEnd w:id="128"/>
      <w:r w:rsidRPr="00956869">
        <w:rPr>
          <w:sz w:val="28"/>
          <w:szCs w:val="28"/>
        </w:rPr>
        <w:t>8.1.7. Вносить в органы местного самоуправления, органы и учреждения системы профилактики безнадзорности и правонарушений несовершеннолетних, предприятия, организации и учреждения, независимо от их организационно-правовой формы и формы собственности, предложения о привлечении к ответственности должностных лиц в случаях неисполнения ими постановлений комиссии или непринятия мер по устранению нарушений прав и законных интересов несовершеннолетних, указанных в представлениях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30" w:name="sub_20818"/>
      <w:bookmarkEnd w:id="129"/>
      <w:r w:rsidRPr="00956869">
        <w:rPr>
          <w:sz w:val="28"/>
          <w:szCs w:val="28"/>
        </w:rPr>
        <w:t>8.1.8. Информировать органы опеки и попечительства о наличии оснований для обращения в суд с ходатайством об ограничении или лишении несовершеннолетнего в возрасте от 14 до 18 лет права самостоятельно распоряжаться своим заработком, стипендией или иными доходами;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31" w:name="sub_20819"/>
      <w:bookmarkEnd w:id="130"/>
      <w:r w:rsidRPr="00956869">
        <w:rPr>
          <w:sz w:val="28"/>
          <w:szCs w:val="28"/>
        </w:rPr>
        <w:t>8.1.9. Заключать с органами государственной власти и организациями независимо от формы собственности соглашения в целях реализации своих полномочий в сфере профилактики безнадзорности и правонарушений несовершеннолетних, защиты их прав и свобод;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32" w:name="sub_28110"/>
      <w:bookmarkEnd w:id="131"/>
      <w:r w:rsidRPr="00956869">
        <w:rPr>
          <w:sz w:val="28"/>
          <w:szCs w:val="28"/>
        </w:rPr>
        <w:t>8.1.10. В целях изучения работы по ресоциализации несовершеннолетних осужденных, место жительства которых находится на территории Республики Адыгея и которые содержатся в воспитательных колониях, дислоцируемых в других субъектах Российской Федерации, посещать в установленном порядке указанные исправительные учреждения;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33" w:name="sub_28111"/>
      <w:bookmarkEnd w:id="132"/>
      <w:r w:rsidRPr="00956869">
        <w:rPr>
          <w:sz w:val="28"/>
          <w:szCs w:val="28"/>
        </w:rPr>
        <w:t>8.1.11. Проводить заседания комиссий по мере необходимости, но не реже одного раза в квартал. В случае необходимости могут проводиться внеочередные и выездные заседания комиссий;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34" w:name="sub_28112"/>
      <w:bookmarkEnd w:id="133"/>
      <w:r w:rsidRPr="00956869">
        <w:rPr>
          <w:sz w:val="28"/>
          <w:szCs w:val="28"/>
        </w:rPr>
        <w:t>8.1.12. Наделять председателя комиссии полномочием в период между заседаниями направлять в органы и учреждения системы профилактики безнадзорности и правонарушений несовершеннолетних, иные органы и организации независимо от форм собственности информацию, сообщения, иные документы комиссии;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35" w:name="sub_28113"/>
      <w:bookmarkEnd w:id="134"/>
      <w:r w:rsidRPr="00956869">
        <w:rPr>
          <w:sz w:val="28"/>
          <w:szCs w:val="28"/>
        </w:rPr>
        <w:t>8.1.13. Осуществлять иные права, установленные законодательством.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36" w:name="sub_20082"/>
      <w:bookmarkEnd w:id="135"/>
      <w:r w:rsidRPr="00956869">
        <w:rPr>
          <w:sz w:val="28"/>
          <w:szCs w:val="28"/>
        </w:rPr>
        <w:t xml:space="preserve">8.2. Члены комиссии имеют право в установленном порядке беспрепятственно посещать учреждения системы профилактики безнадзорности и правонарушений несовершеннолетних, предприятия, учреждения и организации независимо от их организационно-правовой формы и формы собственности для проверки условий </w:t>
      </w:r>
      <w:r w:rsidRPr="00956869">
        <w:rPr>
          <w:sz w:val="28"/>
          <w:szCs w:val="28"/>
        </w:rPr>
        <w:lastRenderedPageBreak/>
        <w:t>содержания, воспитания, обучения и труда несовершеннолетних, а также обращения с ними.</w:t>
      </w:r>
    </w:p>
    <w:p w:rsidR="00760AE7" w:rsidRPr="00956869" w:rsidRDefault="00760AE7" w:rsidP="00511CA0">
      <w:pPr>
        <w:jc w:val="both"/>
        <w:rPr>
          <w:sz w:val="28"/>
          <w:szCs w:val="28"/>
        </w:rPr>
      </w:pPr>
      <w:bookmarkStart w:id="137" w:name="sub_20083"/>
      <w:bookmarkEnd w:id="136"/>
      <w:r w:rsidRPr="00956869">
        <w:rPr>
          <w:sz w:val="28"/>
          <w:szCs w:val="28"/>
        </w:rPr>
        <w:t>8.3. Члены муниципальной комиссии вправе составлять протоколы об административных правонарушениях в соответствии с законодательством Российской Федерации.</w:t>
      </w:r>
    </w:p>
    <w:bookmarkEnd w:id="137"/>
    <w:p w:rsidR="00760AE7" w:rsidRPr="00956869" w:rsidRDefault="00760AE7" w:rsidP="00760AE7">
      <w:pPr>
        <w:rPr>
          <w:sz w:val="28"/>
          <w:szCs w:val="28"/>
        </w:rPr>
      </w:pPr>
    </w:p>
    <w:p w:rsidR="00760AE7" w:rsidRPr="00511CA0" w:rsidRDefault="00760AE7" w:rsidP="00511CA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138" w:name="sub_209"/>
      <w:r w:rsidRPr="00511CA0">
        <w:rPr>
          <w:rFonts w:ascii="Times New Roman" w:hAnsi="Times New Roman"/>
          <w:b/>
          <w:sz w:val="28"/>
          <w:szCs w:val="28"/>
        </w:rPr>
        <w:t>9. Порядок отчетности органов местного самоуправления, об осуществлении переданных им государственных полномочий</w:t>
      </w:r>
    </w:p>
    <w:bookmarkEnd w:id="138"/>
    <w:p w:rsidR="00760AE7" w:rsidRPr="00956869" w:rsidRDefault="00760AE7" w:rsidP="00760AE7">
      <w:pPr>
        <w:rPr>
          <w:sz w:val="28"/>
          <w:szCs w:val="28"/>
        </w:rPr>
      </w:pPr>
    </w:p>
    <w:p w:rsidR="00760AE7" w:rsidRPr="00494746" w:rsidRDefault="00760AE7" w:rsidP="00511CA0">
      <w:pPr>
        <w:jc w:val="both"/>
        <w:rPr>
          <w:color w:val="000000"/>
          <w:sz w:val="28"/>
          <w:szCs w:val="28"/>
        </w:rPr>
      </w:pPr>
      <w:bookmarkStart w:id="139" w:name="sub_20091"/>
      <w:r w:rsidRPr="00956869">
        <w:rPr>
          <w:sz w:val="28"/>
          <w:szCs w:val="28"/>
        </w:rPr>
        <w:t xml:space="preserve">9.1. </w:t>
      </w:r>
      <w:r w:rsidRPr="00494746">
        <w:rPr>
          <w:color w:val="000000"/>
          <w:sz w:val="28"/>
          <w:szCs w:val="28"/>
        </w:rPr>
        <w:t>Комиссия обязана представлять полугодовые и годовые отчеты об осуществлении государственных полномочий в управление по работе с несовершеннолетними, опеки и попечительства министерства труда и социального развития Республики Адыгея.</w:t>
      </w:r>
    </w:p>
    <w:p w:rsidR="00760AE7" w:rsidRPr="00494746" w:rsidRDefault="00760AE7" w:rsidP="00511CA0">
      <w:pPr>
        <w:jc w:val="both"/>
        <w:rPr>
          <w:color w:val="000000"/>
          <w:sz w:val="28"/>
          <w:szCs w:val="28"/>
        </w:rPr>
      </w:pPr>
      <w:bookmarkStart w:id="140" w:name="sub_20092"/>
      <w:bookmarkEnd w:id="139"/>
      <w:r w:rsidRPr="00494746">
        <w:rPr>
          <w:color w:val="000000"/>
          <w:sz w:val="28"/>
          <w:szCs w:val="28"/>
        </w:rPr>
        <w:t>9.2. Полугодовые и годовые отчеты об осуществлении государственных полномочий представляются в порядке и в сроки, установленные уполномоченным органом исполнительной власти Республики Адыгея.</w:t>
      </w:r>
    </w:p>
    <w:bookmarkEnd w:id="140"/>
    <w:p w:rsidR="00760AE7" w:rsidRPr="00494746" w:rsidRDefault="00760AE7" w:rsidP="00760AE7">
      <w:pPr>
        <w:rPr>
          <w:color w:val="000000"/>
          <w:sz w:val="28"/>
          <w:szCs w:val="28"/>
        </w:rPr>
      </w:pPr>
    </w:p>
    <w:p w:rsidR="00760AE7" w:rsidRPr="00511CA0" w:rsidRDefault="00760AE7" w:rsidP="00511CA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141" w:name="sub_210"/>
      <w:r w:rsidRPr="00511CA0">
        <w:rPr>
          <w:rFonts w:ascii="Times New Roman" w:hAnsi="Times New Roman"/>
          <w:b/>
          <w:sz w:val="28"/>
          <w:szCs w:val="28"/>
        </w:rPr>
        <w:t>10. Контроль за деятельностью комиссии</w:t>
      </w:r>
    </w:p>
    <w:bookmarkEnd w:id="141"/>
    <w:p w:rsidR="00760AE7" w:rsidRPr="00956869" w:rsidRDefault="00760AE7" w:rsidP="00760AE7">
      <w:pPr>
        <w:rPr>
          <w:sz w:val="28"/>
          <w:szCs w:val="28"/>
        </w:rPr>
      </w:pPr>
    </w:p>
    <w:p w:rsidR="00760AE7" w:rsidRPr="00494746" w:rsidRDefault="00760AE7" w:rsidP="00511CA0">
      <w:pPr>
        <w:jc w:val="both"/>
        <w:rPr>
          <w:sz w:val="28"/>
          <w:szCs w:val="28"/>
        </w:rPr>
      </w:pPr>
      <w:bookmarkStart w:id="142" w:name="sub_20101"/>
      <w:r w:rsidRPr="00956869">
        <w:rPr>
          <w:sz w:val="28"/>
          <w:szCs w:val="28"/>
        </w:rPr>
        <w:t xml:space="preserve">10.1. </w:t>
      </w:r>
      <w:r w:rsidRPr="00494746">
        <w:rPr>
          <w:sz w:val="28"/>
          <w:szCs w:val="28"/>
        </w:rPr>
        <w:t>Контроль за деятельностью комиссии осуществляется администрацией муниципального образования «Красногвардейский район».</w:t>
      </w:r>
    </w:p>
    <w:p w:rsidR="00760AE7" w:rsidRPr="00494746" w:rsidRDefault="00760AE7" w:rsidP="00511CA0">
      <w:pPr>
        <w:jc w:val="both"/>
        <w:rPr>
          <w:sz w:val="28"/>
          <w:szCs w:val="28"/>
        </w:rPr>
      </w:pPr>
      <w:bookmarkStart w:id="143" w:name="sub_20102"/>
      <w:bookmarkEnd w:id="142"/>
      <w:r w:rsidRPr="00494746">
        <w:rPr>
          <w:sz w:val="28"/>
          <w:szCs w:val="28"/>
        </w:rPr>
        <w:t xml:space="preserve">10.2. Ведомственный контроль за деятельностью комиссии осуществляется комиссией по делам несовершеннолетних и защите их прав при </w:t>
      </w:r>
      <w:r w:rsidR="00511CA0" w:rsidRPr="00494746">
        <w:rPr>
          <w:sz w:val="28"/>
          <w:szCs w:val="28"/>
        </w:rPr>
        <w:t>Кабинете Министров Республики Адыгея</w:t>
      </w:r>
      <w:r w:rsidRPr="00494746">
        <w:rPr>
          <w:sz w:val="28"/>
          <w:szCs w:val="28"/>
        </w:rPr>
        <w:t>.</w:t>
      </w:r>
    </w:p>
    <w:bookmarkEnd w:id="143"/>
    <w:p w:rsidR="00760AE7" w:rsidRPr="00956869" w:rsidRDefault="00760AE7" w:rsidP="00760AE7">
      <w:pPr>
        <w:rPr>
          <w:sz w:val="28"/>
          <w:szCs w:val="28"/>
        </w:rPr>
      </w:pPr>
    </w:p>
    <w:p w:rsidR="00760AE7" w:rsidRPr="00956869" w:rsidRDefault="00760AE7" w:rsidP="00760AE7">
      <w:pPr>
        <w:rPr>
          <w:sz w:val="28"/>
          <w:szCs w:val="28"/>
        </w:rPr>
      </w:pPr>
    </w:p>
    <w:p w:rsidR="0056731A" w:rsidRDefault="0056731A" w:rsidP="0056731A">
      <w:pPr>
        <w:ind w:right="-1"/>
        <w:jc w:val="both"/>
      </w:pPr>
      <w:r>
        <w:rPr>
          <w:bCs/>
          <w:iCs/>
          <w:sz w:val="28"/>
          <w:szCs w:val="28"/>
        </w:rPr>
        <w:t xml:space="preserve">Управляющий делами администрации района –                                 </w:t>
      </w:r>
    </w:p>
    <w:p w:rsidR="0056731A" w:rsidRDefault="0056731A" w:rsidP="0056731A">
      <w:pPr>
        <w:ind w:right="-1"/>
        <w:jc w:val="both"/>
      </w:pPr>
      <w:r>
        <w:rPr>
          <w:bCs/>
          <w:iCs/>
          <w:sz w:val="28"/>
          <w:szCs w:val="28"/>
        </w:rPr>
        <w:t xml:space="preserve">начальник общего  отдела администрации </w:t>
      </w:r>
    </w:p>
    <w:p w:rsidR="0056731A" w:rsidRDefault="0056731A" w:rsidP="0056731A">
      <w:pPr>
        <w:ind w:right="-1"/>
        <w:jc w:val="both"/>
      </w:pPr>
      <w:r>
        <w:rPr>
          <w:color w:val="000000"/>
          <w:sz w:val="28"/>
          <w:szCs w:val="28"/>
        </w:rPr>
        <w:t>МО «Красногвардейский  район»</w:t>
      </w:r>
      <w:r>
        <w:rPr>
          <w:bCs/>
          <w:iCs/>
          <w:sz w:val="28"/>
          <w:szCs w:val="28"/>
        </w:rPr>
        <w:t xml:space="preserve">                                                         А.А. Катбамбетов</w:t>
      </w:r>
    </w:p>
    <w:p w:rsidR="00B46F86" w:rsidRDefault="00B46F86" w:rsidP="0056731A">
      <w:pPr>
        <w:ind w:right="-1"/>
        <w:jc w:val="both"/>
      </w:pPr>
    </w:p>
    <w:sectPr w:rsidR="00B46F86" w:rsidSect="00511CA0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48B7"/>
    <w:rsid w:val="0000513A"/>
    <w:rsid w:val="00005893"/>
    <w:rsid w:val="000120AD"/>
    <w:rsid w:val="00013658"/>
    <w:rsid w:val="00013D0F"/>
    <w:rsid w:val="00020B01"/>
    <w:rsid w:val="00034B76"/>
    <w:rsid w:val="000422C9"/>
    <w:rsid w:val="00054DAF"/>
    <w:rsid w:val="00062944"/>
    <w:rsid w:val="00064FC9"/>
    <w:rsid w:val="00073B3F"/>
    <w:rsid w:val="000A173A"/>
    <w:rsid w:val="000A4FD9"/>
    <w:rsid w:val="000C2A0C"/>
    <w:rsid w:val="000E03D3"/>
    <w:rsid w:val="000F7589"/>
    <w:rsid w:val="00102C3F"/>
    <w:rsid w:val="00122F15"/>
    <w:rsid w:val="00125712"/>
    <w:rsid w:val="00125BDF"/>
    <w:rsid w:val="00130954"/>
    <w:rsid w:val="00157B9B"/>
    <w:rsid w:val="001977BC"/>
    <w:rsid w:val="001A12BB"/>
    <w:rsid w:val="001A53E4"/>
    <w:rsid w:val="001A7021"/>
    <w:rsid w:val="001B7BCC"/>
    <w:rsid w:val="001D004F"/>
    <w:rsid w:val="001E5214"/>
    <w:rsid w:val="00201D60"/>
    <w:rsid w:val="002071FD"/>
    <w:rsid w:val="00213F3E"/>
    <w:rsid w:val="002175C7"/>
    <w:rsid w:val="002200DD"/>
    <w:rsid w:val="00223D0B"/>
    <w:rsid w:val="002457DD"/>
    <w:rsid w:val="00254963"/>
    <w:rsid w:val="00261633"/>
    <w:rsid w:val="0028478C"/>
    <w:rsid w:val="00304415"/>
    <w:rsid w:val="00327976"/>
    <w:rsid w:val="00330E5F"/>
    <w:rsid w:val="003353E9"/>
    <w:rsid w:val="003404FA"/>
    <w:rsid w:val="003559A4"/>
    <w:rsid w:val="00370FDC"/>
    <w:rsid w:val="003751DF"/>
    <w:rsid w:val="00375DDA"/>
    <w:rsid w:val="003901C1"/>
    <w:rsid w:val="003B079B"/>
    <w:rsid w:val="003B3050"/>
    <w:rsid w:val="003B4005"/>
    <w:rsid w:val="003C03C2"/>
    <w:rsid w:val="003D2B97"/>
    <w:rsid w:val="003D2D9B"/>
    <w:rsid w:val="003E3F76"/>
    <w:rsid w:val="003E5C27"/>
    <w:rsid w:val="003F2E6D"/>
    <w:rsid w:val="003F3ABB"/>
    <w:rsid w:val="003F3DFE"/>
    <w:rsid w:val="00413053"/>
    <w:rsid w:val="00420D78"/>
    <w:rsid w:val="00432E6F"/>
    <w:rsid w:val="004353DE"/>
    <w:rsid w:val="00441935"/>
    <w:rsid w:val="00442C2B"/>
    <w:rsid w:val="004667D9"/>
    <w:rsid w:val="0046780C"/>
    <w:rsid w:val="0047224F"/>
    <w:rsid w:val="00476238"/>
    <w:rsid w:val="00477718"/>
    <w:rsid w:val="00486D73"/>
    <w:rsid w:val="004937CD"/>
    <w:rsid w:val="00494746"/>
    <w:rsid w:val="00495D3A"/>
    <w:rsid w:val="004C0CF8"/>
    <w:rsid w:val="004C2080"/>
    <w:rsid w:val="004C7CD3"/>
    <w:rsid w:val="004D3A6B"/>
    <w:rsid w:val="004D64D3"/>
    <w:rsid w:val="004E1FF2"/>
    <w:rsid w:val="004F2365"/>
    <w:rsid w:val="004F6CA1"/>
    <w:rsid w:val="00511CA0"/>
    <w:rsid w:val="00515CC7"/>
    <w:rsid w:val="00516255"/>
    <w:rsid w:val="00525392"/>
    <w:rsid w:val="00543B34"/>
    <w:rsid w:val="0056731A"/>
    <w:rsid w:val="00572427"/>
    <w:rsid w:val="00574035"/>
    <w:rsid w:val="00576A35"/>
    <w:rsid w:val="00577985"/>
    <w:rsid w:val="00595209"/>
    <w:rsid w:val="005D254E"/>
    <w:rsid w:val="005E7C3A"/>
    <w:rsid w:val="005F5841"/>
    <w:rsid w:val="006077E6"/>
    <w:rsid w:val="00623445"/>
    <w:rsid w:val="006424A0"/>
    <w:rsid w:val="00645BE5"/>
    <w:rsid w:val="00646265"/>
    <w:rsid w:val="00652143"/>
    <w:rsid w:val="00653856"/>
    <w:rsid w:val="00654805"/>
    <w:rsid w:val="00681EBC"/>
    <w:rsid w:val="006858E4"/>
    <w:rsid w:val="006A42A2"/>
    <w:rsid w:val="006A6012"/>
    <w:rsid w:val="006A6B32"/>
    <w:rsid w:val="006A77EC"/>
    <w:rsid w:val="006F27FC"/>
    <w:rsid w:val="00713015"/>
    <w:rsid w:val="00714A1C"/>
    <w:rsid w:val="00716A45"/>
    <w:rsid w:val="00736F77"/>
    <w:rsid w:val="00742186"/>
    <w:rsid w:val="00760AE7"/>
    <w:rsid w:val="00780DC3"/>
    <w:rsid w:val="007928E0"/>
    <w:rsid w:val="007A0738"/>
    <w:rsid w:val="007A5A97"/>
    <w:rsid w:val="007B6545"/>
    <w:rsid w:val="007C2431"/>
    <w:rsid w:val="007E53F3"/>
    <w:rsid w:val="008018F2"/>
    <w:rsid w:val="00815F62"/>
    <w:rsid w:val="00820133"/>
    <w:rsid w:val="00822832"/>
    <w:rsid w:val="00833CCC"/>
    <w:rsid w:val="00837F9D"/>
    <w:rsid w:val="00853D63"/>
    <w:rsid w:val="00873B74"/>
    <w:rsid w:val="0087744F"/>
    <w:rsid w:val="00882F57"/>
    <w:rsid w:val="0089254A"/>
    <w:rsid w:val="008937D1"/>
    <w:rsid w:val="008A7502"/>
    <w:rsid w:val="008D117D"/>
    <w:rsid w:val="008D7211"/>
    <w:rsid w:val="008E42C1"/>
    <w:rsid w:val="008F4AC3"/>
    <w:rsid w:val="009222AE"/>
    <w:rsid w:val="00943C32"/>
    <w:rsid w:val="00950C46"/>
    <w:rsid w:val="00956869"/>
    <w:rsid w:val="00957198"/>
    <w:rsid w:val="00960B47"/>
    <w:rsid w:val="0096500F"/>
    <w:rsid w:val="00982918"/>
    <w:rsid w:val="00984D14"/>
    <w:rsid w:val="009A18C1"/>
    <w:rsid w:val="009B43B4"/>
    <w:rsid w:val="009B55CF"/>
    <w:rsid w:val="009D2DC0"/>
    <w:rsid w:val="009F2C22"/>
    <w:rsid w:val="00A24B69"/>
    <w:rsid w:val="00A46429"/>
    <w:rsid w:val="00A62607"/>
    <w:rsid w:val="00A81D05"/>
    <w:rsid w:val="00A92E92"/>
    <w:rsid w:val="00AA25E8"/>
    <w:rsid w:val="00AD0EFA"/>
    <w:rsid w:val="00AD4098"/>
    <w:rsid w:val="00AD5C7E"/>
    <w:rsid w:val="00AE42B7"/>
    <w:rsid w:val="00AE6CDB"/>
    <w:rsid w:val="00B12063"/>
    <w:rsid w:val="00B41398"/>
    <w:rsid w:val="00B46F86"/>
    <w:rsid w:val="00B93BA4"/>
    <w:rsid w:val="00BD209E"/>
    <w:rsid w:val="00BF1CF8"/>
    <w:rsid w:val="00BF4B58"/>
    <w:rsid w:val="00C0238E"/>
    <w:rsid w:val="00C116E9"/>
    <w:rsid w:val="00C17769"/>
    <w:rsid w:val="00C44B5F"/>
    <w:rsid w:val="00C55E44"/>
    <w:rsid w:val="00C6539B"/>
    <w:rsid w:val="00C7128C"/>
    <w:rsid w:val="00C860A1"/>
    <w:rsid w:val="00C93189"/>
    <w:rsid w:val="00CC1E3E"/>
    <w:rsid w:val="00CD2AB4"/>
    <w:rsid w:val="00CE6CA6"/>
    <w:rsid w:val="00CE7117"/>
    <w:rsid w:val="00CF3BBD"/>
    <w:rsid w:val="00CF5F69"/>
    <w:rsid w:val="00D1672F"/>
    <w:rsid w:val="00D219E5"/>
    <w:rsid w:val="00D26049"/>
    <w:rsid w:val="00D3199D"/>
    <w:rsid w:val="00D32AD5"/>
    <w:rsid w:val="00D364F3"/>
    <w:rsid w:val="00D3652C"/>
    <w:rsid w:val="00D42927"/>
    <w:rsid w:val="00D67546"/>
    <w:rsid w:val="00D70B23"/>
    <w:rsid w:val="00DA0A80"/>
    <w:rsid w:val="00DB3C7B"/>
    <w:rsid w:val="00DB5C41"/>
    <w:rsid w:val="00DF7500"/>
    <w:rsid w:val="00DF7B8E"/>
    <w:rsid w:val="00E00CD3"/>
    <w:rsid w:val="00E05AA9"/>
    <w:rsid w:val="00E12D05"/>
    <w:rsid w:val="00E25B63"/>
    <w:rsid w:val="00E270CE"/>
    <w:rsid w:val="00E6351A"/>
    <w:rsid w:val="00E65F76"/>
    <w:rsid w:val="00E77AAA"/>
    <w:rsid w:val="00E81E4F"/>
    <w:rsid w:val="00E92B83"/>
    <w:rsid w:val="00E93E4F"/>
    <w:rsid w:val="00EB3664"/>
    <w:rsid w:val="00EC264D"/>
    <w:rsid w:val="00ED70BE"/>
    <w:rsid w:val="00ED7497"/>
    <w:rsid w:val="00F020AA"/>
    <w:rsid w:val="00F060EE"/>
    <w:rsid w:val="00F06CE4"/>
    <w:rsid w:val="00F10811"/>
    <w:rsid w:val="00F205D1"/>
    <w:rsid w:val="00F25FC9"/>
    <w:rsid w:val="00F33CEB"/>
    <w:rsid w:val="00F37BDB"/>
    <w:rsid w:val="00F40A0B"/>
    <w:rsid w:val="00F44B2C"/>
    <w:rsid w:val="00F50BB8"/>
    <w:rsid w:val="00F91985"/>
    <w:rsid w:val="00FA4401"/>
    <w:rsid w:val="00FB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rFonts w:ascii="Arial" w:hAnsi="Arial"/>
      <w:b/>
      <w:color w:val="00000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5">
    <w:name w:val="Title"/>
    <w:basedOn w:val="a"/>
    <w:link w:val="a6"/>
    <w:uiPriority w:val="99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25712"/>
    <w:pPr>
      <w:spacing w:after="0" w:line="240" w:lineRule="auto"/>
    </w:pPr>
    <w:rPr>
      <w:sz w:val="24"/>
      <w:szCs w:val="24"/>
    </w:rPr>
  </w:style>
  <w:style w:type="paragraph" w:customStyle="1" w:styleId="ac">
    <w:name w:val="Заголовок_пост"/>
    <w:basedOn w:val="a"/>
    <w:uiPriority w:val="99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d">
    <w:name w:val="Абзац_пост"/>
    <w:basedOn w:val="a"/>
    <w:uiPriority w:val="99"/>
    <w:rsid w:val="00577985"/>
    <w:pPr>
      <w:spacing w:before="120"/>
      <w:ind w:firstLine="720"/>
      <w:jc w:val="both"/>
    </w:pPr>
    <w:rPr>
      <w:sz w:val="26"/>
    </w:rPr>
  </w:style>
  <w:style w:type="paragraph" w:styleId="ae">
    <w:name w:val="List Paragraph"/>
    <w:basedOn w:val="a"/>
    <w:uiPriority w:val="99"/>
    <w:qFormat/>
    <w:rsid w:val="004C0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C44B5F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C44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C44B5F"/>
    <w:rPr>
      <w:sz w:val="16"/>
    </w:rPr>
  </w:style>
  <w:style w:type="character" w:styleId="af">
    <w:name w:val="Hyperlink"/>
    <w:basedOn w:val="a0"/>
    <w:uiPriority w:val="99"/>
    <w:rsid w:val="00F060EE"/>
    <w:rPr>
      <w:color w:val="0000FF"/>
      <w:u w:val="single"/>
    </w:rPr>
  </w:style>
  <w:style w:type="paragraph" w:customStyle="1" w:styleId="ConsPlusTitle">
    <w:name w:val="ConsPlusTitle"/>
    <w:uiPriority w:val="99"/>
    <w:rsid w:val="002175C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uiPriority w:val="99"/>
    <w:rsid w:val="00D6754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C93189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C9318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93189"/>
    <w:rPr>
      <w:i/>
      <w:iCs/>
    </w:rPr>
  </w:style>
  <w:style w:type="character" w:customStyle="1" w:styleId="af3">
    <w:name w:val="Сравнение редакций. Добавленный фрагмент"/>
    <w:uiPriority w:val="99"/>
    <w:rsid w:val="00EC264D"/>
    <w:rPr>
      <w:color w:val="000000"/>
      <w:shd w:val="clear" w:color="auto" w:fill="C1D7FF"/>
    </w:rPr>
  </w:style>
  <w:style w:type="character" w:customStyle="1" w:styleId="af4">
    <w:name w:val="Цветовое выделение"/>
    <w:uiPriority w:val="99"/>
    <w:rsid w:val="00D3652C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365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760A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760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Содержимое таблицы"/>
    <w:basedOn w:val="a"/>
    <w:uiPriority w:val="99"/>
    <w:rsid w:val="00DF7500"/>
    <w:pPr>
      <w:suppressLineNumbers/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rFonts w:ascii="Arial" w:hAnsi="Arial"/>
      <w:b/>
      <w:color w:val="00000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5">
    <w:name w:val="Title"/>
    <w:basedOn w:val="a"/>
    <w:link w:val="a6"/>
    <w:uiPriority w:val="99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25712"/>
    <w:pPr>
      <w:spacing w:after="0" w:line="240" w:lineRule="auto"/>
    </w:pPr>
    <w:rPr>
      <w:sz w:val="24"/>
      <w:szCs w:val="24"/>
    </w:rPr>
  </w:style>
  <w:style w:type="paragraph" w:customStyle="1" w:styleId="ac">
    <w:name w:val="Заголовок_пост"/>
    <w:basedOn w:val="a"/>
    <w:uiPriority w:val="99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d">
    <w:name w:val="Абзац_пост"/>
    <w:basedOn w:val="a"/>
    <w:uiPriority w:val="99"/>
    <w:rsid w:val="00577985"/>
    <w:pPr>
      <w:spacing w:before="120"/>
      <w:ind w:firstLine="720"/>
      <w:jc w:val="both"/>
    </w:pPr>
    <w:rPr>
      <w:sz w:val="26"/>
    </w:rPr>
  </w:style>
  <w:style w:type="paragraph" w:styleId="ae">
    <w:name w:val="List Paragraph"/>
    <w:basedOn w:val="a"/>
    <w:uiPriority w:val="99"/>
    <w:qFormat/>
    <w:rsid w:val="004C0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C44B5F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C44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C44B5F"/>
    <w:rPr>
      <w:sz w:val="16"/>
    </w:rPr>
  </w:style>
  <w:style w:type="character" w:styleId="af">
    <w:name w:val="Hyperlink"/>
    <w:basedOn w:val="a0"/>
    <w:uiPriority w:val="99"/>
    <w:rsid w:val="00F060EE"/>
    <w:rPr>
      <w:color w:val="0000FF"/>
      <w:u w:val="single"/>
    </w:rPr>
  </w:style>
  <w:style w:type="paragraph" w:customStyle="1" w:styleId="ConsPlusTitle">
    <w:name w:val="ConsPlusTitle"/>
    <w:uiPriority w:val="99"/>
    <w:rsid w:val="002175C7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nformat">
    <w:name w:val="ConsPlusNonformat"/>
    <w:uiPriority w:val="99"/>
    <w:rsid w:val="00D6754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Гипертекстовая ссылка"/>
    <w:uiPriority w:val="99"/>
    <w:rsid w:val="00C93189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C9318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93189"/>
    <w:rPr>
      <w:i/>
      <w:iCs/>
    </w:rPr>
  </w:style>
  <w:style w:type="character" w:customStyle="1" w:styleId="af3">
    <w:name w:val="Сравнение редакций. Добавленный фрагмент"/>
    <w:uiPriority w:val="99"/>
    <w:rsid w:val="00EC264D"/>
    <w:rPr>
      <w:color w:val="000000"/>
      <w:shd w:val="clear" w:color="auto" w:fill="C1D7FF"/>
    </w:rPr>
  </w:style>
  <w:style w:type="character" w:customStyle="1" w:styleId="af4">
    <w:name w:val="Цветовое выделение"/>
    <w:uiPriority w:val="99"/>
    <w:rsid w:val="00D3652C"/>
    <w:rPr>
      <w:b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D3652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760A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760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Содержимое таблицы"/>
    <w:basedOn w:val="a"/>
    <w:uiPriority w:val="99"/>
    <w:rsid w:val="00DF7500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97602.0" TargetMode="External"/><Relationship Id="rId13" Type="http://schemas.openxmlformats.org/officeDocument/2006/relationships/hyperlink" Target="garantF1://70397602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3617138.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4361713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7.0" TargetMode="External"/><Relationship Id="rId10" Type="http://schemas.openxmlformats.org/officeDocument/2006/relationships/hyperlink" Target="garantF1://43603632.3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41132.0" TargetMode="External"/><Relationship Id="rId14" Type="http://schemas.openxmlformats.org/officeDocument/2006/relationships/hyperlink" Target="garantF1://238411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4682</Words>
  <Characters>26693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2019-04-26T07:46:00Z</cp:lastPrinted>
  <dcterms:created xsi:type="dcterms:W3CDTF">2019-05-20T10:14:00Z</dcterms:created>
  <dcterms:modified xsi:type="dcterms:W3CDTF">2019-05-20T10:14:00Z</dcterms:modified>
</cp:coreProperties>
</file>