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BB" w:rsidRPr="00D314BB" w:rsidRDefault="00D314BB" w:rsidP="00D314BB">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GoBack"/>
      <w:bookmarkEnd w:id="6"/>
      <w:r w:rsidRPr="00D314BB">
        <w:rPr>
          <w:bCs/>
          <w:sz w:val="24"/>
          <w:szCs w:val="24"/>
        </w:rPr>
        <w:t xml:space="preserve">Приложение № </w:t>
      </w:r>
      <w:r>
        <w:rPr>
          <w:bCs/>
          <w:sz w:val="24"/>
          <w:szCs w:val="24"/>
        </w:rPr>
        <w:t>5</w:t>
      </w:r>
      <w:r w:rsidRPr="00D314BB">
        <w:rPr>
          <w:bCs/>
          <w:sz w:val="24"/>
          <w:szCs w:val="24"/>
        </w:rPr>
        <w:t xml:space="preserve"> к решению</w:t>
      </w:r>
    </w:p>
    <w:p w:rsidR="00D314BB" w:rsidRPr="00D314BB" w:rsidRDefault="00D314BB" w:rsidP="00D314BB">
      <w:pPr>
        <w:ind w:left="4112" w:firstLine="424"/>
        <w:jc w:val="right"/>
        <w:rPr>
          <w:bCs/>
          <w:sz w:val="24"/>
          <w:szCs w:val="24"/>
        </w:rPr>
      </w:pPr>
      <w:r w:rsidRPr="00D314BB">
        <w:rPr>
          <w:bCs/>
          <w:sz w:val="24"/>
          <w:szCs w:val="24"/>
        </w:rPr>
        <w:t>Совета народных депутатов</w:t>
      </w:r>
    </w:p>
    <w:p w:rsidR="00D314BB" w:rsidRPr="00D314BB" w:rsidRDefault="00D314BB" w:rsidP="00D314BB">
      <w:pPr>
        <w:autoSpaceDE w:val="0"/>
        <w:autoSpaceDN w:val="0"/>
        <w:adjustRightInd w:val="0"/>
        <w:ind w:firstLine="4536"/>
        <w:jc w:val="right"/>
        <w:rPr>
          <w:bCs/>
          <w:sz w:val="24"/>
          <w:szCs w:val="24"/>
        </w:rPr>
      </w:pPr>
      <w:r w:rsidRPr="00D314BB">
        <w:rPr>
          <w:sz w:val="24"/>
          <w:szCs w:val="24"/>
        </w:rPr>
        <w:t>МО «Красногвардейский район»</w:t>
      </w:r>
      <w:r w:rsidRPr="00D314BB">
        <w:rPr>
          <w:bCs/>
          <w:sz w:val="24"/>
          <w:szCs w:val="24"/>
        </w:rPr>
        <w:t xml:space="preserve"> </w:t>
      </w:r>
    </w:p>
    <w:p w:rsidR="00C036BF" w:rsidRPr="00C036BF" w:rsidRDefault="00C036BF" w:rsidP="00C036BF">
      <w:pPr>
        <w:autoSpaceDE w:val="0"/>
        <w:autoSpaceDN w:val="0"/>
        <w:adjustRightInd w:val="0"/>
        <w:ind w:firstLine="4536"/>
        <w:jc w:val="right"/>
        <w:rPr>
          <w:bCs/>
          <w:sz w:val="24"/>
          <w:szCs w:val="24"/>
        </w:rPr>
      </w:pPr>
      <w:r w:rsidRPr="00C036BF">
        <w:rPr>
          <w:bCs/>
          <w:sz w:val="24"/>
          <w:szCs w:val="24"/>
        </w:rPr>
        <w:t>от 11.10.2019 г. № 95</w:t>
      </w:r>
    </w:p>
    <w:p w:rsidR="00D314BB" w:rsidRPr="00D314BB" w:rsidRDefault="00D314BB" w:rsidP="00D314BB">
      <w:pPr>
        <w:rPr>
          <w:sz w:val="24"/>
          <w:szCs w:val="24"/>
        </w:rPr>
      </w:pPr>
    </w:p>
    <w:p w:rsidR="00D314BB" w:rsidRPr="00D314BB" w:rsidRDefault="00D314BB" w:rsidP="00D314BB">
      <w:pPr>
        <w:jc w:val="center"/>
        <w:rPr>
          <w:b/>
          <w:sz w:val="24"/>
          <w:szCs w:val="24"/>
        </w:rPr>
      </w:pPr>
      <w:r w:rsidRPr="00D314BB">
        <w:rPr>
          <w:b/>
          <w:sz w:val="24"/>
          <w:szCs w:val="24"/>
        </w:rPr>
        <w:t>ПРАВИЛА ЗЕМЛЕПОЛЬЗОВАНИЯ И ЗАСТРОЙКИ</w:t>
      </w:r>
    </w:p>
    <w:p w:rsidR="00D314BB" w:rsidRPr="00D314BB" w:rsidRDefault="00D314BB" w:rsidP="00D314BB">
      <w:pPr>
        <w:jc w:val="center"/>
        <w:rPr>
          <w:b/>
          <w:sz w:val="24"/>
          <w:szCs w:val="24"/>
        </w:rPr>
      </w:pPr>
      <w:r w:rsidRPr="00D314BB">
        <w:rPr>
          <w:b/>
          <w:sz w:val="24"/>
          <w:szCs w:val="24"/>
        </w:rPr>
        <w:t>МУНИЦИПАЛЬНОГО ОБРАЗОВАНИЯ «</w:t>
      </w:r>
      <w:r>
        <w:rPr>
          <w:b/>
          <w:sz w:val="24"/>
          <w:szCs w:val="24"/>
        </w:rPr>
        <w:t>САДОВСКОЕ</w:t>
      </w:r>
      <w:r w:rsidRPr="00D314BB">
        <w:rPr>
          <w:b/>
          <w:sz w:val="24"/>
          <w:szCs w:val="24"/>
        </w:rPr>
        <w:t xml:space="preserve"> СЕЛЬСКОЕ ПОСЕЛЕНИЕ» КРАСНОГВАРДЕЙСКОГО РАЙОНА РЕСПУБЛИКИ АДЫГЕЯ</w:t>
      </w:r>
    </w:p>
    <w:p w:rsidR="00D314BB" w:rsidRPr="00D314BB" w:rsidRDefault="00D314BB" w:rsidP="00D314BB">
      <w:pPr>
        <w:jc w:val="both"/>
        <w:rPr>
          <w:sz w:val="24"/>
          <w:szCs w:val="24"/>
        </w:rPr>
      </w:pPr>
    </w:p>
    <w:p w:rsidR="00D314BB" w:rsidRPr="00D314BB" w:rsidRDefault="00D314BB" w:rsidP="00D314BB">
      <w:pPr>
        <w:jc w:val="center"/>
        <w:outlineLvl w:val="0"/>
        <w:rPr>
          <w:b/>
          <w:sz w:val="24"/>
          <w:szCs w:val="24"/>
        </w:rPr>
      </w:pPr>
      <w:bookmarkStart w:id="7" w:name="_Toc422832440"/>
      <w:bookmarkStart w:id="8" w:name="_Toc433359902"/>
      <w:bookmarkStart w:id="9" w:name="_Toc433729348"/>
      <w:r w:rsidRPr="00D314BB">
        <w:rPr>
          <w:b/>
          <w:sz w:val="24"/>
          <w:szCs w:val="24"/>
        </w:rPr>
        <w:t>ВВЕДЕНИЕ</w:t>
      </w:r>
      <w:bookmarkEnd w:id="7"/>
      <w:bookmarkEnd w:id="8"/>
      <w:bookmarkEnd w:id="9"/>
    </w:p>
    <w:p w:rsidR="00D314BB" w:rsidRPr="00D314BB" w:rsidRDefault="00D314BB" w:rsidP="00D314BB">
      <w:pPr>
        <w:ind w:firstLine="709"/>
        <w:jc w:val="both"/>
        <w:rPr>
          <w:sz w:val="24"/>
          <w:szCs w:val="24"/>
        </w:rPr>
      </w:pPr>
      <w:r w:rsidRPr="00D314BB">
        <w:rPr>
          <w:sz w:val="24"/>
          <w:szCs w:val="24"/>
        </w:rPr>
        <w:t>Правила землепользования и застройки муниципального образования «</w:t>
      </w:r>
      <w:r>
        <w:rPr>
          <w:sz w:val="24"/>
          <w:szCs w:val="24"/>
        </w:rPr>
        <w:t>Садовское</w:t>
      </w:r>
      <w:r w:rsidRPr="00D314BB">
        <w:rPr>
          <w:sz w:val="24"/>
          <w:szCs w:val="24"/>
        </w:rPr>
        <w:t xml:space="preserve"> сельское поселение» Красногвардейского района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r>
        <w:rPr>
          <w:sz w:val="24"/>
          <w:szCs w:val="24"/>
        </w:rPr>
        <w:t>Садовское</w:t>
      </w:r>
      <w:r w:rsidRPr="00D314BB">
        <w:rPr>
          <w:sz w:val="24"/>
          <w:szCs w:val="24"/>
        </w:rPr>
        <w:t xml:space="preserve"> сельское поселение» (далее - </w:t>
      </w:r>
      <w:r>
        <w:rPr>
          <w:sz w:val="24"/>
          <w:szCs w:val="24"/>
        </w:rPr>
        <w:t>Садовское</w:t>
      </w:r>
      <w:r w:rsidRPr="00D314BB">
        <w:rPr>
          <w:sz w:val="24"/>
          <w:szCs w:val="24"/>
        </w:rPr>
        <w:t xml:space="preserve"> сельское поселение), охраны его культурного наследия, окружающей среды и рационального использования природных 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lastRenderedPageBreak/>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0"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0"/>
    </w:p>
    <w:p w:rsidR="00F67EDE" w:rsidRDefault="00F67EDE" w:rsidP="00F67EDE">
      <w:pPr>
        <w:jc w:val="both"/>
        <w:rPr>
          <w:iCs/>
          <w:sz w:val="24"/>
          <w:szCs w:val="24"/>
        </w:rPr>
      </w:pPr>
      <w:bookmarkStart w:id="11"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1"/>
    </w:p>
    <w:p w:rsidR="002021B7" w:rsidRPr="00F67EDE" w:rsidRDefault="002021B7" w:rsidP="0028053E">
      <w:pPr>
        <w:ind w:firstLine="709"/>
        <w:jc w:val="both"/>
        <w:rPr>
          <w:bCs/>
          <w:sz w:val="24"/>
          <w:szCs w:val="24"/>
        </w:rPr>
      </w:pPr>
      <w:bookmarkStart w:id="12" w:name="_Toc412129376"/>
      <w:bookmarkStart w:id="13"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
      <w:bookmarkEnd w:id="13"/>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595183">
        <w:rPr>
          <w:sz w:val="24"/>
          <w:szCs w:val="24"/>
        </w:rPr>
        <w:t>Садовском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595183">
        <w:rPr>
          <w:sz w:val="24"/>
          <w:szCs w:val="24"/>
        </w:rPr>
        <w:t>Садовско</w:t>
      </w:r>
      <w:r w:rsidR="00124A78">
        <w:rPr>
          <w:sz w:val="24"/>
          <w:szCs w:val="24"/>
        </w:rPr>
        <w:t>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lastRenderedPageBreak/>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124A78">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124A78">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124A78">
        <w:rPr>
          <w:sz w:val="24"/>
          <w:szCs w:val="24"/>
        </w:rPr>
        <w:t>Садовского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2911FB">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2911FB">
        <w:rPr>
          <w:sz w:val="24"/>
          <w:szCs w:val="24"/>
        </w:rPr>
        <w:t>Садовского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2911FB">
        <w:rPr>
          <w:sz w:val="24"/>
          <w:szCs w:val="24"/>
        </w:rPr>
        <w:t>Садовского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4" w:name="_Toc374973457"/>
      <w:bookmarkStart w:id="15" w:name="_Toc412129377"/>
      <w:bookmarkStart w:id="16"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4"/>
      <w:bookmarkEnd w:id="15"/>
      <w:bookmarkEnd w:id="16"/>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7"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8" w:name="sub_30031"/>
      <w:bookmarkEnd w:id="17"/>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19" w:name="sub_30032"/>
      <w:bookmarkEnd w:id="18"/>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0" w:name="sub_30033"/>
      <w:bookmarkEnd w:id="19"/>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1" w:name="sub_30034"/>
      <w:bookmarkEnd w:id="20"/>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2" w:name="sub_30035"/>
      <w:bookmarkEnd w:id="21"/>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6"/>
      <w:bookmarkEnd w:id="22"/>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3"/>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lastRenderedPageBreak/>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4"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5" w:name="sub_30062"/>
      <w:bookmarkEnd w:id="24"/>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6" w:name="sub_30063"/>
      <w:bookmarkEnd w:id="25"/>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6"/>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7" w:name="_Toc412129379"/>
      <w:bookmarkStart w:id="28" w:name="_Toc433729353"/>
      <w:bookmarkStart w:id="29"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7"/>
      <w:bookmarkEnd w:id="28"/>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1A5269">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2911FB">
        <w:rPr>
          <w:sz w:val="24"/>
          <w:szCs w:val="24"/>
        </w:rPr>
        <w:t>Садовском</w:t>
      </w:r>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0" w:name="_Toc412129380"/>
      <w:bookmarkStart w:id="31"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2911FB">
        <w:rPr>
          <w:b/>
          <w:sz w:val="24"/>
          <w:szCs w:val="24"/>
        </w:rPr>
        <w:t>Садовское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2" w:name="_Toc371012792"/>
      <w:bookmarkEnd w:id="30"/>
      <w:bookmarkEnd w:id="31"/>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2911FB">
        <w:rPr>
          <w:rFonts w:eastAsia="Calibri"/>
          <w:sz w:val="24"/>
          <w:szCs w:val="24"/>
        </w:rPr>
        <w:t>Садовское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3" w:name="_Toc371012793"/>
      <w:bookmarkEnd w:id="32"/>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4" w:name="_Toc371012794"/>
      <w:bookmarkEnd w:id="33"/>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1A5269">
        <w:rPr>
          <w:rFonts w:eastAsia="Calibri"/>
          <w:sz w:val="24"/>
          <w:szCs w:val="24"/>
        </w:rPr>
        <w:t>Садовского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5" w:name="_Toc371012795"/>
      <w:bookmarkEnd w:id="34"/>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6" w:name="_Toc412129382"/>
      <w:bookmarkEnd w:id="35"/>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7"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8" w:name="_Toc277336779"/>
      <w:bookmarkStart w:id="39" w:name="_Toc277337112"/>
      <w:bookmarkEnd w:id="37"/>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0" w:name="_Toc433729356"/>
      <w:bookmarkEnd w:id="36"/>
      <w:bookmarkEnd w:id="38"/>
      <w:bookmarkEnd w:id="39"/>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0"/>
    </w:p>
    <w:p w:rsidR="00E42175" w:rsidRPr="00F67EDE" w:rsidRDefault="00E42175" w:rsidP="0028053E">
      <w:pPr>
        <w:jc w:val="both"/>
        <w:outlineLvl w:val="2"/>
        <w:rPr>
          <w:sz w:val="24"/>
          <w:szCs w:val="24"/>
        </w:rPr>
      </w:pPr>
      <w:bookmarkStart w:id="41"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29"/>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2911FB">
        <w:rPr>
          <w:b/>
          <w:sz w:val="24"/>
          <w:szCs w:val="24"/>
        </w:rPr>
        <w:t>Садовского</w:t>
      </w:r>
      <w:r w:rsidR="00300889">
        <w:rPr>
          <w:b/>
          <w:sz w:val="24"/>
          <w:szCs w:val="24"/>
        </w:rPr>
        <w:t xml:space="preserve"> сельского поселения</w:t>
      </w:r>
      <w:bookmarkEnd w:id="41"/>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2911FB">
        <w:rPr>
          <w:rFonts w:eastAsia="Calibri"/>
          <w:sz w:val="24"/>
          <w:szCs w:val="24"/>
        </w:rPr>
        <w:t>Садовское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2"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2911FB">
        <w:rPr>
          <w:b/>
          <w:sz w:val="24"/>
          <w:szCs w:val="24"/>
        </w:rPr>
        <w:t>Садовское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2911FB">
        <w:rPr>
          <w:rFonts w:eastAsia="Calibri"/>
          <w:sz w:val="24"/>
          <w:szCs w:val="24"/>
        </w:rPr>
        <w:t>Садовское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2911FB">
        <w:rPr>
          <w:rFonts w:eastAsia="Calibri"/>
          <w:sz w:val="24"/>
          <w:szCs w:val="24"/>
        </w:rPr>
        <w:t>Садовское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2911FB">
        <w:rPr>
          <w:rFonts w:eastAsia="Calibri"/>
          <w:sz w:val="24"/>
          <w:szCs w:val="24"/>
        </w:rPr>
        <w:t>Садовское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3"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2"/>
      <w:bookmarkEnd w:id="43"/>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311E13">
        <w:rPr>
          <w:sz w:val="24"/>
          <w:szCs w:val="24"/>
        </w:rPr>
        <w:t>Садовское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311E13">
        <w:rPr>
          <w:sz w:val="24"/>
          <w:szCs w:val="24"/>
        </w:rPr>
        <w:t>Садовское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4" w:name="_Toc412129388"/>
      <w:bookmarkStart w:id="45"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4"/>
      <w:bookmarkEnd w:id="45"/>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6"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Красногвардефйский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6"/>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12129386"/>
      <w:bookmarkStart w:id="48"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7"/>
      <w:bookmarkEnd w:id="48"/>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49" w:name="_Toc433729364"/>
      <w:bookmarkStart w:id="50"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49"/>
    </w:p>
    <w:bookmarkEnd w:id="50"/>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845CE7" w:rsidP="0028053E">
      <w:pPr>
        <w:pStyle w:val="s1"/>
        <w:shd w:val="clear" w:color="auto" w:fill="FFFFFF"/>
        <w:spacing w:before="0" w:beforeAutospacing="0" w:after="0" w:afterAutospacing="0"/>
        <w:ind w:firstLine="709"/>
        <w:jc w:val="both"/>
      </w:pPr>
      <w:hyperlink r:id="rId23"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1"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1"/>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845CE7"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2"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2"/>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3" w:name="_Toc344077803"/>
      <w:bookmarkStart w:id="54" w:name="_Toc412129390"/>
      <w:bookmarkStart w:id="55"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3"/>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6" w:name="_Toc357004051"/>
      <w:bookmarkStart w:id="57" w:name="_Toc412129391"/>
      <w:bookmarkStart w:id="58" w:name="_Toc344077821"/>
      <w:bookmarkEnd w:id="54"/>
      <w:bookmarkEnd w:id="55"/>
    </w:p>
    <w:p w:rsidR="004E5343" w:rsidRPr="004E5343" w:rsidRDefault="004E5343" w:rsidP="004E5343">
      <w:pPr>
        <w:autoSpaceDE w:val="0"/>
        <w:autoSpaceDN w:val="0"/>
        <w:adjustRightInd w:val="0"/>
        <w:jc w:val="both"/>
        <w:rPr>
          <w:iCs/>
          <w:sz w:val="24"/>
          <w:szCs w:val="24"/>
        </w:rPr>
      </w:pPr>
      <w:bookmarkStart w:id="59"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0"/>
      <w:bookmarkEnd w:id="61"/>
      <w:bookmarkEnd w:id="62"/>
      <w:bookmarkEnd w:id="63"/>
      <w:bookmarkEnd w:id="64"/>
      <w:bookmarkEnd w:id="65"/>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1"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845CE7"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2"/>
      <w:bookmarkEnd w:id="73"/>
      <w:bookmarkEnd w:id="74"/>
      <w:bookmarkEnd w:id="75"/>
      <w:bookmarkEnd w:id="76"/>
      <w:bookmarkEnd w:id="77"/>
    </w:p>
    <w:p w:rsidR="00AB4321" w:rsidRPr="00F67EDE" w:rsidRDefault="00AB4321" w:rsidP="0028053E">
      <w:pPr>
        <w:pStyle w:val="s1"/>
        <w:shd w:val="clear" w:color="auto" w:fill="FFFFFF"/>
        <w:spacing w:before="0" w:beforeAutospacing="0" w:after="0" w:afterAutospacing="0"/>
        <w:ind w:firstLine="709"/>
        <w:jc w:val="both"/>
      </w:pPr>
      <w:bookmarkStart w:id="78"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79"/>
      <w:bookmarkEnd w:id="80"/>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1"/>
    </w:p>
    <w:p w:rsidR="00E42175" w:rsidRPr="00F67EDE" w:rsidRDefault="00E42175" w:rsidP="0028053E">
      <w:pPr>
        <w:jc w:val="both"/>
        <w:outlineLvl w:val="2"/>
        <w:rPr>
          <w:sz w:val="24"/>
          <w:szCs w:val="24"/>
        </w:rPr>
      </w:pPr>
      <w:bookmarkStart w:id="83" w:name="_Toc412129401"/>
      <w:bookmarkStart w:id="84" w:name="_Toc433729374"/>
      <w:bookmarkEnd w:id="82"/>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3"/>
      <w:bookmarkEnd w:id="84"/>
    </w:p>
    <w:p w:rsidR="00726C91" w:rsidRPr="00F67EDE"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0" w:name="_Toc412129402"/>
      <w:bookmarkStart w:id="91"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5"/>
      <w:bookmarkEnd w:id="86"/>
      <w:bookmarkEnd w:id="87"/>
      <w:bookmarkEnd w:id="88"/>
      <w:bookmarkEnd w:id="89"/>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0"/>
      <w:bookmarkEnd w:id="91"/>
    </w:p>
    <w:p w:rsidR="00457492" w:rsidRPr="00F67EDE"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7"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8" w:name="_Toc412129403"/>
      <w:bookmarkEnd w:id="97"/>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99"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2"/>
      <w:bookmarkEnd w:id="93"/>
      <w:bookmarkEnd w:id="94"/>
      <w:bookmarkEnd w:id="95"/>
      <w:bookmarkEnd w:id="96"/>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8"/>
      <w:bookmarkEnd w:id="99"/>
    </w:p>
    <w:p w:rsidR="002021B7" w:rsidRPr="00F67EDE"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5"/>
      <w:bookmarkEnd w:id="106"/>
      <w:bookmarkEnd w:id="107"/>
      <w:bookmarkEnd w:id="108"/>
      <w:bookmarkEnd w:id="109"/>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0"/>
      <w:bookmarkEnd w:id="111"/>
    </w:p>
    <w:p w:rsidR="002021B7" w:rsidRPr="00F67EDE" w:rsidRDefault="002021B7" w:rsidP="0028053E">
      <w:pPr>
        <w:widowControl w:val="0"/>
        <w:autoSpaceDE w:val="0"/>
        <w:autoSpaceDN w:val="0"/>
        <w:adjustRightInd w:val="0"/>
        <w:ind w:firstLine="709"/>
        <w:jc w:val="both"/>
        <w:rPr>
          <w:sz w:val="24"/>
          <w:szCs w:val="24"/>
        </w:rPr>
      </w:pPr>
      <w:bookmarkStart w:id="112"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3" w:name="sub_3902"/>
      <w:bookmarkEnd w:id="112"/>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4" w:name="sub_3903"/>
      <w:bookmarkEnd w:id="113"/>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5" w:name="sub_3904"/>
      <w:bookmarkEnd w:id="114"/>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6" w:name="sub_39011"/>
      <w:bookmarkEnd w:id="115"/>
    </w:p>
    <w:p w:rsidR="005E10E5" w:rsidRPr="00F67EDE" w:rsidRDefault="002021B7" w:rsidP="0028053E">
      <w:pPr>
        <w:ind w:firstLine="709"/>
        <w:jc w:val="both"/>
        <w:outlineLvl w:val="2"/>
        <w:rPr>
          <w:b/>
          <w:sz w:val="24"/>
          <w:szCs w:val="24"/>
        </w:rPr>
      </w:pPr>
      <w:bookmarkStart w:id="117" w:name="_Toc412129405"/>
      <w:bookmarkStart w:id="118" w:name="_Toc433729378"/>
      <w:bookmarkStart w:id="119" w:name="sub_4001"/>
      <w:bookmarkEnd w:id="116"/>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7"/>
      <w:bookmarkEnd w:id="118"/>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0" w:name="_Toc433729379"/>
      <w:bookmarkStart w:id="121" w:name="_Toc412129415"/>
      <w:bookmarkStart w:id="122" w:name="_Toc344077826"/>
      <w:bookmarkStart w:id="123" w:name="_Toc353548177"/>
      <w:bookmarkStart w:id="124" w:name="_Toc357004060"/>
      <w:bookmarkStart w:id="125" w:name="_Toc412129406"/>
      <w:bookmarkEnd w:id="119"/>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6" w:name="_Toc412129416"/>
      <w:bookmarkStart w:id="127" w:name="_Toc433729380"/>
      <w:bookmarkEnd w:id="120"/>
      <w:bookmarkEnd w:id="121"/>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6"/>
      <w:bookmarkEnd w:id="127"/>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8" w:name="_Toc412129417"/>
      <w:bookmarkStart w:id="129"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8"/>
      <w:bookmarkEnd w:id="129"/>
    </w:p>
    <w:p w:rsidR="00CD6156" w:rsidRPr="00C54616" w:rsidRDefault="00CD6156" w:rsidP="00CD6156">
      <w:pPr>
        <w:widowControl w:val="0"/>
        <w:ind w:firstLine="709"/>
        <w:jc w:val="both"/>
        <w:rPr>
          <w:sz w:val="24"/>
          <w:szCs w:val="24"/>
        </w:rPr>
      </w:pPr>
      <w:bookmarkStart w:id="130"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845CE7"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845CE7"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1" w:name="sub_3305"/>
      <w:bookmarkEnd w:id="130"/>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2244F5">
        <w:rPr>
          <w:b/>
          <w:sz w:val="24"/>
          <w:szCs w:val="24"/>
        </w:rPr>
        <w:t>Садовское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0"/>
    <w:p w:rsidR="002021B7" w:rsidRPr="00F67EDE" w:rsidRDefault="002021B7" w:rsidP="0028053E">
      <w:pPr>
        <w:jc w:val="center"/>
        <w:rPr>
          <w:sz w:val="24"/>
          <w:szCs w:val="24"/>
        </w:rPr>
      </w:pPr>
      <w:r w:rsidRPr="00F67EDE">
        <w:rPr>
          <w:b/>
          <w:bCs/>
          <w:sz w:val="24"/>
          <w:szCs w:val="24"/>
        </w:rPr>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2"/>
    <w:bookmarkEnd w:id="123"/>
    <w:bookmarkEnd w:id="124"/>
    <w:bookmarkEnd w:id="125"/>
    <w:bookmarkEnd w:id="131"/>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2" w:name="_Toc339439003"/>
      <w:bookmarkStart w:id="133" w:name="_Toc344035045"/>
      <w:bookmarkStart w:id="134"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2"/>
      <w:bookmarkEnd w:id="133"/>
      <w:bookmarkEnd w:id="134"/>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2244F5">
        <w:rPr>
          <w:sz w:val="24"/>
          <w:szCs w:val="24"/>
        </w:rPr>
        <w:t>Садовского</w:t>
      </w:r>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5" w:name="_Toc339439004"/>
      <w:bookmarkStart w:id="136" w:name="_Toc344035046"/>
      <w:bookmarkStart w:id="137"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5"/>
      <w:bookmarkEnd w:id="136"/>
      <w:bookmarkEnd w:id="137"/>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8" w:name="_Toc344077866"/>
      <w:bookmarkStart w:id="139" w:name="_Toc339439005"/>
      <w:bookmarkStart w:id="140"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8"/>
    </w:p>
    <w:p w:rsidR="002021B7" w:rsidRPr="00F67EDE" w:rsidRDefault="002021B7" w:rsidP="0028053E">
      <w:pPr>
        <w:ind w:firstLine="709"/>
        <w:jc w:val="both"/>
        <w:rPr>
          <w:b/>
          <w:sz w:val="24"/>
          <w:szCs w:val="24"/>
        </w:rPr>
      </w:pPr>
      <w:bookmarkStart w:id="141" w:name="_Toc344077867"/>
      <w:bookmarkEnd w:id="139"/>
      <w:bookmarkEnd w:id="140"/>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1"/>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1A5269">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8D0F10">
        <w:rPr>
          <w:b/>
          <w:bCs/>
          <w:sz w:val="24"/>
          <w:szCs w:val="24"/>
        </w:rPr>
        <w:t>Садовского</w:t>
      </w:r>
      <w:r w:rsidR="00300889">
        <w:rPr>
          <w:b/>
          <w:bCs/>
          <w:sz w:val="24"/>
          <w:szCs w:val="24"/>
        </w:rPr>
        <w:t xml:space="preserve"> сельского поселения</w:t>
      </w:r>
      <w:r>
        <w:rPr>
          <w:b/>
          <w:bCs/>
          <w:sz w:val="24"/>
          <w:szCs w:val="24"/>
        </w:rPr>
        <w:t>»</w:t>
      </w:r>
      <w:bookmarkStart w:id="142" w:name="_Toc344077870"/>
    </w:p>
    <w:p w:rsidR="008F13B8" w:rsidRPr="00F67EDE" w:rsidRDefault="008F13B8" w:rsidP="0028053E">
      <w:pPr>
        <w:jc w:val="both"/>
        <w:outlineLvl w:val="2"/>
        <w:rPr>
          <w:sz w:val="24"/>
          <w:szCs w:val="24"/>
        </w:rPr>
      </w:pPr>
      <w:bookmarkStart w:id="143" w:name="_Toc349045519"/>
      <w:bookmarkStart w:id="144" w:name="_Toc353543289"/>
      <w:bookmarkStart w:id="145" w:name="_Toc422832498"/>
      <w:bookmarkStart w:id="146" w:name="_Toc433359960"/>
      <w:bookmarkStart w:id="147"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8D0F10">
        <w:rPr>
          <w:b/>
          <w:sz w:val="24"/>
          <w:szCs w:val="24"/>
        </w:rPr>
        <w:t>Садовское</w:t>
      </w:r>
      <w:r w:rsidR="00D222E8">
        <w:rPr>
          <w:b/>
          <w:sz w:val="24"/>
          <w:szCs w:val="24"/>
        </w:rPr>
        <w:t xml:space="preserve"> сельское поселение</w:t>
      </w:r>
      <w:r w:rsidR="00DB798A">
        <w:rPr>
          <w:b/>
          <w:sz w:val="24"/>
          <w:szCs w:val="24"/>
        </w:rPr>
        <w:t>»</w:t>
      </w:r>
      <w:bookmarkEnd w:id="142"/>
      <w:bookmarkEnd w:id="143"/>
      <w:bookmarkEnd w:id="144"/>
      <w:bookmarkEnd w:id="145"/>
      <w:bookmarkEnd w:id="146"/>
      <w:bookmarkEnd w:id="147"/>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8D0F10">
        <w:rPr>
          <w:sz w:val="24"/>
          <w:szCs w:val="24"/>
        </w:rPr>
        <w:t>Садовского</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867CE1">
              <w:rPr>
                <w:sz w:val="24"/>
                <w:szCs w:val="24"/>
              </w:rPr>
              <w:t>ЖИЛЫЕ</w:t>
            </w:r>
            <w:r w:rsidR="00F86750" w:rsidRPr="00867CE1">
              <w:rPr>
                <w:sz w:val="24"/>
                <w:szCs w:val="24"/>
              </w:rPr>
              <w:t xml:space="preserve"> </w:t>
            </w:r>
            <w:r w:rsidRPr="00867CE1">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055FD3" w:rsidRPr="00F67EDE" w:rsidTr="00A16C6F">
        <w:trPr>
          <w:jc w:val="center"/>
        </w:trPr>
        <w:tc>
          <w:tcPr>
            <w:tcW w:w="2028" w:type="dxa"/>
            <w:shd w:val="clear" w:color="auto" w:fill="auto"/>
            <w:vAlign w:val="center"/>
          </w:tcPr>
          <w:p w:rsidR="00055FD3" w:rsidRPr="00B33ADF" w:rsidRDefault="00055FD3" w:rsidP="00055FD3">
            <w:pPr>
              <w:jc w:val="center"/>
              <w:rPr>
                <w:sz w:val="24"/>
                <w:szCs w:val="24"/>
              </w:rPr>
            </w:pPr>
            <w:r w:rsidRPr="00887547">
              <w:rPr>
                <w:sz w:val="24"/>
                <w:szCs w:val="24"/>
              </w:rPr>
              <w:t>Р- 2</w:t>
            </w:r>
          </w:p>
        </w:tc>
        <w:tc>
          <w:tcPr>
            <w:tcW w:w="7611" w:type="dxa"/>
            <w:shd w:val="clear" w:color="auto" w:fill="auto"/>
            <w:vAlign w:val="center"/>
          </w:tcPr>
          <w:p w:rsidR="00055FD3" w:rsidRPr="00887547" w:rsidRDefault="00055FD3" w:rsidP="00055FD3">
            <w:pPr>
              <w:rPr>
                <w:sz w:val="24"/>
                <w:szCs w:val="24"/>
              </w:rPr>
            </w:pPr>
            <w:r w:rsidRPr="00887547">
              <w:rPr>
                <w:sz w:val="24"/>
                <w:szCs w:val="24"/>
              </w:rPr>
              <w:t>Зона размещения объектов физкультуры и спорта</w:t>
            </w:r>
          </w:p>
        </w:tc>
      </w:tr>
      <w:tr w:rsidR="00055FD3" w:rsidRPr="00F67EDE" w:rsidTr="00A16C6F">
        <w:trPr>
          <w:jc w:val="center"/>
        </w:trPr>
        <w:tc>
          <w:tcPr>
            <w:tcW w:w="2028" w:type="dxa"/>
            <w:shd w:val="clear" w:color="auto" w:fill="auto"/>
            <w:vAlign w:val="center"/>
          </w:tcPr>
          <w:p w:rsidR="00055FD3" w:rsidRPr="00887547" w:rsidRDefault="00055FD3" w:rsidP="00055FD3">
            <w:pPr>
              <w:jc w:val="center"/>
              <w:rPr>
                <w:sz w:val="24"/>
                <w:szCs w:val="24"/>
              </w:rPr>
            </w:pPr>
            <w:r w:rsidRPr="00887547">
              <w:rPr>
                <w:sz w:val="24"/>
                <w:szCs w:val="24"/>
              </w:rPr>
              <w:t>Р- 3</w:t>
            </w:r>
          </w:p>
        </w:tc>
        <w:tc>
          <w:tcPr>
            <w:tcW w:w="7611" w:type="dxa"/>
            <w:shd w:val="clear" w:color="auto" w:fill="auto"/>
            <w:vAlign w:val="center"/>
          </w:tcPr>
          <w:p w:rsidR="00055FD3" w:rsidRPr="00B33ADF" w:rsidRDefault="00055FD3" w:rsidP="00055FD3">
            <w:pPr>
              <w:rPr>
                <w:sz w:val="24"/>
                <w:szCs w:val="24"/>
              </w:rPr>
            </w:pPr>
            <w:r w:rsidRPr="00887547">
              <w:rPr>
                <w:sz w:val="24"/>
                <w:szCs w:val="24"/>
              </w:rPr>
              <w:t>Зона набережных</w:t>
            </w:r>
          </w:p>
        </w:tc>
      </w:tr>
      <w:tr w:rsidR="00055FD3" w:rsidRPr="00F67EDE" w:rsidTr="005F5C08">
        <w:trPr>
          <w:jc w:val="center"/>
        </w:trPr>
        <w:tc>
          <w:tcPr>
            <w:tcW w:w="9639" w:type="dxa"/>
            <w:gridSpan w:val="2"/>
            <w:shd w:val="clear" w:color="auto" w:fill="auto"/>
            <w:vAlign w:val="center"/>
          </w:tcPr>
          <w:p w:rsidR="00055FD3" w:rsidRPr="00B33ADF" w:rsidRDefault="00055FD3" w:rsidP="00055FD3">
            <w:pPr>
              <w:jc w:val="center"/>
              <w:rPr>
                <w:sz w:val="24"/>
                <w:szCs w:val="24"/>
              </w:rPr>
            </w:pPr>
            <w:r w:rsidRPr="00B33ADF">
              <w:rPr>
                <w:sz w:val="24"/>
                <w:szCs w:val="24"/>
              </w:rPr>
              <w:t>ЗОНЫ СПЕЦИАЛЬНОГО НАЗНАЧЕНИЯ:</w:t>
            </w:r>
          </w:p>
        </w:tc>
      </w:tr>
      <w:tr w:rsidR="00055FD3" w:rsidRPr="00F67EDE" w:rsidTr="00A16C6F">
        <w:trPr>
          <w:jc w:val="center"/>
        </w:trPr>
        <w:tc>
          <w:tcPr>
            <w:tcW w:w="2028" w:type="dxa"/>
            <w:shd w:val="clear" w:color="auto" w:fill="auto"/>
            <w:vAlign w:val="center"/>
          </w:tcPr>
          <w:p w:rsidR="00055FD3" w:rsidRPr="00B33ADF" w:rsidRDefault="00055FD3" w:rsidP="00055FD3">
            <w:pPr>
              <w:jc w:val="center"/>
              <w:rPr>
                <w:sz w:val="24"/>
                <w:szCs w:val="24"/>
              </w:rPr>
            </w:pPr>
            <w:r w:rsidRPr="00B33ADF">
              <w:rPr>
                <w:sz w:val="24"/>
                <w:szCs w:val="24"/>
              </w:rPr>
              <w:t>СН-1</w:t>
            </w:r>
          </w:p>
        </w:tc>
        <w:tc>
          <w:tcPr>
            <w:tcW w:w="7611" w:type="dxa"/>
            <w:shd w:val="clear" w:color="auto" w:fill="auto"/>
            <w:vAlign w:val="center"/>
          </w:tcPr>
          <w:p w:rsidR="00055FD3" w:rsidRPr="00B33ADF" w:rsidRDefault="00055FD3" w:rsidP="00055FD3">
            <w:pPr>
              <w:rPr>
                <w:sz w:val="24"/>
                <w:szCs w:val="24"/>
              </w:rPr>
            </w:pPr>
            <w:r w:rsidRPr="00B33ADF">
              <w:rPr>
                <w:sz w:val="24"/>
                <w:szCs w:val="24"/>
              </w:rPr>
              <w:t>Зона кладбищ</w:t>
            </w:r>
          </w:p>
        </w:tc>
      </w:tr>
      <w:tr w:rsidR="00055FD3" w:rsidRPr="00F67EDE" w:rsidTr="005F5C08">
        <w:trPr>
          <w:jc w:val="center"/>
        </w:trPr>
        <w:tc>
          <w:tcPr>
            <w:tcW w:w="9639" w:type="dxa"/>
            <w:gridSpan w:val="2"/>
            <w:shd w:val="clear" w:color="auto" w:fill="auto"/>
            <w:vAlign w:val="center"/>
          </w:tcPr>
          <w:p w:rsidR="00055FD3" w:rsidRPr="00B33ADF" w:rsidRDefault="00055FD3" w:rsidP="00055FD3">
            <w:pPr>
              <w:jc w:val="center"/>
              <w:rPr>
                <w:sz w:val="24"/>
                <w:szCs w:val="24"/>
              </w:rPr>
            </w:pPr>
            <w:r w:rsidRPr="00B33ADF">
              <w:rPr>
                <w:sz w:val="24"/>
                <w:szCs w:val="24"/>
              </w:rPr>
              <w:t>ЗОНЫ ВОДНЫХ ОБЪЕКТОВ:</w:t>
            </w:r>
          </w:p>
        </w:tc>
      </w:tr>
      <w:tr w:rsidR="00055FD3" w:rsidRPr="00F67EDE" w:rsidTr="00A16C6F">
        <w:trPr>
          <w:jc w:val="center"/>
        </w:trPr>
        <w:tc>
          <w:tcPr>
            <w:tcW w:w="2028" w:type="dxa"/>
            <w:shd w:val="clear" w:color="auto" w:fill="auto"/>
            <w:vAlign w:val="center"/>
          </w:tcPr>
          <w:p w:rsidR="00055FD3" w:rsidRPr="00B33ADF" w:rsidRDefault="00055FD3" w:rsidP="00055FD3">
            <w:pPr>
              <w:jc w:val="center"/>
              <w:rPr>
                <w:sz w:val="24"/>
                <w:szCs w:val="24"/>
              </w:rPr>
            </w:pPr>
            <w:r w:rsidRPr="00B33ADF">
              <w:rPr>
                <w:sz w:val="24"/>
                <w:szCs w:val="24"/>
              </w:rPr>
              <w:t>В-1</w:t>
            </w:r>
          </w:p>
        </w:tc>
        <w:tc>
          <w:tcPr>
            <w:tcW w:w="7611" w:type="dxa"/>
            <w:shd w:val="clear" w:color="auto" w:fill="auto"/>
            <w:vAlign w:val="center"/>
          </w:tcPr>
          <w:p w:rsidR="00055FD3" w:rsidRPr="00B33ADF" w:rsidRDefault="00055FD3" w:rsidP="00055FD3">
            <w:pPr>
              <w:rPr>
                <w:sz w:val="24"/>
                <w:szCs w:val="24"/>
              </w:rPr>
            </w:pPr>
            <w:r w:rsidRPr="00B33ADF">
              <w:rPr>
                <w:sz w:val="24"/>
                <w:szCs w:val="24"/>
              </w:rPr>
              <w:t>Зона гидротехнических сооружений</w:t>
            </w:r>
          </w:p>
        </w:tc>
      </w:tr>
      <w:tr w:rsidR="00055FD3"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055FD3" w:rsidRPr="00B33ADF" w:rsidRDefault="00055FD3" w:rsidP="00055FD3">
            <w:pPr>
              <w:jc w:val="center"/>
              <w:rPr>
                <w:sz w:val="24"/>
                <w:szCs w:val="24"/>
              </w:rPr>
            </w:pPr>
            <w:r w:rsidRPr="00B33ADF">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FD3" w:rsidRPr="00B33ADF" w:rsidRDefault="00055FD3" w:rsidP="00055FD3">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8" w:name="_Toc412129424"/>
      <w:bookmarkStart w:id="149" w:name="_Toc427850015"/>
      <w:bookmarkStart w:id="150" w:name="_Toc433729384"/>
      <w:r w:rsidRPr="00F67EDE">
        <w:rPr>
          <w:b/>
          <w:sz w:val="24"/>
          <w:szCs w:val="24"/>
        </w:rPr>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8"/>
      <w:bookmarkEnd w:id="149"/>
      <w:bookmarkEnd w:id="150"/>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470920">
              <w:rPr>
                <w:b/>
                <w:sz w:val="24"/>
                <w:szCs w:val="24"/>
              </w:rPr>
              <w:t>0</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00/5</w:t>
            </w:r>
            <w:r w:rsidR="00470920">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470920">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763C4">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8E7439" w:rsidRPr="00FF21F7" w:rsidRDefault="008E7439" w:rsidP="00FF21F7">
      <w:pPr>
        <w:rPr>
          <w:sz w:val="24"/>
          <w:szCs w:val="24"/>
        </w:rPr>
      </w:pPr>
      <w:bookmarkStart w:id="151" w:name="_Toc433729385"/>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1"/>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8"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9"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0"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2"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4"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52"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2"/>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396" w:type="pct"/>
          </w:tcPr>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Осуществление геологических изысканий;</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добыча полезных ископаемых открытым (карьеры, отвалы) и закрытым (шахты, скважины) способами;</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размещение объектов капитального строительства, в том числе подземных, в целях добычи полезных ископаемых;</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CD2BF9" w:rsidRPr="00337CA9" w:rsidRDefault="00CD2BF9" w:rsidP="00CD2BF9">
            <w:pPr>
              <w:rPr>
                <w:rFonts w:ascii="Times New Roman CYR" w:eastAsia="Times New Roman CYR" w:hAnsi="Times New Roman CYR" w:cs="Times New Roman CYR"/>
                <w:sz w:val="24"/>
                <w:szCs w:val="24"/>
              </w:rPr>
            </w:pP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CD2BF9" w:rsidRPr="008F50C9" w:rsidRDefault="00B90DD9" w:rsidP="00CD2BF9">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CD2BF9" w:rsidRPr="008F50C9" w:rsidRDefault="00B90DD9" w:rsidP="00CD2BF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bookmarkStart w:id="153" w:name="sub_1066"/>
            <w:r w:rsidRPr="008F50C9">
              <w:rPr>
                <w:sz w:val="24"/>
                <w:szCs w:val="24"/>
              </w:rPr>
              <w:t>Строительная промышленность</w:t>
            </w:r>
            <w:bookmarkEnd w:id="153"/>
          </w:p>
          <w:p w:rsidR="00CD2BF9" w:rsidRPr="008F50C9" w:rsidRDefault="00CD2BF9" w:rsidP="00CD2BF9">
            <w:pPr>
              <w:widowControl w:val="0"/>
              <w:rPr>
                <w:sz w:val="24"/>
                <w:szCs w:val="24"/>
              </w:rPr>
            </w:pPr>
            <w:r w:rsidRPr="008F50C9">
              <w:rPr>
                <w:sz w:val="24"/>
                <w:szCs w:val="24"/>
              </w:rPr>
              <w:t>(6.6)</w:t>
            </w:r>
          </w:p>
        </w:tc>
        <w:tc>
          <w:tcPr>
            <w:tcW w:w="1396" w:type="pct"/>
          </w:tcPr>
          <w:p w:rsidR="00CD2BF9" w:rsidRPr="008F50C9" w:rsidRDefault="00B90DD9" w:rsidP="00CD2B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r>
              <w:rPr>
                <w:sz w:val="24"/>
                <w:szCs w:val="24"/>
              </w:rPr>
              <w:t>Энергетика (6.7)</w:t>
            </w:r>
          </w:p>
        </w:tc>
        <w:tc>
          <w:tcPr>
            <w:tcW w:w="1396" w:type="pct"/>
          </w:tcPr>
          <w:p w:rsidR="00CD2BF9" w:rsidRPr="008F50C9" w:rsidRDefault="00B90DD9" w:rsidP="00CD2BF9">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7" w:anchor="/document/70736874/entry/1031" w:history="1">
              <w:r>
                <w:rPr>
                  <w:rStyle w:val="af"/>
                  <w:color w:val="551A8B"/>
                  <w:sz w:val="23"/>
                  <w:szCs w:val="23"/>
                  <w:shd w:val="clear" w:color="auto" w:fill="FFFFFF"/>
                </w:rPr>
                <w:t>кодом 3.1</w:t>
              </w:r>
            </w:hyperlink>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r w:rsidRPr="008F50C9">
              <w:rPr>
                <w:sz w:val="24"/>
                <w:szCs w:val="24"/>
              </w:rPr>
              <w:t>Склады (6.9)</w:t>
            </w:r>
          </w:p>
        </w:tc>
        <w:tc>
          <w:tcPr>
            <w:tcW w:w="1396" w:type="pct"/>
          </w:tcPr>
          <w:p w:rsidR="00CD2BF9" w:rsidRPr="008F50C9" w:rsidRDefault="00B90DD9" w:rsidP="00CD2BF9">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CD2BF9" w:rsidRPr="00AB31BF" w:rsidRDefault="00CD2BF9" w:rsidP="00CD2BF9">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CD2BF9" w:rsidRPr="008F50C9" w:rsidRDefault="00CD2BF9" w:rsidP="00CD2BF9">
            <w:pPr>
              <w:widowControl w:val="0"/>
              <w:autoSpaceDE w:val="0"/>
              <w:autoSpaceDN w:val="0"/>
              <w:adjustRightInd w:val="0"/>
              <w:jc w:val="both"/>
              <w:rPr>
                <w:sz w:val="24"/>
                <w:szCs w:val="24"/>
              </w:rPr>
            </w:pPr>
          </w:p>
        </w:tc>
        <w:tc>
          <w:tcPr>
            <w:tcW w:w="2643" w:type="pct"/>
          </w:tcPr>
          <w:p w:rsidR="00CD2BF9" w:rsidRPr="00CD2BF9" w:rsidRDefault="00CD2BF9" w:rsidP="00CD2BF9">
            <w:pPr>
              <w:rPr>
                <w:rFonts w:ascii="Times New Roman CYR" w:eastAsia="Times New Roman CYR" w:hAnsi="Times New Roman CYR" w:cs="Times New Roman CYR"/>
                <w:sz w:val="24"/>
                <w:szCs w:val="24"/>
              </w:rPr>
            </w:pPr>
            <w:r w:rsidRPr="00CD2BF9">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D2BF9" w:rsidRPr="00CD2BF9" w:rsidRDefault="00CD2BF9" w:rsidP="00CD2BF9">
            <w:pPr>
              <w:rPr>
                <w:rFonts w:ascii="Times New Roman CYR" w:eastAsia="Times New Roman CYR" w:hAnsi="Times New Roman CYR" w:cs="Times New Roman CYR"/>
                <w:sz w:val="24"/>
                <w:szCs w:val="24"/>
              </w:rPr>
            </w:pPr>
            <w:r w:rsidRPr="00CD2BF9">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D2BF9" w:rsidRPr="00CD2BF9" w:rsidRDefault="00CD2BF9" w:rsidP="00CD2BF9">
            <w:pPr>
              <w:rPr>
                <w:rFonts w:ascii="Times New Roman CYR" w:eastAsia="Times New Roman CYR" w:hAnsi="Times New Roman CYR" w:cs="Times New Roman CYR"/>
                <w:sz w:val="24"/>
                <w:szCs w:val="24"/>
              </w:rPr>
            </w:pPr>
            <w:r w:rsidRPr="00CD2BF9">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CD2BF9" w:rsidRDefault="00CD2BF9" w:rsidP="00CD2BF9">
            <w:r w:rsidRPr="00CD2BF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bookmarkStart w:id="154" w:name="sub_1068"/>
            <w:r w:rsidRPr="008F50C9">
              <w:rPr>
                <w:sz w:val="24"/>
                <w:szCs w:val="24"/>
              </w:rPr>
              <w:t>Связь</w:t>
            </w:r>
            <w:bookmarkEnd w:id="154"/>
          </w:p>
          <w:p w:rsidR="00CD2BF9" w:rsidRPr="008F50C9" w:rsidRDefault="00CD2BF9" w:rsidP="00CD2BF9">
            <w:pPr>
              <w:widowControl w:val="0"/>
              <w:rPr>
                <w:sz w:val="24"/>
                <w:szCs w:val="24"/>
              </w:rPr>
            </w:pPr>
            <w:r w:rsidRPr="008F50C9">
              <w:rPr>
                <w:sz w:val="24"/>
                <w:szCs w:val="24"/>
              </w:rPr>
              <w:t>(6.8)</w:t>
            </w:r>
          </w:p>
        </w:tc>
        <w:tc>
          <w:tcPr>
            <w:tcW w:w="1396" w:type="pct"/>
          </w:tcPr>
          <w:p w:rsidR="00CD2BF9" w:rsidRPr="008F50C9" w:rsidRDefault="00CD2BF9" w:rsidP="00CD2BF9">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8" w:anchor="block_1031" w:history="1">
              <w:r w:rsidRPr="008F50C9">
                <w:rPr>
                  <w:bCs/>
                  <w:sz w:val="24"/>
                  <w:szCs w:val="24"/>
                </w:rPr>
                <w:t>кодом 3.1</w:t>
              </w:r>
            </w:hyperlink>
          </w:p>
        </w:tc>
        <w:tc>
          <w:tcPr>
            <w:tcW w:w="2643" w:type="pct"/>
          </w:tcPr>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CD2BF9" w:rsidRDefault="00CD2BF9" w:rsidP="00CD2BF9">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D2BF9" w:rsidRPr="008F50C9" w:rsidTr="00D330D9">
        <w:trPr>
          <w:trHeight w:val="552"/>
        </w:trPr>
        <w:tc>
          <w:tcPr>
            <w:tcW w:w="961" w:type="pct"/>
          </w:tcPr>
          <w:p w:rsidR="00CD2BF9" w:rsidRPr="000E5065" w:rsidRDefault="00CD2BF9" w:rsidP="00CD2BF9">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CD2BF9" w:rsidRPr="000E5065" w:rsidRDefault="00CD2BF9" w:rsidP="00CD2BF9">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CD2BF9" w:rsidRPr="008F50C9" w:rsidRDefault="00CD2BF9" w:rsidP="00CD2BF9">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CD2BF9" w:rsidRPr="00B26232" w:rsidRDefault="00CD2BF9" w:rsidP="00CD2BF9">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CD2BF9" w:rsidRPr="008F50C9" w:rsidRDefault="00CD2BF9" w:rsidP="00CD2BF9">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CD2BF9" w:rsidRPr="008F50C9" w:rsidRDefault="00CD2BF9" w:rsidP="00CD2BF9">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CD2BF9" w:rsidRPr="008F50C9" w:rsidTr="00D330D9">
        <w:trPr>
          <w:trHeight w:val="366"/>
        </w:trPr>
        <w:tc>
          <w:tcPr>
            <w:tcW w:w="961" w:type="pct"/>
          </w:tcPr>
          <w:p w:rsidR="00CD2BF9" w:rsidRPr="008F50C9" w:rsidRDefault="00CD2BF9" w:rsidP="00CD2BF9">
            <w:pPr>
              <w:widowControl w:val="0"/>
              <w:autoSpaceDE w:val="0"/>
              <w:autoSpaceDN w:val="0"/>
              <w:adjustRightInd w:val="0"/>
              <w:rPr>
                <w:sz w:val="24"/>
                <w:szCs w:val="24"/>
              </w:rPr>
            </w:pPr>
            <w:r w:rsidRPr="008F50C9">
              <w:rPr>
                <w:sz w:val="24"/>
                <w:szCs w:val="24"/>
              </w:rPr>
              <w:t>Обеспечение внутреннего правопорядка</w:t>
            </w:r>
          </w:p>
          <w:p w:rsidR="00CD2BF9" w:rsidRPr="008F50C9" w:rsidRDefault="00CD2BF9" w:rsidP="00CD2BF9">
            <w:pPr>
              <w:widowControl w:val="0"/>
              <w:autoSpaceDE w:val="0"/>
              <w:autoSpaceDN w:val="0"/>
              <w:adjustRightInd w:val="0"/>
              <w:rPr>
                <w:sz w:val="24"/>
                <w:szCs w:val="24"/>
              </w:rPr>
            </w:pPr>
            <w:r w:rsidRPr="008F50C9">
              <w:rPr>
                <w:sz w:val="24"/>
                <w:szCs w:val="24"/>
              </w:rPr>
              <w:t>(8.3)</w:t>
            </w:r>
          </w:p>
        </w:tc>
        <w:tc>
          <w:tcPr>
            <w:tcW w:w="1396" w:type="pct"/>
          </w:tcPr>
          <w:p w:rsidR="00CD2BF9" w:rsidRPr="008F50C9" w:rsidRDefault="00CD2BF9" w:rsidP="00CD2BF9">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CD2BF9" w:rsidRPr="008F50C9" w:rsidRDefault="00CD2BF9" w:rsidP="00CD2BF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CD2BF9" w:rsidRPr="008F50C9" w:rsidRDefault="00CD2BF9" w:rsidP="00CD2BF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CD2BF9" w:rsidRPr="008F50C9" w:rsidRDefault="00CD2BF9" w:rsidP="00CD2BF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2BF9" w:rsidRPr="008F50C9" w:rsidRDefault="00CD2BF9" w:rsidP="00CD2BF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CD2BF9" w:rsidRPr="008F50C9" w:rsidRDefault="00CD2BF9" w:rsidP="00CD2BF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D2BF9" w:rsidRPr="008F50C9" w:rsidRDefault="00CD2BF9" w:rsidP="00CD2BF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CD2BF9" w:rsidRPr="008F50C9" w:rsidRDefault="00CD2BF9" w:rsidP="00CD2BF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2BF9" w:rsidRPr="008F50C9" w:rsidRDefault="00CD2BF9" w:rsidP="00CD2BF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CD2BF9" w:rsidRPr="008F50C9" w:rsidRDefault="00CD2BF9" w:rsidP="00CD2BF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t>Коммунальное обслуживание</w:t>
            </w:r>
          </w:p>
          <w:p w:rsidR="00CD2BF9" w:rsidRPr="008F50C9" w:rsidRDefault="00CD2BF9" w:rsidP="00CD2BF9">
            <w:pPr>
              <w:widowControl w:val="0"/>
              <w:jc w:val="both"/>
              <w:rPr>
                <w:sz w:val="24"/>
                <w:szCs w:val="24"/>
              </w:rPr>
            </w:pPr>
            <w:r w:rsidRPr="008F50C9">
              <w:rPr>
                <w:sz w:val="24"/>
                <w:szCs w:val="24"/>
              </w:rPr>
              <w:t>(3.1)</w:t>
            </w:r>
          </w:p>
        </w:tc>
        <w:tc>
          <w:tcPr>
            <w:tcW w:w="1396" w:type="pct"/>
          </w:tcPr>
          <w:p w:rsidR="00CD2BF9" w:rsidRPr="008F50C9" w:rsidRDefault="00CD2BF9" w:rsidP="00CD2BF9">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CD2BF9" w:rsidRPr="008F50C9" w:rsidRDefault="00CD2BF9" w:rsidP="00CD2BF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CD2BF9" w:rsidRPr="008F50C9" w:rsidRDefault="00CD2BF9" w:rsidP="00CD2BF9">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CD2BF9" w:rsidRPr="008F50C9" w:rsidRDefault="00CD2BF9" w:rsidP="00CD2BF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2BF9" w:rsidRPr="008F50C9" w:rsidRDefault="00CD2BF9" w:rsidP="00CD2BF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CD2BF9" w:rsidRPr="008F50C9" w:rsidRDefault="00CD2BF9" w:rsidP="00CD2BF9">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CD2BF9" w:rsidRPr="008F50C9" w:rsidRDefault="00CD2BF9" w:rsidP="00CD2BF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D2BF9" w:rsidRPr="008F50C9" w:rsidRDefault="00CD2BF9" w:rsidP="00CD2BF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D2BF9" w:rsidRPr="008F50C9" w:rsidRDefault="00CD2BF9" w:rsidP="00CD2BF9">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CD2BF9" w:rsidRPr="008F50C9" w:rsidRDefault="00CD2BF9" w:rsidP="00CD2BF9">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CD2BF9" w:rsidRPr="008F50C9" w:rsidRDefault="00CD2BF9" w:rsidP="00CD2BF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2BF9" w:rsidRPr="008F50C9" w:rsidRDefault="00CD2BF9" w:rsidP="00CD2BF9">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CD2BF9" w:rsidRPr="008F50C9" w:rsidRDefault="00CD2BF9" w:rsidP="00CD2BF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t>Общее пользование территории</w:t>
            </w:r>
          </w:p>
          <w:p w:rsidR="00CD2BF9" w:rsidRPr="008F50C9" w:rsidRDefault="00CD2BF9" w:rsidP="00CD2BF9">
            <w:pPr>
              <w:widowControl w:val="0"/>
              <w:jc w:val="both"/>
              <w:rPr>
                <w:sz w:val="24"/>
                <w:szCs w:val="24"/>
              </w:rPr>
            </w:pPr>
            <w:r w:rsidRPr="008F50C9">
              <w:rPr>
                <w:sz w:val="24"/>
                <w:szCs w:val="24"/>
              </w:rPr>
              <w:t>(12.0)</w:t>
            </w:r>
          </w:p>
          <w:p w:rsidR="00CD2BF9" w:rsidRPr="008F50C9" w:rsidRDefault="00CD2BF9" w:rsidP="00CD2BF9">
            <w:pPr>
              <w:widowControl w:val="0"/>
              <w:jc w:val="both"/>
              <w:rPr>
                <w:sz w:val="24"/>
                <w:szCs w:val="24"/>
              </w:rPr>
            </w:pPr>
          </w:p>
          <w:p w:rsidR="00CD2BF9" w:rsidRPr="008F50C9" w:rsidRDefault="00CD2BF9" w:rsidP="00CD2BF9">
            <w:pPr>
              <w:widowControl w:val="0"/>
              <w:jc w:val="both"/>
              <w:rPr>
                <w:sz w:val="24"/>
                <w:szCs w:val="24"/>
              </w:rPr>
            </w:pPr>
          </w:p>
          <w:p w:rsidR="00CD2BF9" w:rsidRPr="008F50C9" w:rsidRDefault="00CD2BF9" w:rsidP="00CD2BF9">
            <w:pPr>
              <w:widowControl w:val="0"/>
              <w:jc w:val="both"/>
              <w:rPr>
                <w:sz w:val="24"/>
                <w:szCs w:val="24"/>
              </w:rPr>
            </w:pPr>
          </w:p>
        </w:tc>
        <w:tc>
          <w:tcPr>
            <w:tcW w:w="1396" w:type="pct"/>
          </w:tcPr>
          <w:p w:rsidR="00CD2BF9" w:rsidRPr="008F50C9" w:rsidRDefault="00CD2BF9" w:rsidP="00CD2BF9">
            <w:pPr>
              <w:widowControl w:val="0"/>
              <w:jc w:val="both"/>
              <w:rPr>
                <w:sz w:val="24"/>
                <w:szCs w:val="24"/>
              </w:rPr>
            </w:pPr>
            <w:r w:rsidRPr="008F50C9">
              <w:rPr>
                <w:sz w:val="24"/>
                <w:szCs w:val="24"/>
              </w:rPr>
              <w:t>Земельные участки общего пользования</w:t>
            </w:r>
          </w:p>
          <w:p w:rsidR="00CD2BF9" w:rsidRPr="008F50C9" w:rsidRDefault="00CD2BF9" w:rsidP="00CD2BF9">
            <w:pPr>
              <w:widowControl w:val="0"/>
              <w:jc w:val="both"/>
              <w:rPr>
                <w:sz w:val="24"/>
                <w:szCs w:val="24"/>
              </w:rPr>
            </w:pPr>
          </w:p>
        </w:tc>
        <w:tc>
          <w:tcPr>
            <w:tcW w:w="2643" w:type="pct"/>
          </w:tcPr>
          <w:p w:rsidR="00CD2BF9" w:rsidRPr="008F50C9" w:rsidRDefault="00CD2BF9" w:rsidP="00CD2BF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t>Улично-дорожная сеть (12.0.1)</w:t>
            </w:r>
          </w:p>
        </w:tc>
        <w:tc>
          <w:tcPr>
            <w:tcW w:w="1396" w:type="pct"/>
          </w:tcPr>
          <w:p w:rsidR="00CD2BF9" w:rsidRPr="008F50C9" w:rsidRDefault="00CD2BF9" w:rsidP="00CD2BF9">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2BF9" w:rsidRPr="008F50C9" w:rsidRDefault="00CD2BF9" w:rsidP="00CD2BF9">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CD2BF9" w:rsidRPr="008F50C9" w:rsidRDefault="00CD2BF9" w:rsidP="00CD2BF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t>Благоустройство территории (12.0.2)</w:t>
            </w:r>
          </w:p>
        </w:tc>
        <w:tc>
          <w:tcPr>
            <w:tcW w:w="1396" w:type="pct"/>
          </w:tcPr>
          <w:p w:rsidR="00CD2BF9" w:rsidRPr="008F50C9" w:rsidRDefault="00CD2BF9" w:rsidP="00CD2BF9">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CD2BF9" w:rsidRPr="008F50C9" w:rsidRDefault="00CD2BF9" w:rsidP="00CD2BF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55"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56" w:name="sub_504"/>
      <w:bookmarkEnd w:id="155"/>
      <w:r w:rsidRPr="004E34CE">
        <w:rPr>
          <w:rFonts w:eastAsia="Times New Roman CYR"/>
          <w:sz w:val="24"/>
          <w:szCs w:val="24"/>
        </w:rPr>
        <w:t xml:space="preserve"> Расстояние до красной линии улиц/проездов:</w:t>
      </w:r>
    </w:p>
    <w:bookmarkEnd w:id="156"/>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57" w:name="sub_505"/>
      <w:r w:rsidRPr="004E34CE">
        <w:rPr>
          <w:rFonts w:eastAsia="Times New Roman CYR"/>
          <w:sz w:val="24"/>
          <w:szCs w:val="24"/>
        </w:rPr>
        <w:t xml:space="preserve"> Размещение производственной территориальной зоны не допускается:</w:t>
      </w:r>
    </w:p>
    <w:bookmarkEnd w:id="157"/>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58"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59" w:name="sub_507"/>
      <w:bookmarkEnd w:id="158"/>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0" w:name="sub_508"/>
      <w:bookmarkEnd w:id="159"/>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1" w:name="sub_509"/>
      <w:bookmarkEnd w:id="160"/>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62" w:name="sub_510"/>
      <w:bookmarkEnd w:id="161"/>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63" w:name="sub_511"/>
      <w:bookmarkEnd w:id="162"/>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3"/>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Осуществление геологических изысканий;</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добыча полезных ископаемых открытым (карьеры, отвалы) и закрытым (шахты, скважины) способами;</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размещение объектов капитального строительства, в том числе подземных, в целях добычи полезных ископаемых;</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C50A42"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77988" w:rsidRDefault="00C50A42"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434617" w:rsidRDefault="00FB4F7E" w:rsidP="00FB4F7E">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A60BF0" w:rsidRDefault="00FB4F7E" w:rsidP="00FB4F7E">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FB4F7E" w:rsidRPr="008F50C9" w:rsidRDefault="00C50A42" w:rsidP="00FB4F7E">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Pr>
                <w:sz w:val="24"/>
                <w:szCs w:val="24"/>
              </w:rPr>
              <w:t>Энергетика (6.7)</w:t>
            </w:r>
          </w:p>
        </w:tc>
        <w:tc>
          <w:tcPr>
            <w:tcW w:w="1445" w:type="pct"/>
          </w:tcPr>
          <w:p w:rsidR="00FB4F7E" w:rsidRPr="008F50C9" w:rsidRDefault="00C50A42" w:rsidP="00FB4F7E">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Pr>
                  <w:rStyle w:val="af"/>
                  <w:color w:val="551A8B"/>
                  <w:sz w:val="23"/>
                  <w:szCs w:val="23"/>
                  <w:shd w:val="clear" w:color="auto" w:fill="FFFFFF"/>
                </w:rPr>
                <w:t>кодом 3.1</w:t>
              </w:r>
            </w:hyperlink>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Pr>
                <w:sz w:val="24"/>
                <w:szCs w:val="24"/>
              </w:rPr>
              <w:t>Склады (6.9)</w:t>
            </w:r>
          </w:p>
        </w:tc>
        <w:tc>
          <w:tcPr>
            <w:tcW w:w="1445" w:type="pct"/>
          </w:tcPr>
          <w:p w:rsidR="00FB4F7E" w:rsidRPr="008F50C9" w:rsidRDefault="00C50A42" w:rsidP="00FB4F7E">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A60BF0" w:rsidRDefault="00FB4F7E" w:rsidP="00FB4F7E">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FB4F7E" w:rsidRPr="00A60BF0" w:rsidRDefault="00FB4F7E" w:rsidP="00FB4F7E">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FB4F7E" w:rsidRPr="00FB4F7E" w:rsidRDefault="00FB4F7E" w:rsidP="00FB4F7E">
            <w:pPr>
              <w:rPr>
                <w:rFonts w:ascii="Times New Roman CYR" w:eastAsia="Times New Roman CYR" w:hAnsi="Times New Roman CYR" w:cs="Times New Roman CYR"/>
                <w:sz w:val="24"/>
                <w:szCs w:val="24"/>
              </w:rPr>
            </w:pPr>
            <w:r w:rsidRPr="00FB4F7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FB4F7E" w:rsidRPr="00FB4F7E" w:rsidRDefault="00FB4F7E" w:rsidP="00FB4F7E">
            <w:pPr>
              <w:rPr>
                <w:rFonts w:ascii="Times New Roman CYR" w:eastAsia="Times New Roman CYR" w:hAnsi="Times New Roman CYR" w:cs="Times New Roman CYR"/>
                <w:sz w:val="24"/>
                <w:szCs w:val="24"/>
              </w:rPr>
            </w:pPr>
            <w:r w:rsidRPr="00FB4F7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FB4F7E" w:rsidRPr="00FB4F7E" w:rsidRDefault="00FB4F7E" w:rsidP="00FB4F7E">
            <w:pPr>
              <w:rPr>
                <w:rFonts w:ascii="Times New Roman CYR" w:eastAsia="Times New Roman CYR" w:hAnsi="Times New Roman CYR" w:cs="Times New Roman CYR"/>
                <w:sz w:val="24"/>
                <w:szCs w:val="24"/>
              </w:rPr>
            </w:pPr>
            <w:r w:rsidRPr="00FB4F7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FB4F7E" w:rsidRDefault="00FB4F7E" w:rsidP="00FB4F7E">
            <w:r w:rsidRPr="00FB4F7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t>Связь</w:t>
            </w:r>
          </w:p>
          <w:p w:rsidR="00FB4F7E" w:rsidRPr="008F50C9" w:rsidRDefault="00FB4F7E" w:rsidP="00FB4F7E">
            <w:pPr>
              <w:widowControl w:val="0"/>
              <w:autoSpaceDE w:val="0"/>
              <w:autoSpaceDN w:val="0"/>
              <w:adjustRightInd w:val="0"/>
              <w:jc w:val="both"/>
              <w:rPr>
                <w:sz w:val="24"/>
                <w:szCs w:val="24"/>
              </w:rPr>
            </w:pPr>
            <w:r w:rsidRPr="008F50C9">
              <w:rPr>
                <w:sz w:val="24"/>
                <w:szCs w:val="24"/>
              </w:rPr>
              <w:t>(6.8)</w:t>
            </w:r>
          </w:p>
        </w:tc>
        <w:tc>
          <w:tcPr>
            <w:tcW w:w="1445"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B4F7E" w:rsidRPr="008F50C9" w:rsidRDefault="00FB4F7E" w:rsidP="00FB4F7E">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B4F7E" w:rsidRPr="008F50C9" w:rsidTr="00346091">
        <w:trPr>
          <w:trHeight w:val="552"/>
        </w:trPr>
        <w:tc>
          <w:tcPr>
            <w:tcW w:w="961" w:type="pct"/>
          </w:tcPr>
          <w:p w:rsidR="00FB4F7E" w:rsidRPr="00A60BF0" w:rsidRDefault="00FB4F7E" w:rsidP="00FB4F7E">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Pr>
                <w:rFonts w:ascii="Times New Roman CYR" w:eastAsia="Times New Roman CYR" w:hAnsi="Times New Roman CYR" w:cs="Times New Roman CYR"/>
                <w:sz w:val="24"/>
                <w:szCs w:val="24"/>
              </w:rPr>
              <w:t xml:space="preserve">  (4.9.1)</w:t>
            </w:r>
          </w:p>
        </w:tc>
        <w:tc>
          <w:tcPr>
            <w:tcW w:w="1445" w:type="pct"/>
          </w:tcPr>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FB4F7E" w:rsidRPr="008F50C9" w:rsidRDefault="00FB4F7E" w:rsidP="00FB4F7E">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FB4F7E" w:rsidRPr="008F50C9" w:rsidRDefault="00FB4F7E" w:rsidP="00FB4F7E">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FB4F7E" w:rsidRPr="008F50C9" w:rsidTr="00346091">
        <w:trPr>
          <w:trHeight w:val="366"/>
        </w:trPr>
        <w:tc>
          <w:tcPr>
            <w:tcW w:w="961" w:type="pct"/>
          </w:tcPr>
          <w:p w:rsidR="00FB4F7E" w:rsidRPr="008F50C9" w:rsidRDefault="00FB4F7E" w:rsidP="00FB4F7E">
            <w:pPr>
              <w:widowControl w:val="0"/>
              <w:autoSpaceDE w:val="0"/>
              <w:autoSpaceDN w:val="0"/>
              <w:adjustRightInd w:val="0"/>
              <w:rPr>
                <w:sz w:val="24"/>
                <w:szCs w:val="24"/>
              </w:rPr>
            </w:pPr>
            <w:r w:rsidRPr="008F50C9">
              <w:rPr>
                <w:sz w:val="24"/>
                <w:szCs w:val="24"/>
              </w:rPr>
              <w:t>Обеспечение внутреннего правопорядка</w:t>
            </w:r>
          </w:p>
          <w:p w:rsidR="00FB4F7E" w:rsidRPr="008F50C9" w:rsidRDefault="00FB4F7E" w:rsidP="00FB4F7E">
            <w:pPr>
              <w:widowControl w:val="0"/>
              <w:autoSpaceDE w:val="0"/>
              <w:autoSpaceDN w:val="0"/>
              <w:adjustRightInd w:val="0"/>
              <w:rPr>
                <w:sz w:val="24"/>
                <w:szCs w:val="24"/>
              </w:rPr>
            </w:pPr>
            <w:r w:rsidRPr="008F50C9">
              <w:rPr>
                <w:sz w:val="24"/>
                <w:szCs w:val="24"/>
              </w:rPr>
              <w:t>(8.3)</w:t>
            </w:r>
          </w:p>
        </w:tc>
        <w:tc>
          <w:tcPr>
            <w:tcW w:w="1445"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FB4F7E" w:rsidRPr="008F50C9" w:rsidRDefault="00FB4F7E" w:rsidP="00FB4F7E">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FB4F7E" w:rsidRPr="008F50C9" w:rsidRDefault="00FB4F7E" w:rsidP="00FB4F7E">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FB4F7E" w:rsidRPr="008F50C9" w:rsidRDefault="00FB4F7E" w:rsidP="00FB4F7E">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4F7E" w:rsidRPr="008F50C9" w:rsidRDefault="00FB4F7E" w:rsidP="00FB4F7E">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FB4F7E" w:rsidRPr="008F50C9" w:rsidRDefault="00FB4F7E" w:rsidP="00FB4F7E">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FB4F7E" w:rsidRPr="008F50C9" w:rsidRDefault="00FB4F7E" w:rsidP="00FB4F7E">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FB4F7E" w:rsidRPr="008F50C9" w:rsidRDefault="00FB4F7E" w:rsidP="00FB4F7E">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B4F7E" w:rsidRPr="008F50C9" w:rsidRDefault="00FB4F7E" w:rsidP="00FB4F7E">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FB4F7E" w:rsidRPr="008F50C9" w:rsidRDefault="00FB4F7E" w:rsidP="00FB4F7E">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FB4F7E" w:rsidRPr="008F50C9" w:rsidTr="00346091">
        <w:trPr>
          <w:trHeight w:val="366"/>
        </w:trPr>
        <w:tc>
          <w:tcPr>
            <w:tcW w:w="961" w:type="pct"/>
          </w:tcPr>
          <w:p w:rsidR="00FB4F7E" w:rsidRPr="008F50C9" w:rsidRDefault="00FB4F7E" w:rsidP="00FB4F7E">
            <w:pPr>
              <w:widowControl w:val="0"/>
              <w:jc w:val="both"/>
              <w:rPr>
                <w:sz w:val="24"/>
                <w:szCs w:val="24"/>
              </w:rPr>
            </w:pPr>
            <w:r w:rsidRPr="008F50C9">
              <w:rPr>
                <w:sz w:val="24"/>
                <w:szCs w:val="24"/>
              </w:rPr>
              <w:t>Коммунальное обслуживание</w:t>
            </w:r>
          </w:p>
          <w:p w:rsidR="00FB4F7E" w:rsidRPr="008F50C9" w:rsidRDefault="00FB4F7E" w:rsidP="00FB4F7E">
            <w:pPr>
              <w:widowControl w:val="0"/>
              <w:jc w:val="both"/>
              <w:rPr>
                <w:sz w:val="24"/>
                <w:szCs w:val="24"/>
              </w:rPr>
            </w:pPr>
            <w:r w:rsidRPr="008F50C9">
              <w:rPr>
                <w:sz w:val="24"/>
                <w:szCs w:val="24"/>
              </w:rPr>
              <w:t>(3.1)</w:t>
            </w:r>
          </w:p>
        </w:tc>
        <w:tc>
          <w:tcPr>
            <w:tcW w:w="1445" w:type="pct"/>
          </w:tcPr>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FB4F7E" w:rsidRPr="008F50C9" w:rsidRDefault="00FB4F7E" w:rsidP="00FB4F7E">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B4F7E" w:rsidRPr="008F50C9" w:rsidTr="00346091">
        <w:trPr>
          <w:trHeight w:val="926"/>
        </w:trPr>
        <w:tc>
          <w:tcPr>
            <w:tcW w:w="961" w:type="pct"/>
          </w:tcPr>
          <w:p w:rsidR="00FB4F7E" w:rsidRPr="008F50C9" w:rsidRDefault="00FB4F7E" w:rsidP="00FB4F7E">
            <w:pPr>
              <w:widowControl w:val="0"/>
              <w:jc w:val="both"/>
              <w:rPr>
                <w:sz w:val="24"/>
                <w:szCs w:val="24"/>
              </w:rPr>
            </w:pPr>
            <w:r w:rsidRPr="008F50C9">
              <w:rPr>
                <w:sz w:val="24"/>
                <w:szCs w:val="24"/>
              </w:rPr>
              <w:t>Общее пользование территории</w:t>
            </w:r>
          </w:p>
          <w:p w:rsidR="00FB4F7E" w:rsidRPr="008F50C9" w:rsidRDefault="00FB4F7E" w:rsidP="00FB4F7E">
            <w:pPr>
              <w:widowControl w:val="0"/>
              <w:jc w:val="both"/>
              <w:rPr>
                <w:sz w:val="24"/>
                <w:szCs w:val="24"/>
              </w:rPr>
            </w:pPr>
            <w:r w:rsidRPr="008F50C9">
              <w:rPr>
                <w:sz w:val="24"/>
                <w:szCs w:val="24"/>
              </w:rPr>
              <w:t>(12.0)</w:t>
            </w:r>
          </w:p>
          <w:p w:rsidR="00FB4F7E" w:rsidRPr="008F50C9" w:rsidRDefault="00FB4F7E" w:rsidP="00FB4F7E">
            <w:pPr>
              <w:widowControl w:val="0"/>
              <w:jc w:val="both"/>
              <w:rPr>
                <w:sz w:val="24"/>
                <w:szCs w:val="24"/>
              </w:rPr>
            </w:pPr>
          </w:p>
          <w:p w:rsidR="00FB4F7E" w:rsidRPr="008F50C9" w:rsidRDefault="00FB4F7E" w:rsidP="00FB4F7E">
            <w:pPr>
              <w:widowControl w:val="0"/>
              <w:jc w:val="both"/>
              <w:rPr>
                <w:sz w:val="24"/>
                <w:szCs w:val="24"/>
              </w:rPr>
            </w:pPr>
          </w:p>
        </w:tc>
        <w:tc>
          <w:tcPr>
            <w:tcW w:w="1445" w:type="pct"/>
          </w:tcPr>
          <w:p w:rsidR="00FB4F7E" w:rsidRPr="008F50C9" w:rsidRDefault="00FB4F7E" w:rsidP="00FB4F7E">
            <w:pPr>
              <w:widowControl w:val="0"/>
              <w:jc w:val="both"/>
              <w:rPr>
                <w:sz w:val="24"/>
                <w:szCs w:val="24"/>
              </w:rPr>
            </w:pPr>
            <w:r w:rsidRPr="008F50C9">
              <w:rPr>
                <w:sz w:val="24"/>
                <w:szCs w:val="24"/>
              </w:rPr>
              <w:t>Земельные участки общего пользования</w:t>
            </w:r>
          </w:p>
          <w:p w:rsidR="00FB4F7E" w:rsidRPr="008F50C9" w:rsidRDefault="00FB4F7E" w:rsidP="00FB4F7E">
            <w:pPr>
              <w:widowControl w:val="0"/>
              <w:jc w:val="both"/>
              <w:rPr>
                <w:sz w:val="24"/>
                <w:szCs w:val="24"/>
              </w:rPr>
            </w:pPr>
          </w:p>
        </w:tc>
        <w:tc>
          <w:tcPr>
            <w:tcW w:w="2594" w:type="pct"/>
          </w:tcPr>
          <w:p w:rsidR="00FB4F7E" w:rsidRPr="008F50C9" w:rsidRDefault="00FB4F7E" w:rsidP="00FB4F7E">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B4F7E" w:rsidRPr="008F50C9" w:rsidTr="00346091">
        <w:trPr>
          <w:trHeight w:val="926"/>
        </w:trPr>
        <w:tc>
          <w:tcPr>
            <w:tcW w:w="961" w:type="pct"/>
          </w:tcPr>
          <w:p w:rsidR="00FB4F7E" w:rsidRPr="008F50C9" w:rsidRDefault="00FB4F7E" w:rsidP="00FB4F7E">
            <w:pPr>
              <w:widowControl w:val="0"/>
              <w:jc w:val="both"/>
              <w:rPr>
                <w:sz w:val="24"/>
                <w:szCs w:val="24"/>
              </w:rPr>
            </w:pPr>
            <w:r w:rsidRPr="008F50C9">
              <w:rPr>
                <w:sz w:val="24"/>
                <w:szCs w:val="24"/>
              </w:rPr>
              <w:t>Улично-дорожная сеть (12.0.1)</w:t>
            </w:r>
          </w:p>
        </w:tc>
        <w:tc>
          <w:tcPr>
            <w:tcW w:w="1445" w:type="pct"/>
          </w:tcPr>
          <w:p w:rsidR="00FB4F7E" w:rsidRPr="008F50C9" w:rsidRDefault="00FB4F7E" w:rsidP="00FB4F7E">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B4F7E" w:rsidRPr="008F50C9" w:rsidRDefault="00FB4F7E" w:rsidP="00FB4F7E">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FB4F7E" w:rsidRPr="008F50C9" w:rsidRDefault="00FB4F7E" w:rsidP="00FB4F7E">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B4F7E" w:rsidRPr="008F50C9" w:rsidTr="00346091">
        <w:trPr>
          <w:trHeight w:val="926"/>
        </w:trPr>
        <w:tc>
          <w:tcPr>
            <w:tcW w:w="961" w:type="pct"/>
          </w:tcPr>
          <w:p w:rsidR="00FB4F7E" w:rsidRPr="008F50C9" w:rsidRDefault="00FB4F7E" w:rsidP="00FB4F7E">
            <w:pPr>
              <w:widowControl w:val="0"/>
              <w:jc w:val="both"/>
              <w:rPr>
                <w:sz w:val="24"/>
                <w:szCs w:val="24"/>
              </w:rPr>
            </w:pPr>
            <w:r w:rsidRPr="008F50C9">
              <w:rPr>
                <w:sz w:val="24"/>
                <w:szCs w:val="24"/>
              </w:rPr>
              <w:t>Благоустройство территории (12.0.2)</w:t>
            </w:r>
          </w:p>
        </w:tc>
        <w:tc>
          <w:tcPr>
            <w:tcW w:w="1445" w:type="pct"/>
          </w:tcPr>
          <w:p w:rsidR="00FB4F7E" w:rsidRPr="008F50C9" w:rsidRDefault="00FB4F7E" w:rsidP="00FB4F7E">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FB4F7E" w:rsidRPr="008F50C9" w:rsidRDefault="00FB4F7E" w:rsidP="00FB4F7E">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5" w:name="sub_517"/>
      <w:bookmarkEnd w:id="16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5"/>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8" w:name="sub_520"/>
      <w:bookmarkEnd w:id="16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9" w:name="sub_521"/>
      <w:bookmarkEnd w:id="16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0" w:name="sub_522"/>
      <w:bookmarkEnd w:id="16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1" w:name="sub_523"/>
      <w:bookmarkEnd w:id="17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24"/>
      <w:bookmarkEnd w:id="17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0"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845CE7" w:rsidP="008F50C9">
            <w:pPr>
              <w:widowControl w:val="0"/>
              <w:autoSpaceDE w:val="0"/>
              <w:autoSpaceDN w:val="0"/>
              <w:adjustRightInd w:val="0"/>
              <w:jc w:val="center"/>
              <w:rPr>
                <w:rFonts w:eastAsia="Calibri"/>
                <w:sz w:val="24"/>
                <w:szCs w:val="24"/>
              </w:rPr>
            </w:pPr>
            <w:hyperlink r:id="rId101"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845CE7" w:rsidP="008F50C9">
            <w:pPr>
              <w:widowControl w:val="0"/>
              <w:autoSpaceDE w:val="0"/>
              <w:autoSpaceDN w:val="0"/>
              <w:adjustRightInd w:val="0"/>
              <w:jc w:val="center"/>
              <w:rPr>
                <w:rFonts w:eastAsia="Calibri"/>
                <w:sz w:val="24"/>
                <w:szCs w:val="24"/>
              </w:rPr>
            </w:pPr>
            <w:hyperlink r:id="rId102"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4" w:name="sub_530"/>
      <w:bookmarkEnd w:id="17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4"/>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7" w:name="sub_533"/>
      <w:bookmarkEnd w:id="17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8" w:name="sub_534"/>
      <w:bookmarkEnd w:id="17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9" w:name="sub_535"/>
      <w:bookmarkEnd w:id="17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0" w:name="sub_536"/>
      <w:bookmarkEnd w:id="17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37"/>
      <w:bookmarkEnd w:id="18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3"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845CE7"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845CE7" w:rsidP="008F50C9">
            <w:pPr>
              <w:widowControl w:val="0"/>
              <w:autoSpaceDE w:val="0"/>
              <w:autoSpaceDN w:val="0"/>
              <w:adjustRightInd w:val="0"/>
              <w:jc w:val="center"/>
              <w:rPr>
                <w:rFonts w:eastAsia="Calibri"/>
                <w:sz w:val="24"/>
                <w:szCs w:val="24"/>
              </w:rPr>
            </w:pPr>
            <w:hyperlink r:id="rId105"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6"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2"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3" w:name="sub_543"/>
      <w:bookmarkEnd w:id="182"/>
      <w:r w:rsidRPr="00732FB6">
        <w:rPr>
          <w:rFonts w:ascii="Times New Roman CYR" w:eastAsia="Times New Roman CYR" w:hAnsi="Times New Roman CYR" w:cs="Times New Roman CYR"/>
          <w:sz w:val="24"/>
          <w:szCs w:val="24"/>
        </w:rPr>
        <w:t>. Расстояние до красной линии улиц/проездов:</w:t>
      </w:r>
    </w:p>
    <w:bookmarkEnd w:id="183"/>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4"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4"/>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7"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8"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9"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845CE7" w:rsidP="00A80839">
            <w:pPr>
              <w:widowControl w:val="0"/>
              <w:autoSpaceDE w:val="0"/>
              <w:autoSpaceDN w:val="0"/>
              <w:adjustRightInd w:val="0"/>
              <w:jc w:val="center"/>
              <w:rPr>
                <w:rFonts w:eastAsia="Calibri"/>
                <w:sz w:val="24"/>
                <w:szCs w:val="24"/>
              </w:rPr>
            </w:pPr>
            <w:hyperlink r:id="rId110"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845CE7" w:rsidP="00A80839">
            <w:pPr>
              <w:widowControl w:val="0"/>
              <w:autoSpaceDE w:val="0"/>
              <w:autoSpaceDN w:val="0"/>
              <w:adjustRightInd w:val="0"/>
              <w:jc w:val="center"/>
              <w:rPr>
                <w:rFonts w:eastAsia="Calibri"/>
                <w:sz w:val="24"/>
                <w:szCs w:val="24"/>
              </w:rPr>
            </w:pPr>
            <w:hyperlink r:id="rId111"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85"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5"/>
    </w:p>
    <w:p w:rsidR="007C4124" w:rsidRDefault="007C4124" w:rsidP="007D6304">
      <w:pPr>
        <w:widowControl w:val="0"/>
        <w:overflowPunct w:val="0"/>
        <w:autoSpaceDE w:val="0"/>
        <w:autoSpaceDN w:val="0"/>
        <w:adjustRightInd w:val="0"/>
        <w:ind w:firstLine="567"/>
        <w:jc w:val="center"/>
        <w:outlineLvl w:val="4"/>
        <w:rPr>
          <w:rFonts w:eastAsia="SimSun"/>
          <w:b/>
          <w:bCs/>
          <w:i/>
          <w:iCs/>
          <w:sz w:val="24"/>
          <w:szCs w:val="24"/>
          <w:lang w:eastAsia="zh-CN"/>
        </w:rPr>
      </w:pPr>
      <w:bookmarkStart w:id="186" w:name="_Toc433729389"/>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1754A5" w:rsidRPr="007D6304" w:rsidTr="00F0555E">
        <w:trPr>
          <w:trHeight w:val="552"/>
        </w:trPr>
        <w:tc>
          <w:tcPr>
            <w:tcW w:w="875" w:type="pct"/>
          </w:tcPr>
          <w:p w:rsidR="001754A5" w:rsidRPr="00C068E2" w:rsidRDefault="00C068E2" w:rsidP="007D6304">
            <w:pPr>
              <w:widowControl w:val="0"/>
              <w:autoSpaceDE w:val="0"/>
              <w:autoSpaceDN w:val="0"/>
              <w:adjustRightInd w:val="0"/>
              <w:rPr>
                <w:color w:val="22272F"/>
                <w:sz w:val="24"/>
                <w:szCs w:val="24"/>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1754A5" w:rsidRPr="00C068E2" w:rsidRDefault="00C068E2" w:rsidP="007D6304">
            <w:pPr>
              <w:widowControl w:val="0"/>
              <w:autoSpaceDE w:val="0"/>
              <w:autoSpaceDN w:val="0"/>
              <w:adjustRightInd w:val="0"/>
              <w:jc w:val="both"/>
              <w:rPr>
                <w:color w:val="22272F"/>
                <w:sz w:val="24"/>
                <w:szCs w:val="24"/>
                <w:shd w:val="clear" w:color="auto" w:fill="FFFFFF"/>
              </w:rPr>
            </w:pPr>
            <w:r w:rsidRPr="00C068E2">
              <w:rPr>
                <w:color w:val="464C55"/>
                <w:sz w:val="24"/>
                <w:szCs w:val="24"/>
                <w:shd w:val="clear" w:color="auto" w:fill="FFFFFF"/>
              </w:rPr>
              <w:t>Ведение сельского хозяйства.</w:t>
            </w:r>
          </w:p>
        </w:tc>
        <w:tc>
          <w:tcPr>
            <w:tcW w:w="2571" w:type="pct"/>
          </w:tcPr>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F05F58">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sidR="00F05F58">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1754A5" w:rsidRPr="00EE6AED" w:rsidRDefault="00C068E2" w:rsidP="00C068E2">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sidR="00A52B57">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991508">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w:t>
            </w:r>
            <w:r w:rsidR="005F36E4" w:rsidRPr="005F36E4">
              <w:rPr>
                <w:rFonts w:ascii="Times New Roman CYR" w:eastAsia="Times New Roman CYR" w:hAnsi="Times New Roman CYR" w:cs="Times New Roman CYR"/>
                <w:sz w:val="24"/>
                <w:szCs w:val="24"/>
              </w:rPr>
              <w:t>0</w:t>
            </w:r>
            <w:r w:rsidRPr="00EE4A04">
              <w:rPr>
                <w:rFonts w:ascii="Times New Roman CYR" w:eastAsia="Times New Roman CYR" w:hAnsi="Times New Roman CYR" w:cs="Times New Roman CYR"/>
                <w:sz w:val="24"/>
                <w:szCs w:val="24"/>
              </w:rPr>
              <w:t>кв. м/</w:t>
            </w:r>
            <w:r w:rsidR="005F36E4" w:rsidRPr="001754A5">
              <w:rPr>
                <w:rFonts w:ascii="Times New Roman CYR" w:eastAsia="Times New Roman CYR" w:hAnsi="Times New Roman CYR" w:cs="Times New Roman CYR"/>
                <w:sz w:val="24"/>
                <w:szCs w:val="24"/>
              </w:rPr>
              <w:t>25</w:t>
            </w:r>
            <w:r w:rsidRPr="00EE4A04">
              <w:rPr>
                <w:rFonts w:ascii="Times New Roman CYR" w:eastAsia="Times New Roman CYR" w:hAnsi="Times New Roman CYR" w:cs="Times New Roman CYR"/>
                <w:sz w:val="24"/>
                <w:szCs w:val="24"/>
              </w:rPr>
              <w:t>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87" w:name="sub_1015"/>
            <w:r w:rsidRPr="00414CF7">
              <w:rPr>
                <w:sz w:val="24"/>
                <w:szCs w:val="24"/>
              </w:rPr>
              <w:t>Садоводство</w:t>
            </w:r>
            <w:bookmarkEnd w:id="187"/>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6"/>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8B7ADD" w:rsidRPr="00854CB9" w:rsidRDefault="008B7ADD" w:rsidP="008B7ADD">
      <w:pPr>
        <w:overflowPunct w:val="0"/>
        <w:autoSpaceDE w:val="0"/>
        <w:autoSpaceDN w:val="0"/>
        <w:adjustRightInd w:val="0"/>
        <w:ind w:firstLine="567"/>
        <w:jc w:val="center"/>
        <w:outlineLvl w:val="4"/>
        <w:rPr>
          <w:rFonts w:eastAsia="SimSun"/>
          <w:b/>
          <w:bCs/>
          <w:i/>
          <w:iCs/>
          <w:sz w:val="24"/>
          <w:szCs w:val="24"/>
          <w:lang w:eastAsia="zh-CN"/>
        </w:rPr>
      </w:pPr>
      <w:bookmarkStart w:id="188" w:name="_Toc433729392"/>
      <w:r w:rsidRPr="00854CB9">
        <w:rPr>
          <w:rFonts w:eastAsia="SimSun"/>
          <w:b/>
          <w:bCs/>
          <w:i/>
          <w:iCs/>
          <w:sz w:val="24"/>
          <w:szCs w:val="24"/>
          <w:lang w:eastAsia="zh-CN"/>
        </w:rPr>
        <w:t>Р -2. Зона объектов физкультуры и спорта</w:t>
      </w:r>
    </w:p>
    <w:p w:rsidR="008B7ADD" w:rsidRPr="00854CB9" w:rsidRDefault="008B7ADD" w:rsidP="008B7ADD">
      <w:pPr>
        <w:rPr>
          <w:rFonts w:eastAsia="SimSun"/>
          <w:sz w:val="24"/>
          <w:szCs w:val="24"/>
          <w:lang w:eastAsia="zh-CN"/>
        </w:rPr>
      </w:pPr>
    </w:p>
    <w:p w:rsidR="008B7ADD" w:rsidRPr="00854CB9" w:rsidRDefault="008B7ADD" w:rsidP="008B7ADD">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8B7ADD" w:rsidRPr="00854CB9" w:rsidTr="001754A5">
        <w:trPr>
          <w:trHeight w:val="552"/>
          <w:tblHeader/>
        </w:trPr>
        <w:tc>
          <w:tcPr>
            <w:tcW w:w="895" w:type="pct"/>
            <w:vAlign w:val="center"/>
          </w:tcPr>
          <w:p w:rsidR="008B7ADD" w:rsidRPr="00854CB9" w:rsidRDefault="008B7ADD" w:rsidP="001754A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8B7ADD" w:rsidRPr="00854CB9" w:rsidRDefault="008B7ADD" w:rsidP="001754A5">
            <w:pPr>
              <w:tabs>
                <w:tab w:val="left" w:pos="2520"/>
              </w:tabs>
              <w:jc w:val="center"/>
              <w:rPr>
                <w:b/>
                <w:sz w:val="24"/>
                <w:szCs w:val="24"/>
              </w:rPr>
            </w:pPr>
            <w:r w:rsidRPr="00854CB9">
              <w:rPr>
                <w:b/>
                <w:sz w:val="24"/>
                <w:szCs w:val="24"/>
              </w:rPr>
              <w:t>(номер по классификатору)</w:t>
            </w:r>
          </w:p>
        </w:tc>
        <w:tc>
          <w:tcPr>
            <w:tcW w:w="1650"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895"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8B7ADD" w:rsidRDefault="008B7ADD" w:rsidP="001754A5">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8B7ADD" w:rsidRDefault="008B7ADD" w:rsidP="001754A5">
            <w:pPr>
              <w:widowControl w:val="0"/>
              <w:autoSpaceDE w:val="0"/>
              <w:autoSpaceDN w:val="0"/>
              <w:adjustRightInd w:val="0"/>
              <w:rPr>
                <w:sz w:val="24"/>
                <w:szCs w:val="24"/>
              </w:rPr>
            </w:pPr>
          </w:p>
          <w:p w:rsidR="008B7ADD" w:rsidRDefault="008B7ADD" w:rsidP="001754A5">
            <w:pPr>
              <w:widowControl w:val="0"/>
              <w:autoSpaceDE w:val="0"/>
              <w:autoSpaceDN w:val="0"/>
              <w:adjustRightInd w:val="0"/>
              <w:rPr>
                <w:sz w:val="24"/>
                <w:szCs w:val="24"/>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p>
          <w:p w:rsidR="008B7ADD" w:rsidRPr="00854CB9" w:rsidRDefault="008B7ADD" w:rsidP="001754A5">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8B7ADD" w:rsidRDefault="008B7ADD" w:rsidP="001754A5">
            <w:pPr>
              <w:widowControl w:val="0"/>
              <w:autoSpaceDE w:val="0"/>
              <w:autoSpaceDN w:val="0"/>
              <w:adjustRightInd w:val="0"/>
              <w:rPr>
                <w:sz w:val="24"/>
                <w:szCs w:val="24"/>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B7ADD" w:rsidRDefault="008B7ADD" w:rsidP="001754A5">
            <w:pPr>
              <w:widowControl w:val="0"/>
              <w:autoSpaceDE w:val="0"/>
              <w:autoSpaceDN w:val="0"/>
              <w:adjustRightInd w:val="0"/>
              <w:rPr>
                <w:color w:val="22272F"/>
                <w:sz w:val="23"/>
                <w:szCs w:val="23"/>
                <w:shd w:val="clear" w:color="auto" w:fill="FFFFFF"/>
              </w:rPr>
            </w:pPr>
          </w:p>
          <w:p w:rsidR="008B7ADD" w:rsidRPr="00854CB9" w:rsidRDefault="008B7ADD" w:rsidP="001754A5">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B7ADD" w:rsidRPr="00854CB9" w:rsidTr="001754A5">
        <w:trPr>
          <w:trHeight w:val="552"/>
        </w:trPr>
        <w:tc>
          <w:tcPr>
            <w:tcW w:w="895" w:type="pct"/>
          </w:tcPr>
          <w:p w:rsidR="008B7ADD" w:rsidRPr="00854CB9" w:rsidRDefault="008B7ADD" w:rsidP="001754A5">
            <w:pPr>
              <w:widowControl w:val="0"/>
              <w:autoSpaceDE w:val="0"/>
              <w:autoSpaceDN w:val="0"/>
              <w:adjustRightInd w:val="0"/>
              <w:rPr>
                <w:sz w:val="24"/>
                <w:szCs w:val="24"/>
              </w:rPr>
            </w:pPr>
            <w:r w:rsidRPr="00854CB9">
              <w:rPr>
                <w:sz w:val="24"/>
                <w:szCs w:val="24"/>
              </w:rPr>
              <w:t>Обеспечение внутреннего правопорядка</w:t>
            </w:r>
          </w:p>
          <w:p w:rsidR="008B7ADD" w:rsidRPr="00854CB9" w:rsidRDefault="008B7ADD" w:rsidP="001754A5">
            <w:pPr>
              <w:widowControl w:val="0"/>
              <w:autoSpaceDE w:val="0"/>
              <w:autoSpaceDN w:val="0"/>
              <w:adjustRightInd w:val="0"/>
              <w:rPr>
                <w:sz w:val="24"/>
                <w:szCs w:val="24"/>
              </w:rPr>
            </w:pPr>
            <w:r w:rsidRPr="00854CB9">
              <w:rPr>
                <w:sz w:val="24"/>
                <w:szCs w:val="24"/>
              </w:rPr>
              <w:t>(8.3)</w:t>
            </w:r>
          </w:p>
        </w:tc>
        <w:tc>
          <w:tcPr>
            <w:tcW w:w="1650" w:type="pct"/>
          </w:tcPr>
          <w:p w:rsidR="008B7ADD" w:rsidRDefault="008B7ADD" w:rsidP="001754A5">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B7ADD" w:rsidRPr="00854CB9" w:rsidRDefault="008B7ADD" w:rsidP="001754A5">
            <w:pPr>
              <w:widowControl w:val="0"/>
              <w:autoSpaceDE w:val="0"/>
              <w:autoSpaceDN w:val="0"/>
              <w:adjustRightInd w:val="0"/>
              <w:jc w:val="both"/>
              <w:rPr>
                <w:sz w:val="24"/>
                <w:szCs w:val="24"/>
              </w:rPr>
            </w:pPr>
          </w:p>
        </w:tc>
        <w:tc>
          <w:tcPr>
            <w:tcW w:w="2455"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B7ADD" w:rsidRPr="00854CB9" w:rsidTr="001754A5">
        <w:trPr>
          <w:trHeight w:val="552"/>
        </w:trPr>
        <w:tc>
          <w:tcPr>
            <w:tcW w:w="895" w:type="pct"/>
          </w:tcPr>
          <w:p w:rsidR="008B7ADD" w:rsidRDefault="008B7ADD" w:rsidP="001754A5">
            <w:pPr>
              <w:jc w:val="both"/>
              <w:rPr>
                <w:sz w:val="24"/>
                <w:szCs w:val="24"/>
              </w:rPr>
            </w:pPr>
            <w:r>
              <w:rPr>
                <w:color w:val="22272F"/>
                <w:sz w:val="23"/>
                <w:szCs w:val="23"/>
                <w:shd w:val="clear" w:color="auto" w:fill="FFFFFF"/>
              </w:rPr>
              <w:t>Предоставление коммунальных услуг</w:t>
            </w:r>
          </w:p>
          <w:p w:rsidR="008B7ADD" w:rsidRPr="00854CB9" w:rsidRDefault="008B7ADD" w:rsidP="001754A5">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8B7ADD" w:rsidRDefault="008B7ADD" w:rsidP="001754A5">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B7ADD" w:rsidRPr="00854CB9" w:rsidRDefault="008B7ADD" w:rsidP="001754A5">
            <w:pPr>
              <w:jc w:val="both"/>
              <w:rPr>
                <w:sz w:val="24"/>
                <w:szCs w:val="24"/>
              </w:rPr>
            </w:pPr>
          </w:p>
        </w:tc>
        <w:tc>
          <w:tcPr>
            <w:tcW w:w="2455"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8B7ADD" w:rsidRPr="00854CB9" w:rsidRDefault="008B7ADD" w:rsidP="001754A5">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8B7ADD" w:rsidRPr="00854CB9" w:rsidRDefault="008B7ADD" w:rsidP="001754A5">
            <w:pPr>
              <w:ind w:firstLine="567"/>
              <w:jc w:val="both"/>
              <w:rPr>
                <w:b/>
                <w:sz w:val="24"/>
                <w:szCs w:val="24"/>
              </w:rPr>
            </w:pPr>
          </w:p>
        </w:tc>
      </w:tr>
      <w:tr w:rsidR="008B7ADD" w:rsidRPr="00854CB9" w:rsidTr="001754A5">
        <w:trPr>
          <w:trHeight w:val="552"/>
        </w:trPr>
        <w:tc>
          <w:tcPr>
            <w:tcW w:w="895" w:type="pct"/>
          </w:tcPr>
          <w:p w:rsidR="008B7ADD" w:rsidRDefault="008B7ADD" w:rsidP="001754A5">
            <w:pPr>
              <w:widowControl w:val="0"/>
              <w:autoSpaceDE w:val="0"/>
              <w:autoSpaceDN w:val="0"/>
              <w:adjustRightInd w:val="0"/>
              <w:rPr>
                <w:sz w:val="24"/>
                <w:szCs w:val="24"/>
              </w:rPr>
            </w:pPr>
            <w:r w:rsidRPr="0005015F">
              <w:rPr>
                <w:sz w:val="24"/>
                <w:szCs w:val="24"/>
              </w:rPr>
              <w:t>Улично-дорожная сеть (12.0.1)</w:t>
            </w:r>
          </w:p>
          <w:p w:rsidR="008B7ADD" w:rsidRPr="00854CB9" w:rsidRDefault="008B7ADD" w:rsidP="001754A5">
            <w:pPr>
              <w:widowControl w:val="0"/>
              <w:autoSpaceDE w:val="0"/>
              <w:autoSpaceDN w:val="0"/>
              <w:adjustRightInd w:val="0"/>
              <w:rPr>
                <w:sz w:val="24"/>
                <w:szCs w:val="24"/>
              </w:rPr>
            </w:pPr>
          </w:p>
        </w:tc>
        <w:tc>
          <w:tcPr>
            <w:tcW w:w="1650" w:type="pct"/>
          </w:tcPr>
          <w:p w:rsidR="008B7ADD" w:rsidRPr="0005015F" w:rsidRDefault="008B7ADD" w:rsidP="001754A5">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7ADD" w:rsidRDefault="008B7ADD" w:rsidP="001754A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B7ADD" w:rsidRPr="00854CB9" w:rsidRDefault="008B7ADD" w:rsidP="001754A5">
            <w:pPr>
              <w:widowControl w:val="0"/>
              <w:autoSpaceDE w:val="0"/>
              <w:autoSpaceDN w:val="0"/>
              <w:adjustRightInd w:val="0"/>
              <w:jc w:val="both"/>
              <w:rPr>
                <w:sz w:val="24"/>
                <w:szCs w:val="24"/>
              </w:rPr>
            </w:pPr>
          </w:p>
        </w:tc>
        <w:tc>
          <w:tcPr>
            <w:tcW w:w="2455" w:type="pct"/>
          </w:tcPr>
          <w:p w:rsidR="008B7ADD" w:rsidRPr="00854CB9" w:rsidRDefault="008B7ADD" w:rsidP="001754A5">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8B7ADD" w:rsidRPr="00854CB9" w:rsidTr="001754A5">
        <w:trPr>
          <w:trHeight w:val="552"/>
        </w:trPr>
        <w:tc>
          <w:tcPr>
            <w:tcW w:w="895" w:type="pct"/>
          </w:tcPr>
          <w:p w:rsidR="008B7ADD" w:rsidRPr="0005015F" w:rsidRDefault="008B7ADD" w:rsidP="001754A5">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8B7ADD" w:rsidRPr="0005015F" w:rsidRDefault="008B7ADD" w:rsidP="001754A5">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8B7ADD" w:rsidRPr="00854CB9" w:rsidRDefault="008B7ADD" w:rsidP="001754A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8B7ADD" w:rsidRPr="00854CB9" w:rsidRDefault="008B7ADD" w:rsidP="008B7ADD">
      <w:pPr>
        <w:tabs>
          <w:tab w:val="left" w:pos="2520"/>
        </w:tabs>
        <w:rPr>
          <w:sz w:val="24"/>
          <w:szCs w:val="24"/>
        </w:rPr>
      </w:pPr>
    </w:p>
    <w:p w:rsidR="008B7ADD" w:rsidRPr="00854CB9" w:rsidRDefault="008B7ADD" w:rsidP="008B7ADD">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8B7ADD" w:rsidRPr="00854CB9" w:rsidTr="001754A5">
        <w:trPr>
          <w:trHeight w:val="552"/>
          <w:tblHeader/>
        </w:trPr>
        <w:tc>
          <w:tcPr>
            <w:tcW w:w="904" w:type="pct"/>
            <w:vAlign w:val="center"/>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ЗЕМЕЛЬНЫХ УЧАСТКОВ</w:t>
            </w:r>
          </w:p>
          <w:p w:rsidR="008B7ADD" w:rsidRPr="00854CB9" w:rsidRDefault="008B7ADD" w:rsidP="001754A5">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r w:rsidRPr="00854CB9">
              <w:rPr>
                <w:sz w:val="24"/>
                <w:szCs w:val="24"/>
              </w:rPr>
              <w:t>Общественное питание</w:t>
            </w:r>
          </w:p>
          <w:p w:rsidR="008B7ADD" w:rsidRPr="00854CB9" w:rsidRDefault="008B7ADD" w:rsidP="001754A5">
            <w:pPr>
              <w:widowControl w:val="0"/>
              <w:autoSpaceDE w:val="0"/>
              <w:autoSpaceDN w:val="0"/>
              <w:adjustRightInd w:val="0"/>
              <w:rPr>
                <w:sz w:val="24"/>
                <w:szCs w:val="24"/>
              </w:rPr>
            </w:pPr>
            <w:r w:rsidRPr="00854CB9">
              <w:rPr>
                <w:sz w:val="24"/>
                <w:szCs w:val="24"/>
              </w:rPr>
              <w:t>(4.6)</w:t>
            </w:r>
          </w:p>
        </w:tc>
        <w:tc>
          <w:tcPr>
            <w:tcW w:w="1425" w:type="pct"/>
          </w:tcPr>
          <w:p w:rsidR="008B7ADD" w:rsidRPr="00854CB9" w:rsidRDefault="008B7ADD" w:rsidP="001754A5">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8B7ADD" w:rsidRPr="008F24BD" w:rsidRDefault="008B7ADD" w:rsidP="008B7ADD">
      <w:pPr>
        <w:jc w:val="both"/>
        <w:rPr>
          <w:sz w:val="24"/>
          <w:szCs w:val="24"/>
        </w:rPr>
      </w:pPr>
    </w:p>
    <w:p w:rsidR="008B7ADD" w:rsidRPr="00854CB9" w:rsidRDefault="008B7ADD" w:rsidP="008B7ADD">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8B7ADD" w:rsidRPr="00854CB9" w:rsidRDefault="008B7ADD" w:rsidP="008B7ADD">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8B7ADD" w:rsidRPr="002912B2" w:rsidTr="001754A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B7ADD" w:rsidRPr="002912B2" w:rsidTr="001754A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B7ADD" w:rsidRPr="002912B2" w:rsidRDefault="008B7ADD" w:rsidP="001754A5">
            <w:pPr>
              <w:jc w:val="both"/>
              <w:rPr>
                <w:rFonts w:ascii="Times New Roman CYR" w:eastAsia="Times New Roman CYR" w:hAnsi="Times New Roman CYR" w:cs="Times New Roman CYR"/>
                <w:sz w:val="24"/>
                <w:szCs w:val="24"/>
              </w:rPr>
            </w:pP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B7ADD" w:rsidRPr="002912B2" w:rsidRDefault="008B7ADD" w:rsidP="001754A5">
            <w:pPr>
              <w:jc w:val="both"/>
              <w:rPr>
                <w:rFonts w:ascii="Times New Roman CYR" w:eastAsia="Times New Roman CYR" w:hAnsi="Times New Roman CYR" w:cs="Times New Roman CYR"/>
                <w:sz w:val="24"/>
                <w:szCs w:val="24"/>
              </w:rPr>
            </w:pP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B7ADD" w:rsidRPr="002912B2" w:rsidRDefault="008B7ADD" w:rsidP="001754A5">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B7ADD" w:rsidRPr="002912B2" w:rsidRDefault="008B7ADD" w:rsidP="008B7ADD">
      <w:pPr>
        <w:ind w:firstLine="720"/>
        <w:jc w:val="both"/>
        <w:rPr>
          <w:rFonts w:ascii="Times New Roman CYR" w:eastAsia="Times New Roman CYR" w:hAnsi="Times New Roman CYR" w:cs="Times New Roman CYR"/>
          <w:sz w:val="24"/>
          <w:szCs w:val="24"/>
        </w:rPr>
      </w:pPr>
    </w:p>
    <w:p w:rsidR="008B7ADD" w:rsidRPr="0005015F" w:rsidRDefault="008B7ADD" w:rsidP="008B7ADD">
      <w:pPr>
        <w:widowControl w:val="0"/>
        <w:ind w:firstLine="709"/>
        <w:jc w:val="both"/>
        <w:rPr>
          <w:sz w:val="24"/>
          <w:szCs w:val="24"/>
        </w:rPr>
      </w:pPr>
      <w:r w:rsidRPr="0005015F">
        <w:rPr>
          <w:b/>
          <w:sz w:val="24"/>
          <w:szCs w:val="24"/>
        </w:rPr>
        <w:t>Виды разрешенного использования объектов:</w:t>
      </w:r>
    </w:p>
    <w:p w:rsidR="008B7ADD" w:rsidRPr="0005015F" w:rsidRDefault="008B7ADD" w:rsidP="008B7ADD">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8B7ADD" w:rsidRPr="0005015F" w:rsidRDefault="008B7ADD" w:rsidP="008B7ADD">
      <w:pPr>
        <w:widowControl w:val="0"/>
        <w:ind w:firstLine="709"/>
        <w:jc w:val="both"/>
        <w:rPr>
          <w:sz w:val="24"/>
          <w:szCs w:val="24"/>
        </w:rPr>
      </w:pPr>
      <w:r w:rsidRPr="0005015F">
        <w:rPr>
          <w:sz w:val="24"/>
          <w:szCs w:val="24"/>
        </w:rPr>
        <w:t>Естественные и искусственные водоемы</w:t>
      </w:r>
    </w:p>
    <w:p w:rsidR="008B7ADD" w:rsidRPr="0005015F" w:rsidRDefault="008B7ADD" w:rsidP="008B7ADD">
      <w:pPr>
        <w:widowControl w:val="0"/>
        <w:ind w:firstLine="709"/>
        <w:jc w:val="both"/>
        <w:rPr>
          <w:sz w:val="24"/>
          <w:szCs w:val="24"/>
        </w:rPr>
      </w:pPr>
      <w:r w:rsidRPr="0005015F">
        <w:rPr>
          <w:sz w:val="24"/>
          <w:szCs w:val="24"/>
        </w:rPr>
        <w:t>Спортивные и игровые площадки</w:t>
      </w:r>
    </w:p>
    <w:p w:rsidR="008B7ADD" w:rsidRPr="0005015F" w:rsidRDefault="008B7ADD" w:rsidP="008B7ADD">
      <w:pPr>
        <w:widowControl w:val="0"/>
        <w:ind w:firstLine="709"/>
        <w:jc w:val="both"/>
        <w:rPr>
          <w:sz w:val="24"/>
          <w:szCs w:val="24"/>
        </w:rPr>
      </w:pPr>
      <w:r w:rsidRPr="0005015F">
        <w:rPr>
          <w:sz w:val="24"/>
          <w:szCs w:val="24"/>
        </w:rPr>
        <w:t>Места для пикников.</w:t>
      </w:r>
    </w:p>
    <w:p w:rsidR="008B7ADD" w:rsidRPr="0005015F" w:rsidRDefault="008B7ADD" w:rsidP="008B7ADD">
      <w:pPr>
        <w:widowControl w:val="0"/>
        <w:ind w:firstLine="709"/>
        <w:jc w:val="both"/>
        <w:rPr>
          <w:sz w:val="24"/>
          <w:szCs w:val="24"/>
        </w:rPr>
      </w:pPr>
      <w:r w:rsidRPr="0005015F">
        <w:rPr>
          <w:sz w:val="24"/>
          <w:szCs w:val="24"/>
        </w:rPr>
        <w:t>Велосипедные и прогулочные дорожки</w:t>
      </w:r>
    </w:p>
    <w:p w:rsidR="008B7ADD" w:rsidRPr="0005015F" w:rsidRDefault="008B7ADD" w:rsidP="008B7ADD">
      <w:pPr>
        <w:widowControl w:val="0"/>
        <w:ind w:firstLine="709"/>
        <w:jc w:val="both"/>
        <w:rPr>
          <w:sz w:val="24"/>
          <w:szCs w:val="24"/>
        </w:rPr>
      </w:pPr>
      <w:r w:rsidRPr="0005015F">
        <w:rPr>
          <w:sz w:val="24"/>
          <w:szCs w:val="24"/>
        </w:rPr>
        <w:t>Элементы благоустройства</w:t>
      </w:r>
    </w:p>
    <w:p w:rsidR="008B7ADD" w:rsidRPr="0005015F" w:rsidRDefault="008B7ADD" w:rsidP="008B7ADD">
      <w:pPr>
        <w:widowControl w:val="0"/>
        <w:ind w:firstLine="709"/>
        <w:jc w:val="both"/>
        <w:rPr>
          <w:sz w:val="24"/>
          <w:szCs w:val="24"/>
        </w:rPr>
      </w:pPr>
      <w:r w:rsidRPr="0005015F">
        <w:rPr>
          <w:sz w:val="24"/>
          <w:szCs w:val="24"/>
        </w:rPr>
        <w:t>Площадки для мусорных контейнеров</w:t>
      </w:r>
    </w:p>
    <w:p w:rsidR="008B7ADD" w:rsidRPr="0005015F" w:rsidRDefault="008B7ADD" w:rsidP="008B7ADD">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8B7ADD" w:rsidRPr="0005015F" w:rsidRDefault="008B7ADD" w:rsidP="008B7ADD">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8B7ADD" w:rsidRPr="0005015F" w:rsidRDefault="008B7ADD" w:rsidP="008B7ADD">
      <w:pPr>
        <w:widowControl w:val="0"/>
        <w:ind w:firstLine="709"/>
        <w:jc w:val="both"/>
        <w:rPr>
          <w:sz w:val="24"/>
          <w:szCs w:val="24"/>
        </w:rPr>
      </w:pPr>
      <w:r w:rsidRPr="0005015F">
        <w:rPr>
          <w:sz w:val="24"/>
          <w:szCs w:val="24"/>
        </w:rPr>
        <w:t>Наземные автостоянки автомобильного транспорта, парковки.</w:t>
      </w:r>
    </w:p>
    <w:p w:rsidR="008B7ADD" w:rsidRPr="0005015F" w:rsidRDefault="008B7ADD" w:rsidP="008B7ADD">
      <w:pPr>
        <w:widowControl w:val="0"/>
        <w:ind w:firstLine="709"/>
        <w:jc w:val="both"/>
        <w:rPr>
          <w:sz w:val="24"/>
          <w:szCs w:val="24"/>
        </w:rPr>
      </w:pPr>
      <w:r w:rsidRPr="0005015F">
        <w:rPr>
          <w:sz w:val="24"/>
          <w:szCs w:val="24"/>
        </w:rPr>
        <w:t>Площадки для сбора мусора.</w:t>
      </w:r>
    </w:p>
    <w:p w:rsidR="008B7ADD" w:rsidRPr="0005015F" w:rsidRDefault="008B7ADD" w:rsidP="008B7ADD">
      <w:pPr>
        <w:widowControl w:val="0"/>
        <w:ind w:firstLine="709"/>
        <w:jc w:val="both"/>
        <w:rPr>
          <w:sz w:val="24"/>
          <w:szCs w:val="24"/>
        </w:rPr>
      </w:pPr>
      <w:r w:rsidRPr="0005015F">
        <w:rPr>
          <w:sz w:val="24"/>
          <w:szCs w:val="24"/>
        </w:rPr>
        <w:t>Общественные туалеты.</w:t>
      </w:r>
    </w:p>
    <w:p w:rsidR="008B7ADD" w:rsidRPr="0005015F" w:rsidRDefault="008B7ADD" w:rsidP="008B7ADD">
      <w:pPr>
        <w:widowControl w:val="0"/>
        <w:tabs>
          <w:tab w:val="left" w:pos="2520"/>
        </w:tabs>
        <w:ind w:firstLine="709"/>
        <w:jc w:val="both"/>
        <w:rPr>
          <w:sz w:val="24"/>
          <w:szCs w:val="24"/>
        </w:rPr>
      </w:pPr>
      <w:r w:rsidRPr="0005015F">
        <w:rPr>
          <w:sz w:val="24"/>
          <w:szCs w:val="24"/>
        </w:rPr>
        <w:t>Примечание.</w:t>
      </w:r>
    </w:p>
    <w:p w:rsidR="008B7ADD" w:rsidRPr="0005015F" w:rsidRDefault="008B7ADD" w:rsidP="008B7ADD">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7ADD" w:rsidRPr="0005015F" w:rsidRDefault="008B7ADD" w:rsidP="008B7ADD">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7ADD" w:rsidRPr="0005015F" w:rsidRDefault="008B7ADD" w:rsidP="008B7ADD">
      <w:pPr>
        <w:widowControl w:val="0"/>
        <w:ind w:firstLine="709"/>
        <w:jc w:val="both"/>
        <w:rPr>
          <w:sz w:val="24"/>
          <w:szCs w:val="24"/>
        </w:rPr>
      </w:pPr>
    </w:p>
    <w:p w:rsidR="008B7ADD" w:rsidRPr="00854CB9" w:rsidRDefault="008B7ADD" w:rsidP="008B7ADD">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8B7ADD" w:rsidRPr="00854CB9" w:rsidRDefault="008B7ADD" w:rsidP="008B7ADD">
      <w:pPr>
        <w:ind w:firstLine="284"/>
        <w:jc w:val="center"/>
        <w:rPr>
          <w:bCs/>
          <w:sz w:val="24"/>
          <w:szCs w:val="24"/>
          <w:u w:val="single"/>
          <w:lang w:eastAsia="ar-SA"/>
        </w:rPr>
      </w:pPr>
    </w:p>
    <w:p w:rsidR="008B7ADD" w:rsidRPr="00854CB9" w:rsidRDefault="008B7ADD" w:rsidP="008B7ADD">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8B7ADD" w:rsidRPr="00854CB9" w:rsidRDefault="008B7ADD" w:rsidP="008B7ADD">
      <w:pPr>
        <w:jc w:val="both"/>
        <w:rPr>
          <w:iCs/>
          <w:sz w:val="24"/>
          <w:szCs w:val="24"/>
        </w:rPr>
      </w:pPr>
    </w:p>
    <w:p w:rsidR="008B7ADD" w:rsidRPr="00854CB9" w:rsidRDefault="008B7ADD" w:rsidP="008B7ADD">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8B7ADD" w:rsidRPr="00854CB9" w:rsidTr="001754A5">
        <w:trPr>
          <w:trHeight w:val="552"/>
          <w:tblHeader/>
        </w:trPr>
        <w:tc>
          <w:tcPr>
            <w:tcW w:w="904" w:type="pct"/>
            <w:vAlign w:val="center"/>
          </w:tcPr>
          <w:p w:rsidR="008B7ADD" w:rsidRPr="00854CB9" w:rsidRDefault="008B7ADD" w:rsidP="001754A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8B7ADD" w:rsidRPr="00854CB9" w:rsidRDefault="008B7ADD" w:rsidP="001754A5">
            <w:pPr>
              <w:tabs>
                <w:tab w:val="left" w:pos="2520"/>
              </w:tabs>
              <w:jc w:val="center"/>
              <w:rPr>
                <w:b/>
                <w:sz w:val="24"/>
                <w:szCs w:val="24"/>
              </w:rPr>
            </w:pPr>
            <w:r w:rsidRPr="00854CB9">
              <w:rPr>
                <w:b/>
                <w:sz w:val="24"/>
                <w:szCs w:val="24"/>
              </w:rPr>
              <w:t>(номер по классификатору)</w:t>
            </w:r>
          </w:p>
        </w:tc>
        <w:tc>
          <w:tcPr>
            <w:tcW w:w="1521"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8B7ADD" w:rsidRPr="00854CB9" w:rsidRDefault="008B7ADD" w:rsidP="001754A5">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8B7ADD" w:rsidRPr="00854CB9" w:rsidRDefault="008B7ADD" w:rsidP="001754A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8B7ADD" w:rsidRPr="00854CB9" w:rsidTr="001754A5">
        <w:trPr>
          <w:trHeight w:val="552"/>
        </w:trPr>
        <w:tc>
          <w:tcPr>
            <w:tcW w:w="904" w:type="pct"/>
          </w:tcPr>
          <w:p w:rsidR="008B7ADD" w:rsidRDefault="008B7ADD" w:rsidP="001754A5">
            <w:pPr>
              <w:widowControl w:val="0"/>
              <w:autoSpaceDE w:val="0"/>
              <w:autoSpaceDN w:val="0"/>
              <w:adjustRightInd w:val="0"/>
              <w:rPr>
                <w:sz w:val="24"/>
                <w:szCs w:val="24"/>
              </w:rPr>
            </w:pPr>
            <w:r w:rsidRPr="0005015F">
              <w:rPr>
                <w:sz w:val="24"/>
                <w:szCs w:val="24"/>
              </w:rPr>
              <w:t>Улично-дорожная сеть (12.0.1)</w:t>
            </w:r>
          </w:p>
          <w:p w:rsidR="008B7ADD" w:rsidRPr="00854CB9" w:rsidRDefault="008B7ADD" w:rsidP="001754A5">
            <w:pPr>
              <w:widowControl w:val="0"/>
              <w:autoSpaceDE w:val="0"/>
              <w:autoSpaceDN w:val="0"/>
              <w:adjustRightInd w:val="0"/>
              <w:rPr>
                <w:sz w:val="24"/>
                <w:szCs w:val="24"/>
              </w:rPr>
            </w:pPr>
          </w:p>
        </w:tc>
        <w:tc>
          <w:tcPr>
            <w:tcW w:w="1521" w:type="pct"/>
          </w:tcPr>
          <w:p w:rsidR="008B7ADD" w:rsidRPr="0005015F" w:rsidRDefault="008B7ADD" w:rsidP="001754A5">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7ADD" w:rsidRDefault="008B7ADD" w:rsidP="001754A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B7ADD" w:rsidRPr="00854CB9" w:rsidRDefault="008B7ADD" w:rsidP="001754A5">
            <w:pPr>
              <w:widowControl w:val="0"/>
              <w:autoSpaceDE w:val="0"/>
              <w:autoSpaceDN w:val="0"/>
              <w:adjustRightInd w:val="0"/>
              <w:jc w:val="both"/>
              <w:rPr>
                <w:sz w:val="24"/>
                <w:szCs w:val="24"/>
              </w:rPr>
            </w:pPr>
          </w:p>
        </w:tc>
        <w:tc>
          <w:tcPr>
            <w:tcW w:w="2576" w:type="pct"/>
          </w:tcPr>
          <w:p w:rsidR="008B7ADD" w:rsidRPr="00854CB9" w:rsidRDefault="008B7ADD" w:rsidP="001754A5">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8B7ADD" w:rsidRPr="00854CB9" w:rsidTr="001754A5">
        <w:trPr>
          <w:trHeight w:val="552"/>
        </w:trPr>
        <w:tc>
          <w:tcPr>
            <w:tcW w:w="904" w:type="pct"/>
          </w:tcPr>
          <w:p w:rsidR="008B7ADD" w:rsidRPr="0005015F" w:rsidRDefault="008B7ADD" w:rsidP="001754A5">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8B7ADD" w:rsidRPr="0005015F" w:rsidRDefault="008B7ADD" w:rsidP="001754A5">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8B7ADD" w:rsidRPr="00854CB9" w:rsidRDefault="008B7ADD" w:rsidP="001754A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8B7ADD" w:rsidRPr="008F24BD" w:rsidRDefault="008B7ADD" w:rsidP="008B7ADD">
      <w:pPr>
        <w:tabs>
          <w:tab w:val="left" w:pos="2520"/>
        </w:tabs>
        <w:rPr>
          <w:sz w:val="24"/>
          <w:szCs w:val="24"/>
        </w:rPr>
      </w:pPr>
    </w:p>
    <w:p w:rsidR="008B7ADD" w:rsidRPr="00854CB9" w:rsidRDefault="008B7ADD" w:rsidP="008B7ADD">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8B7ADD" w:rsidRPr="00854CB9" w:rsidTr="001754A5">
        <w:trPr>
          <w:trHeight w:val="552"/>
          <w:tblHeader/>
        </w:trPr>
        <w:tc>
          <w:tcPr>
            <w:tcW w:w="904" w:type="pct"/>
            <w:vAlign w:val="center"/>
          </w:tcPr>
          <w:p w:rsidR="008B7ADD" w:rsidRPr="00854CB9" w:rsidRDefault="008B7ADD" w:rsidP="001754A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8B7ADD" w:rsidRPr="00854CB9" w:rsidRDefault="008B7ADD" w:rsidP="001754A5">
            <w:pPr>
              <w:tabs>
                <w:tab w:val="left" w:pos="2520"/>
              </w:tabs>
              <w:jc w:val="center"/>
              <w:rPr>
                <w:b/>
                <w:sz w:val="24"/>
                <w:szCs w:val="24"/>
              </w:rPr>
            </w:pPr>
            <w:r w:rsidRPr="00854CB9">
              <w:rPr>
                <w:b/>
                <w:sz w:val="24"/>
                <w:szCs w:val="24"/>
              </w:rPr>
              <w:t>(номер по классификатору)</w:t>
            </w:r>
          </w:p>
        </w:tc>
        <w:tc>
          <w:tcPr>
            <w:tcW w:w="1521"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r w:rsidRPr="00854CB9">
              <w:rPr>
                <w:sz w:val="24"/>
                <w:szCs w:val="24"/>
              </w:rPr>
              <w:t>Общественное питание</w:t>
            </w:r>
          </w:p>
          <w:p w:rsidR="008B7ADD" w:rsidRPr="00854CB9" w:rsidRDefault="008B7ADD" w:rsidP="001754A5">
            <w:pPr>
              <w:widowControl w:val="0"/>
              <w:autoSpaceDE w:val="0"/>
              <w:autoSpaceDN w:val="0"/>
              <w:adjustRightInd w:val="0"/>
              <w:rPr>
                <w:sz w:val="24"/>
                <w:szCs w:val="24"/>
              </w:rPr>
            </w:pPr>
            <w:r w:rsidRPr="00854CB9">
              <w:rPr>
                <w:sz w:val="24"/>
                <w:szCs w:val="24"/>
              </w:rPr>
              <w:t>(4.6)</w:t>
            </w:r>
          </w:p>
        </w:tc>
        <w:tc>
          <w:tcPr>
            <w:tcW w:w="1521" w:type="pct"/>
          </w:tcPr>
          <w:p w:rsidR="008B7ADD" w:rsidRPr="00854CB9" w:rsidRDefault="008B7ADD" w:rsidP="001754A5">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B7ADD" w:rsidRPr="00854CB9" w:rsidRDefault="008B7ADD" w:rsidP="001754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bookmarkStart w:id="189" w:name="sub_1024"/>
            <w:r w:rsidRPr="00854CB9">
              <w:rPr>
                <w:sz w:val="24"/>
                <w:szCs w:val="24"/>
              </w:rPr>
              <w:t>Передвижное жилье</w:t>
            </w:r>
            <w:bookmarkEnd w:id="189"/>
          </w:p>
          <w:p w:rsidR="008B7ADD" w:rsidRPr="00854CB9" w:rsidRDefault="008B7ADD" w:rsidP="001754A5">
            <w:pPr>
              <w:rPr>
                <w:sz w:val="24"/>
                <w:szCs w:val="24"/>
              </w:rPr>
            </w:pPr>
            <w:r w:rsidRPr="00854CB9">
              <w:rPr>
                <w:sz w:val="24"/>
                <w:szCs w:val="24"/>
              </w:rPr>
              <w:t>(2.4)</w:t>
            </w:r>
          </w:p>
        </w:tc>
        <w:tc>
          <w:tcPr>
            <w:tcW w:w="1521" w:type="pct"/>
          </w:tcPr>
          <w:p w:rsidR="008B7ADD" w:rsidRPr="00854CB9" w:rsidRDefault="008B7ADD" w:rsidP="001754A5">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8B7ADD" w:rsidRPr="00854CB9" w:rsidRDefault="008B7ADD" w:rsidP="001754A5">
            <w:pPr>
              <w:ind w:firstLine="567"/>
              <w:jc w:val="both"/>
              <w:rPr>
                <w:sz w:val="24"/>
                <w:szCs w:val="24"/>
              </w:rPr>
            </w:pPr>
          </w:p>
        </w:tc>
      </w:tr>
      <w:tr w:rsidR="008B7ADD" w:rsidRPr="00854CB9" w:rsidTr="001754A5">
        <w:trPr>
          <w:trHeight w:val="552"/>
        </w:trPr>
        <w:tc>
          <w:tcPr>
            <w:tcW w:w="904"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8B7ADD" w:rsidRPr="00854CB9" w:rsidRDefault="008B7ADD" w:rsidP="001754A5">
            <w:pPr>
              <w:widowControl w:val="0"/>
              <w:autoSpaceDE w:val="0"/>
              <w:autoSpaceDN w:val="0"/>
              <w:adjustRightInd w:val="0"/>
              <w:rPr>
                <w:sz w:val="24"/>
                <w:szCs w:val="24"/>
              </w:rPr>
            </w:pPr>
            <w:r>
              <w:rPr>
                <w:sz w:val="24"/>
                <w:szCs w:val="24"/>
              </w:rPr>
              <w:t>(4.8.1)</w:t>
            </w:r>
          </w:p>
        </w:tc>
        <w:tc>
          <w:tcPr>
            <w:tcW w:w="1521"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8B7ADD" w:rsidRPr="00854CB9" w:rsidRDefault="008B7ADD" w:rsidP="001754A5">
            <w:pPr>
              <w:widowControl w:val="0"/>
              <w:autoSpaceDE w:val="0"/>
              <w:autoSpaceDN w:val="0"/>
              <w:adjustRightInd w:val="0"/>
              <w:rPr>
                <w:sz w:val="24"/>
                <w:szCs w:val="24"/>
              </w:rPr>
            </w:pPr>
          </w:p>
        </w:tc>
        <w:tc>
          <w:tcPr>
            <w:tcW w:w="2575"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B7ADD" w:rsidRPr="00854CB9" w:rsidRDefault="008B7ADD" w:rsidP="001754A5">
            <w:pPr>
              <w:ind w:firstLine="567"/>
              <w:jc w:val="both"/>
              <w:rPr>
                <w:sz w:val="24"/>
                <w:szCs w:val="24"/>
              </w:rPr>
            </w:pPr>
            <w:r w:rsidRPr="00854CB9">
              <w:rPr>
                <w:sz w:val="24"/>
                <w:szCs w:val="24"/>
              </w:rPr>
              <w:t>-минимальные отступы от границы земельного участка:</w:t>
            </w:r>
          </w:p>
          <w:p w:rsidR="008B7ADD" w:rsidRPr="00854CB9" w:rsidRDefault="008B7ADD" w:rsidP="001754A5">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8B7ADD" w:rsidRPr="00854CB9" w:rsidRDefault="008B7ADD" w:rsidP="001754A5">
            <w:pPr>
              <w:ind w:firstLine="567"/>
              <w:jc w:val="both"/>
              <w:rPr>
                <w:bCs/>
                <w:sz w:val="24"/>
                <w:szCs w:val="24"/>
              </w:rPr>
            </w:pPr>
            <w:r w:rsidRPr="00854CB9">
              <w:rPr>
                <w:bCs/>
                <w:sz w:val="24"/>
                <w:szCs w:val="24"/>
              </w:rPr>
              <w:t>- по фасаду - 5 м;</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8B7ADD" w:rsidRPr="008F24BD" w:rsidRDefault="008B7ADD" w:rsidP="008B7ADD">
      <w:pPr>
        <w:jc w:val="both"/>
        <w:rPr>
          <w:sz w:val="24"/>
          <w:szCs w:val="24"/>
        </w:rPr>
      </w:pPr>
    </w:p>
    <w:p w:rsidR="008B7ADD" w:rsidRPr="00854CB9" w:rsidRDefault="008B7ADD" w:rsidP="008B7ADD">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8B7ADD" w:rsidRPr="00854CB9" w:rsidRDefault="008B7ADD" w:rsidP="008B7ADD">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B7ADD" w:rsidRPr="00854CB9" w:rsidRDefault="008B7ADD" w:rsidP="008B7ADD">
      <w:pPr>
        <w:ind w:firstLine="709"/>
        <w:jc w:val="both"/>
        <w:rPr>
          <w:b/>
          <w:sz w:val="24"/>
          <w:szCs w:val="24"/>
        </w:rPr>
      </w:pPr>
      <w:r w:rsidRPr="00854CB9">
        <w:rPr>
          <w:b/>
          <w:sz w:val="24"/>
          <w:szCs w:val="24"/>
        </w:rPr>
        <w:t>Виды разрешенного использования объектов:</w:t>
      </w:r>
    </w:p>
    <w:p w:rsidR="008B7ADD" w:rsidRPr="00854CB9" w:rsidRDefault="008B7ADD" w:rsidP="008B7ADD">
      <w:pPr>
        <w:ind w:firstLine="709"/>
        <w:jc w:val="both"/>
        <w:rPr>
          <w:sz w:val="24"/>
          <w:szCs w:val="24"/>
        </w:rPr>
      </w:pPr>
      <w:r w:rsidRPr="00854CB9">
        <w:rPr>
          <w:sz w:val="24"/>
          <w:szCs w:val="24"/>
        </w:rPr>
        <w:t xml:space="preserve">Фонтаны, малые архитектурные формы, </w:t>
      </w:r>
    </w:p>
    <w:p w:rsidR="008B7ADD" w:rsidRPr="00854CB9" w:rsidRDefault="008B7ADD" w:rsidP="008B7ADD">
      <w:pPr>
        <w:ind w:firstLine="709"/>
        <w:jc w:val="both"/>
        <w:rPr>
          <w:sz w:val="24"/>
          <w:szCs w:val="24"/>
        </w:rPr>
      </w:pPr>
      <w:r w:rsidRPr="00854CB9">
        <w:rPr>
          <w:sz w:val="24"/>
          <w:szCs w:val="24"/>
        </w:rPr>
        <w:t>Естественные и искусственные водоемы</w:t>
      </w:r>
    </w:p>
    <w:p w:rsidR="008B7ADD" w:rsidRPr="00854CB9" w:rsidRDefault="008B7ADD" w:rsidP="008B7ADD">
      <w:pPr>
        <w:ind w:firstLine="709"/>
        <w:jc w:val="both"/>
        <w:rPr>
          <w:sz w:val="24"/>
          <w:szCs w:val="24"/>
        </w:rPr>
      </w:pPr>
      <w:r w:rsidRPr="00854CB9">
        <w:rPr>
          <w:sz w:val="24"/>
          <w:szCs w:val="24"/>
        </w:rPr>
        <w:t>Спортивные и игровые площадки</w:t>
      </w:r>
    </w:p>
    <w:p w:rsidR="008B7ADD" w:rsidRPr="00854CB9" w:rsidRDefault="008B7ADD" w:rsidP="008B7ADD">
      <w:pPr>
        <w:ind w:firstLine="709"/>
        <w:jc w:val="both"/>
        <w:rPr>
          <w:sz w:val="24"/>
          <w:szCs w:val="24"/>
        </w:rPr>
      </w:pPr>
      <w:r w:rsidRPr="00854CB9">
        <w:rPr>
          <w:sz w:val="24"/>
          <w:szCs w:val="24"/>
        </w:rPr>
        <w:t>Велосипедные и прогулочные дорожки</w:t>
      </w:r>
    </w:p>
    <w:p w:rsidR="008B7ADD" w:rsidRPr="00854CB9" w:rsidRDefault="008B7ADD" w:rsidP="008B7ADD">
      <w:pPr>
        <w:ind w:firstLine="709"/>
        <w:jc w:val="both"/>
        <w:rPr>
          <w:sz w:val="24"/>
          <w:szCs w:val="24"/>
        </w:rPr>
      </w:pPr>
      <w:r w:rsidRPr="00854CB9">
        <w:rPr>
          <w:sz w:val="24"/>
          <w:szCs w:val="24"/>
        </w:rPr>
        <w:t>Элементы благоустройства</w:t>
      </w:r>
    </w:p>
    <w:p w:rsidR="008B7ADD" w:rsidRPr="00854CB9" w:rsidRDefault="008B7ADD" w:rsidP="008B7ADD">
      <w:pPr>
        <w:widowControl w:val="0"/>
        <w:ind w:firstLine="709"/>
        <w:jc w:val="both"/>
        <w:rPr>
          <w:sz w:val="24"/>
          <w:szCs w:val="24"/>
        </w:rPr>
      </w:pPr>
      <w:r w:rsidRPr="00854CB9">
        <w:rPr>
          <w:sz w:val="24"/>
          <w:szCs w:val="24"/>
        </w:rPr>
        <w:t>Площадки для мусорных контейнеров</w:t>
      </w:r>
    </w:p>
    <w:p w:rsidR="008B7ADD" w:rsidRPr="00854CB9" w:rsidRDefault="008B7ADD" w:rsidP="008B7ADD">
      <w:pPr>
        <w:ind w:firstLine="709"/>
        <w:jc w:val="both"/>
        <w:rPr>
          <w:sz w:val="24"/>
          <w:szCs w:val="24"/>
        </w:rPr>
      </w:pPr>
      <w:r w:rsidRPr="00854CB9">
        <w:rPr>
          <w:sz w:val="24"/>
          <w:szCs w:val="24"/>
        </w:rPr>
        <w:t>Объекты инженерного обеспечения (водо-, газо-, электроснабжения и т.п.).</w:t>
      </w:r>
    </w:p>
    <w:p w:rsidR="008B7ADD" w:rsidRPr="00854CB9" w:rsidRDefault="008B7ADD" w:rsidP="008B7ADD">
      <w:pPr>
        <w:ind w:firstLine="709"/>
        <w:jc w:val="both"/>
        <w:rPr>
          <w:sz w:val="24"/>
          <w:szCs w:val="24"/>
        </w:rPr>
      </w:pPr>
      <w:r w:rsidRPr="00854CB9">
        <w:rPr>
          <w:sz w:val="24"/>
          <w:szCs w:val="24"/>
        </w:rPr>
        <w:t>Специализированные технические средства оповещения и информации.</w:t>
      </w:r>
    </w:p>
    <w:p w:rsidR="008B7ADD" w:rsidRPr="00854CB9" w:rsidRDefault="008B7ADD" w:rsidP="008B7ADD">
      <w:pPr>
        <w:jc w:val="both"/>
        <w:rPr>
          <w:rFonts w:eastAsia="SimSun"/>
          <w:sz w:val="24"/>
          <w:szCs w:val="24"/>
          <w:u w:val="single"/>
          <w:lang w:eastAsia="zh-CN"/>
        </w:rPr>
      </w:pPr>
    </w:p>
    <w:p w:rsidR="008B7ADD" w:rsidRPr="00854CB9" w:rsidRDefault="008B7ADD" w:rsidP="008B7ADD">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8B7ADD" w:rsidRDefault="008B7ADD" w:rsidP="008B7ADD">
      <w:pPr>
        <w:ind w:firstLine="709"/>
        <w:jc w:val="center"/>
        <w:outlineLvl w:val="2"/>
        <w:rPr>
          <w:b/>
          <w:sz w:val="24"/>
          <w:szCs w:val="24"/>
        </w:rPr>
      </w:pPr>
    </w:p>
    <w:p w:rsidR="008B7ADD" w:rsidRDefault="008B7ADD" w:rsidP="008B7ADD">
      <w:pPr>
        <w:jc w:val="both"/>
        <w:rPr>
          <w:bCs/>
          <w:color w:val="000000"/>
          <w:sz w:val="24"/>
          <w:szCs w:val="24"/>
          <w:shd w:val="clear" w:color="auto" w:fill="FFFFFF"/>
        </w:rPr>
      </w:pPr>
    </w:p>
    <w:p w:rsidR="008B7ADD" w:rsidRDefault="008B7ADD" w:rsidP="008B7ADD">
      <w:pPr>
        <w:ind w:firstLine="709"/>
        <w:jc w:val="center"/>
        <w:outlineLvl w:val="2"/>
        <w:rPr>
          <w:b/>
          <w:sz w:val="24"/>
          <w:szCs w:val="24"/>
        </w:rPr>
      </w:pPr>
    </w:p>
    <w:p w:rsidR="00F34200" w:rsidRPr="00F67EDE" w:rsidRDefault="008B7ADD" w:rsidP="0028053E">
      <w:pPr>
        <w:ind w:firstLine="709"/>
        <w:jc w:val="center"/>
        <w:outlineLvl w:val="2"/>
        <w:rPr>
          <w:b/>
          <w:sz w:val="24"/>
          <w:szCs w:val="24"/>
        </w:rPr>
      </w:pPr>
      <w:r>
        <w:rPr>
          <w:b/>
          <w:sz w:val="24"/>
          <w:szCs w:val="24"/>
        </w:rPr>
        <w:t>С</w:t>
      </w:r>
      <w:r w:rsidR="00F34200" w:rsidRPr="00F67EDE">
        <w:rPr>
          <w:b/>
          <w:sz w:val="24"/>
          <w:szCs w:val="24"/>
        </w:rPr>
        <w:t>татья</w:t>
      </w:r>
      <w:r w:rsidR="00F86750">
        <w:rPr>
          <w:b/>
          <w:sz w:val="24"/>
          <w:szCs w:val="24"/>
        </w:rPr>
        <w:t xml:space="preserve"> </w:t>
      </w:r>
      <w:r w:rsidR="00DF74D8" w:rsidRPr="00F67EDE">
        <w:rPr>
          <w:b/>
          <w:sz w:val="24"/>
          <w:szCs w:val="24"/>
        </w:rPr>
        <w:t>32</w:t>
      </w:r>
      <w:r w:rsidR="00F34200" w:rsidRPr="00F67EDE">
        <w:rPr>
          <w:b/>
          <w:sz w:val="24"/>
          <w:szCs w:val="24"/>
        </w:rPr>
        <w:t>.</w:t>
      </w:r>
      <w:r w:rsidR="00F86750">
        <w:rPr>
          <w:b/>
          <w:sz w:val="24"/>
          <w:szCs w:val="24"/>
        </w:rPr>
        <w:t xml:space="preserve"> </w:t>
      </w:r>
      <w:r w:rsidR="00F34200" w:rsidRPr="00F67EDE">
        <w:rPr>
          <w:b/>
          <w:sz w:val="24"/>
          <w:szCs w:val="24"/>
        </w:rPr>
        <w:t>Градостроительные</w:t>
      </w:r>
      <w:r w:rsidR="00F86750">
        <w:rPr>
          <w:b/>
          <w:sz w:val="24"/>
          <w:szCs w:val="24"/>
        </w:rPr>
        <w:t xml:space="preserve"> </w:t>
      </w:r>
      <w:r w:rsidR="00F34200" w:rsidRPr="00F67EDE">
        <w:rPr>
          <w:b/>
          <w:sz w:val="24"/>
          <w:szCs w:val="24"/>
        </w:rPr>
        <w:t>регламенты.</w:t>
      </w:r>
      <w:r w:rsidR="00F86750">
        <w:rPr>
          <w:b/>
          <w:sz w:val="24"/>
          <w:szCs w:val="24"/>
        </w:rPr>
        <w:t xml:space="preserve"> </w:t>
      </w:r>
      <w:r w:rsidR="00F34200" w:rsidRPr="00F67EDE">
        <w:rPr>
          <w:b/>
          <w:sz w:val="24"/>
          <w:szCs w:val="24"/>
        </w:rPr>
        <w:t>Зоны</w:t>
      </w:r>
      <w:r w:rsidR="00F86750">
        <w:rPr>
          <w:b/>
          <w:sz w:val="24"/>
          <w:szCs w:val="24"/>
        </w:rPr>
        <w:t xml:space="preserve"> </w:t>
      </w:r>
      <w:r w:rsidR="00F34200" w:rsidRPr="00F67EDE">
        <w:rPr>
          <w:b/>
          <w:sz w:val="24"/>
          <w:szCs w:val="24"/>
        </w:rPr>
        <w:t>специального</w:t>
      </w:r>
      <w:r w:rsidR="00F86750">
        <w:rPr>
          <w:b/>
          <w:sz w:val="24"/>
          <w:szCs w:val="24"/>
        </w:rPr>
        <w:t xml:space="preserve"> </w:t>
      </w:r>
      <w:r w:rsidR="00F34200" w:rsidRPr="00F67EDE">
        <w:rPr>
          <w:b/>
          <w:sz w:val="24"/>
          <w:szCs w:val="24"/>
        </w:rPr>
        <w:t>назначения.</w:t>
      </w:r>
      <w:bookmarkEnd w:id="188"/>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anchor="block_10271" w:history="1">
              <w:r>
                <w:rPr>
                  <w:rStyle w:val="af"/>
                  <w:color w:val="3272C0"/>
                </w:rPr>
                <w:t>кодами 2.7.1</w:t>
              </w:r>
            </w:hyperlink>
            <w:r>
              <w:rPr>
                <w:color w:val="464C55"/>
              </w:rPr>
              <w:t>, </w:t>
            </w:r>
            <w:hyperlink r:id="rId113" w:anchor="block_1049" w:history="1">
              <w:r>
                <w:rPr>
                  <w:rStyle w:val="af"/>
                  <w:color w:val="3272C0"/>
                </w:rPr>
                <w:t>4.9</w:t>
              </w:r>
            </w:hyperlink>
            <w:r>
              <w:rPr>
                <w:color w:val="464C55"/>
              </w:rPr>
              <w:t>, </w:t>
            </w:r>
            <w:hyperlink r:id="rId114"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Pr="002E6F53" w:rsidRDefault="00C3465E" w:rsidP="00C3465E">
      <w:pPr>
        <w:ind w:firstLine="709"/>
        <w:jc w:val="both"/>
        <w:rPr>
          <w:bCs/>
          <w:color w:val="000000"/>
          <w:sz w:val="24"/>
          <w:szCs w:val="24"/>
          <w:shd w:val="clear" w:color="auto" w:fill="FFFFFF"/>
        </w:rPr>
      </w:pPr>
      <w:r>
        <w:rPr>
          <w:b/>
          <w:bCs/>
          <w:color w:val="000000"/>
          <w:sz w:val="24"/>
          <w:szCs w:val="24"/>
          <w:shd w:val="clear" w:color="auto" w:fill="FFFFFF"/>
        </w:rPr>
        <w:t>В-2-</w:t>
      </w:r>
      <w:r w:rsidRPr="002E6F53">
        <w:rPr>
          <w:b/>
          <w:bCs/>
          <w:color w:val="000000"/>
          <w:sz w:val="24"/>
          <w:szCs w:val="24"/>
          <w:shd w:val="clear" w:color="auto" w:fill="FFFFFF"/>
        </w:rPr>
        <w:t>Зона специального пользования водными объектами (код 11.2)</w:t>
      </w:r>
      <w:r w:rsidRPr="002E6F53">
        <w:rPr>
          <w:bCs/>
          <w:color w:val="000000"/>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2E6F53">
        <w:t xml:space="preserve"> </w:t>
      </w:r>
      <w:r w:rsidRPr="002E6F53">
        <w:rPr>
          <w:bCs/>
          <w:color w:val="000000"/>
          <w:sz w:val="24"/>
          <w:szCs w:val="24"/>
          <w:shd w:val="clear" w:color="auto" w:fill="FFFFFF"/>
        </w:rPr>
        <w:t>Градостроительные регламенты не устанавливаются.</w:t>
      </w:r>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5"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E7" w:rsidRDefault="00845CE7" w:rsidP="00BD6574">
      <w:r>
        <w:separator/>
      </w:r>
    </w:p>
  </w:endnote>
  <w:endnote w:type="continuationSeparator" w:id="0">
    <w:p w:rsidR="00845CE7" w:rsidRDefault="00845CE7"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A5" w:rsidRDefault="001754A5"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54A5" w:rsidRDefault="001754A5"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A5" w:rsidRDefault="001754A5" w:rsidP="00AA0E26">
    <w:pPr>
      <w:pStyle w:val="a3"/>
      <w:ind w:left="-567"/>
      <w:jc w:val="center"/>
    </w:pPr>
    <w:r>
      <w:t xml:space="preserve"> «ПРАВИЛА ЗЕМЛЕПОЛЬЗОВАНИЯ И ЗАСТРОЙКИ САДОВСКОГО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E7" w:rsidRDefault="00845CE7" w:rsidP="00BD6574">
      <w:r>
        <w:separator/>
      </w:r>
    </w:p>
  </w:footnote>
  <w:footnote w:type="continuationSeparator" w:id="0">
    <w:p w:rsidR="00845CE7" w:rsidRDefault="00845CE7"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1754A5" w:rsidRDefault="001754A5">
        <w:pPr>
          <w:pStyle w:val="a8"/>
          <w:jc w:val="center"/>
        </w:pPr>
        <w:r>
          <w:fldChar w:fldCharType="begin"/>
        </w:r>
        <w:r>
          <w:instrText>PAGE   \* MERGEFORMAT</w:instrText>
        </w:r>
        <w:r>
          <w:fldChar w:fldCharType="separate"/>
        </w:r>
        <w:r w:rsidR="00B37A9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5FD3"/>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4A78"/>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4A5"/>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269"/>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6E6E"/>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4F5"/>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24D7"/>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3C4"/>
    <w:rsid w:val="0027666B"/>
    <w:rsid w:val="00276AFF"/>
    <w:rsid w:val="002771C3"/>
    <w:rsid w:val="00277D6E"/>
    <w:rsid w:val="00277EBD"/>
    <w:rsid w:val="0028053E"/>
    <w:rsid w:val="002812FF"/>
    <w:rsid w:val="00284CC7"/>
    <w:rsid w:val="00285B54"/>
    <w:rsid w:val="00285C02"/>
    <w:rsid w:val="00286520"/>
    <w:rsid w:val="002911FB"/>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1E13"/>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52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0920"/>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14C4"/>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183"/>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6E4"/>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4124"/>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4D7D"/>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5CE7"/>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CE1"/>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B7ADD"/>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0F10"/>
    <w:rsid w:val="008D121A"/>
    <w:rsid w:val="008D1C9B"/>
    <w:rsid w:val="008D1F3C"/>
    <w:rsid w:val="008D1FD1"/>
    <w:rsid w:val="008D24EA"/>
    <w:rsid w:val="008D383E"/>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8"/>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777"/>
    <w:rsid w:val="00A52B5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52"/>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6DB1"/>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37A9B"/>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DD9"/>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6BF"/>
    <w:rsid w:val="00C03D8D"/>
    <w:rsid w:val="00C0412F"/>
    <w:rsid w:val="00C04983"/>
    <w:rsid w:val="00C04E6E"/>
    <w:rsid w:val="00C05B35"/>
    <w:rsid w:val="00C066AA"/>
    <w:rsid w:val="00C068E2"/>
    <w:rsid w:val="00C072D5"/>
    <w:rsid w:val="00C10991"/>
    <w:rsid w:val="00C1105C"/>
    <w:rsid w:val="00C11257"/>
    <w:rsid w:val="00C1166B"/>
    <w:rsid w:val="00C11769"/>
    <w:rsid w:val="00C11D53"/>
    <w:rsid w:val="00C11F90"/>
    <w:rsid w:val="00C1228D"/>
    <w:rsid w:val="00C148A4"/>
    <w:rsid w:val="00C15891"/>
    <w:rsid w:val="00C15897"/>
    <w:rsid w:val="00C15AAF"/>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0A42"/>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2BF9"/>
    <w:rsid w:val="00CD346E"/>
    <w:rsid w:val="00CD4A7C"/>
    <w:rsid w:val="00CD57D4"/>
    <w:rsid w:val="00CD6156"/>
    <w:rsid w:val="00CD775C"/>
    <w:rsid w:val="00CE07C5"/>
    <w:rsid w:val="00CE0CC7"/>
    <w:rsid w:val="00CE1D90"/>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66BD"/>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14BB"/>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381C"/>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5F58"/>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33"/>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4F7E"/>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14983763">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0679815">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7801552">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theme" Target="theme/theme1.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home.garant.ru/" TargetMode="External"/><Relationship Id="rId107" Type="http://schemas.openxmlformats.org/officeDocument/2006/relationships/hyperlink" Target="https://home.garant.ru/"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80" Type="http://schemas.openxmlformats.org/officeDocument/2006/relationships/hyperlink" Target="https://home.garant.ru/" TargetMode="External"/><Relationship Id="rId85" Type="http://schemas.openxmlformats.org/officeDocument/2006/relationships/footer" Target="footer2.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Bx8GFG" TargetMode="External"/><Relationship Id="rId108" Type="http://schemas.openxmlformats.org/officeDocument/2006/relationships/hyperlink" Target="https://base.garant.ru/77664910/1cafb24d049dcd1e7707a22d98e9858f/"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consultantplus://offline/ref=5C4208796DE6D07DDFB4DA90DFAE25D47ABB8506A5C6E7574F4823A94BEEEACF805C15C2828A43F3C7317B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hyperlink" Target="http://base.garant.ru/6180772/"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Bx8GFG" TargetMode="External"/><Relationship Id="rId105"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fontTable" Target="fontTable.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https://base.garant.ru/77664910/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A50D-7BDD-4C0F-BE61-E466F6C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68531</Words>
  <Characters>390629</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458244</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2019-10-14T11:53:00Z</dcterms:created>
  <dcterms:modified xsi:type="dcterms:W3CDTF">2019-10-14T11:53:00Z</dcterms:modified>
</cp:coreProperties>
</file>