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70.2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B6634" w:rsidRDefault="001F290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15.11.2019г. </w:t>
      </w:r>
      <w:r w:rsidR="00714A1C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728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680271" w:rsidRDefault="000C6E5F" w:rsidP="000C6E5F">
      <w:pPr>
        <w:jc w:val="both"/>
        <w:rPr>
          <w:sz w:val="28"/>
          <w:szCs w:val="28"/>
        </w:rPr>
      </w:pPr>
      <w:r w:rsidRPr="000C6E5F">
        <w:rPr>
          <w:b/>
          <w:sz w:val="28"/>
          <w:szCs w:val="28"/>
        </w:rPr>
        <w:t>Об утверждении административного регламента администрации</w:t>
      </w:r>
      <w:r w:rsidR="00A27CD9">
        <w:rPr>
          <w:b/>
          <w:sz w:val="28"/>
          <w:szCs w:val="28"/>
        </w:rPr>
        <w:t xml:space="preserve"> </w:t>
      </w:r>
      <w:r w:rsidRPr="000C6E5F">
        <w:rPr>
          <w:b/>
          <w:sz w:val="28"/>
          <w:szCs w:val="28"/>
        </w:rPr>
        <w:t>МО «Красногвардейский район» по предоставлению муниципальной услуги «</w:t>
      </w:r>
      <w:r w:rsidR="00393D54" w:rsidRPr="00393D54">
        <w:rPr>
          <w:b/>
          <w:sz w:val="28"/>
          <w:szCs w:val="28"/>
        </w:rPr>
        <w:t>Выдача уведомления о соответствии построенных или реконструированных объект</w:t>
      </w:r>
      <w:r w:rsidR="00167F5D">
        <w:rPr>
          <w:b/>
          <w:sz w:val="28"/>
          <w:szCs w:val="28"/>
        </w:rPr>
        <w:t>ов</w:t>
      </w:r>
      <w:r w:rsidR="00393D54" w:rsidRPr="00393D54">
        <w:rPr>
          <w:b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0C6E5F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D56DA5" w:rsidP="00B208DE">
      <w:pPr>
        <w:ind w:firstLine="709"/>
        <w:jc w:val="both"/>
        <w:rPr>
          <w:sz w:val="28"/>
          <w:szCs w:val="28"/>
        </w:rPr>
      </w:pPr>
      <w:r w:rsidRPr="00D56DA5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C6E5F" w:rsidRDefault="000C6E5F" w:rsidP="00393D54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C6E5F">
        <w:rPr>
          <w:sz w:val="28"/>
          <w:szCs w:val="28"/>
        </w:rPr>
        <w:t>Утвердить административный регламент администрации  МО «Красногвардейский район» по предоставлению муниципальной услуги «</w:t>
      </w:r>
      <w:r w:rsidR="00393D54" w:rsidRPr="00393D54">
        <w:rPr>
          <w:sz w:val="28"/>
          <w:szCs w:val="28"/>
        </w:rPr>
        <w:t>Выдача уведомления о соответствии построенных или реконструированных объект</w:t>
      </w:r>
      <w:r w:rsidR="00167F5D">
        <w:rPr>
          <w:sz w:val="28"/>
          <w:szCs w:val="28"/>
        </w:rPr>
        <w:t>ов</w:t>
      </w:r>
      <w:r w:rsidR="00393D54" w:rsidRPr="00393D54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0C6E5F">
        <w:rPr>
          <w:sz w:val="28"/>
          <w:szCs w:val="28"/>
        </w:rPr>
        <w:t>» (Приложение)</w:t>
      </w:r>
      <w:r>
        <w:rPr>
          <w:sz w:val="28"/>
          <w:szCs w:val="28"/>
        </w:rPr>
        <w:t>.</w:t>
      </w:r>
    </w:p>
    <w:p w:rsidR="000C6E5F" w:rsidRPr="00925CD4" w:rsidRDefault="000C6E5F" w:rsidP="00393D54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25CD4">
        <w:rPr>
          <w:sz w:val="28"/>
          <w:szCs w:val="28"/>
        </w:rPr>
        <w:t xml:space="preserve">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96309B" w:rsidRDefault="0096309B" w:rsidP="00393D54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6309B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A27CD9">
        <w:rPr>
          <w:sz w:val="28"/>
          <w:szCs w:val="28"/>
        </w:rPr>
        <w:t>В</w:t>
      </w:r>
      <w:r w:rsidRPr="0096309B">
        <w:rPr>
          <w:sz w:val="28"/>
          <w:szCs w:val="28"/>
        </w:rPr>
        <w:t>.</w:t>
      </w:r>
      <w:r w:rsidR="00A27CD9">
        <w:rPr>
          <w:sz w:val="28"/>
          <w:szCs w:val="28"/>
        </w:rPr>
        <w:t>Н</w:t>
      </w:r>
      <w:r w:rsidRPr="0096309B">
        <w:rPr>
          <w:sz w:val="28"/>
          <w:szCs w:val="28"/>
        </w:rPr>
        <w:t xml:space="preserve">. </w:t>
      </w:r>
      <w:r w:rsidR="00A27CD9">
        <w:rPr>
          <w:sz w:val="28"/>
          <w:szCs w:val="28"/>
        </w:rPr>
        <w:t>Педасенко</w:t>
      </w:r>
      <w:r w:rsidRPr="0096309B">
        <w:rPr>
          <w:sz w:val="28"/>
          <w:szCs w:val="28"/>
        </w:rPr>
        <w:t>)</w:t>
      </w:r>
    </w:p>
    <w:p w:rsidR="000C6E5F" w:rsidRDefault="000C6E5F" w:rsidP="00393D54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C6E5F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C17769" w:rsidRDefault="00C17769" w:rsidP="00423BC0">
      <w:pPr>
        <w:rPr>
          <w:sz w:val="28"/>
          <w:szCs w:val="28"/>
        </w:rPr>
      </w:pPr>
    </w:p>
    <w:p w:rsidR="00DA7327" w:rsidRDefault="00DA7327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CE6B71" w:rsidRPr="00E30BFE" w:rsidRDefault="00CE6B71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761284" w:rsidRDefault="00761284" w:rsidP="00CE6B71">
      <w:pPr>
        <w:ind w:right="-483"/>
        <w:jc w:val="both"/>
        <w:rPr>
          <w:b/>
          <w:sz w:val="28"/>
          <w:szCs w:val="28"/>
        </w:rPr>
      </w:pPr>
    </w:p>
    <w:p w:rsidR="00761284" w:rsidRDefault="00761284" w:rsidP="00CE6B71">
      <w:pPr>
        <w:ind w:right="-483"/>
        <w:jc w:val="both"/>
        <w:rPr>
          <w:b/>
          <w:sz w:val="28"/>
          <w:szCs w:val="28"/>
        </w:rPr>
      </w:pPr>
    </w:p>
    <w:p w:rsidR="001F290F" w:rsidRPr="00C23332" w:rsidRDefault="001F290F" w:rsidP="001F290F">
      <w:pPr>
        <w:pStyle w:val="aa"/>
        <w:jc w:val="right"/>
      </w:pPr>
      <w:r w:rsidRPr="00C23332">
        <w:lastRenderedPageBreak/>
        <w:t xml:space="preserve">Приложение </w:t>
      </w:r>
    </w:p>
    <w:p w:rsidR="001F290F" w:rsidRPr="00C23332" w:rsidRDefault="001F290F" w:rsidP="001F290F">
      <w:pPr>
        <w:pStyle w:val="aa"/>
        <w:jc w:val="right"/>
      </w:pPr>
      <w:r w:rsidRPr="00C23332">
        <w:t xml:space="preserve">к постановлению администрации </w:t>
      </w:r>
    </w:p>
    <w:p w:rsidR="001F290F" w:rsidRPr="00C23332" w:rsidRDefault="001F290F" w:rsidP="001F290F">
      <w:pPr>
        <w:pStyle w:val="aa"/>
        <w:jc w:val="right"/>
      </w:pPr>
      <w:r w:rsidRPr="00C23332">
        <w:t>муниципального образования</w:t>
      </w:r>
    </w:p>
    <w:p w:rsidR="001F290F" w:rsidRPr="00C23332" w:rsidRDefault="001F290F" w:rsidP="001F290F">
      <w:pPr>
        <w:pStyle w:val="22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color w:val="auto"/>
          <w:szCs w:val="24"/>
        </w:rPr>
      </w:pPr>
      <w:r w:rsidRPr="00C23332">
        <w:rPr>
          <w:bCs/>
          <w:szCs w:val="24"/>
        </w:rPr>
        <w:t>«Красногвардейский район»</w:t>
      </w:r>
      <w:r w:rsidRPr="00C23332">
        <w:rPr>
          <w:szCs w:val="24"/>
        </w:rPr>
        <w:br/>
        <w:t xml:space="preserve">        </w:t>
      </w:r>
      <w:r w:rsidRPr="001F290F">
        <w:rPr>
          <w:szCs w:val="24"/>
          <w:u w:val="single"/>
        </w:rPr>
        <w:t xml:space="preserve">от </w:t>
      </w:r>
      <w:r>
        <w:rPr>
          <w:szCs w:val="24"/>
          <w:u w:val="single"/>
        </w:rPr>
        <w:t xml:space="preserve"> 15.11.2019г. </w:t>
      </w:r>
      <w:r w:rsidRPr="001F290F">
        <w:rPr>
          <w:szCs w:val="24"/>
          <w:u w:val="single"/>
        </w:rPr>
        <w:t xml:space="preserve"> № </w:t>
      </w:r>
      <w:r>
        <w:rPr>
          <w:szCs w:val="24"/>
          <w:u w:val="single"/>
        </w:rPr>
        <w:t>728</w:t>
      </w:r>
    </w:p>
    <w:p w:rsidR="001F290F" w:rsidRPr="001951F5" w:rsidRDefault="001F290F" w:rsidP="001F290F">
      <w:pPr>
        <w:pStyle w:val="22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color w:val="auto"/>
          <w:sz w:val="28"/>
          <w:szCs w:val="28"/>
        </w:rPr>
      </w:pPr>
    </w:p>
    <w:p w:rsidR="001F290F" w:rsidRDefault="001F290F" w:rsidP="001F290F">
      <w:pPr>
        <w:ind w:firstLine="567"/>
        <w:jc w:val="center"/>
        <w:rPr>
          <w:sz w:val="28"/>
          <w:szCs w:val="28"/>
        </w:rPr>
      </w:pPr>
    </w:p>
    <w:p w:rsidR="001F290F" w:rsidRDefault="001F290F" w:rsidP="001F290F">
      <w:pPr>
        <w:ind w:firstLine="567"/>
        <w:jc w:val="center"/>
        <w:rPr>
          <w:sz w:val="28"/>
          <w:szCs w:val="28"/>
        </w:rPr>
      </w:pPr>
    </w:p>
    <w:p w:rsidR="001F290F" w:rsidRPr="00833FFA" w:rsidRDefault="001F290F" w:rsidP="001F290F">
      <w:pPr>
        <w:ind w:firstLine="567"/>
        <w:jc w:val="center"/>
        <w:rPr>
          <w:sz w:val="28"/>
          <w:szCs w:val="28"/>
        </w:rPr>
      </w:pPr>
      <w:r w:rsidRPr="00833FFA">
        <w:rPr>
          <w:sz w:val="28"/>
          <w:szCs w:val="28"/>
        </w:rPr>
        <w:t xml:space="preserve">АДМИНИСТРАТИВНЫЙ РЕГЛАМЕНТ </w:t>
      </w:r>
    </w:p>
    <w:p w:rsidR="001F290F" w:rsidRPr="00833FFA" w:rsidRDefault="001F290F" w:rsidP="001F290F">
      <w:pPr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833FFA">
        <w:rPr>
          <w:sz w:val="28"/>
          <w:szCs w:val="28"/>
        </w:rPr>
        <w:t>администрации МО «Красногвардейский район»</w:t>
      </w:r>
    </w:p>
    <w:p w:rsidR="001F290F" w:rsidRPr="00B50FFA" w:rsidRDefault="001F290F" w:rsidP="001F290F">
      <w:pPr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по предоставлению муниципальной услуги «</w:t>
      </w:r>
      <w:r w:rsidRPr="00CB6807">
        <w:rPr>
          <w:sz w:val="28"/>
          <w:szCs w:val="28"/>
        </w:rPr>
        <w:t>Выдача</w:t>
      </w:r>
      <w:r w:rsidRPr="00B50FFA">
        <w:rPr>
          <w:sz w:val="28"/>
          <w:szCs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1F290F" w:rsidRPr="00B50FFA" w:rsidRDefault="001F290F" w:rsidP="001F290F">
      <w:pPr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639"/>
          <w:tab w:val="left" w:pos="9912"/>
        </w:tabs>
        <w:jc w:val="center"/>
        <w:outlineLvl w:val="0"/>
        <w:rPr>
          <w:rFonts w:eastAsia="Cambria"/>
          <w:kern w:val="32"/>
          <w:sz w:val="28"/>
          <w:szCs w:val="28"/>
        </w:rPr>
      </w:pPr>
      <w:r w:rsidRPr="00B50FFA">
        <w:rPr>
          <w:rFonts w:eastAsia="Cambria"/>
          <w:kern w:val="32"/>
          <w:sz w:val="28"/>
          <w:szCs w:val="28"/>
        </w:rPr>
        <w:t>Раздел I. Общие положения</w:t>
      </w:r>
    </w:p>
    <w:p w:rsidR="001F290F" w:rsidRPr="00B50FFA" w:rsidRDefault="001F290F" w:rsidP="001F290F">
      <w:pPr>
        <w:tabs>
          <w:tab w:val="left" w:pos="9912"/>
        </w:tabs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260"/>
          <w:tab w:val="left" w:pos="9912"/>
        </w:tabs>
        <w:jc w:val="center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Предмет регулирования административного регламента</w:t>
      </w:r>
    </w:p>
    <w:p w:rsidR="001F290F" w:rsidRPr="00B50FFA" w:rsidRDefault="001F290F" w:rsidP="001F290F">
      <w:pPr>
        <w:widowControl w:val="0"/>
        <w:tabs>
          <w:tab w:val="left" w:pos="1260"/>
          <w:tab w:val="left" w:pos="9912"/>
        </w:tabs>
        <w:jc w:val="center"/>
        <w:outlineLvl w:val="1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bookmarkStart w:id="1" w:name="Ref255383024"/>
      <w:r w:rsidRPr="00B50FFA">
        <w:rPr>
          <w:sz w:val="28"/>
          <w:szCs w:val="28"/>
        </w:rPr>
        <w:t xml:space="preserve">1. </w:t>
      </w:r>
      <w:bookmarkEnd w:id="1"/>
      <w:r w:rsidRPr="00B50FFA">
        <w:rPr>
          <w:sz w:val="28"/>
          <w:szCs w:val="28"/>
        </w:rPr>
        <w:t xml:space="preserve">Административный регламент предоставления </w:t>
      </w:r>
      <w:r w:rsidRPr="00833FFA">
        <w:rPr>
          <w:sz w:val="28"/>
          <w:szCs w:val="28"/>
        </w:rPr>
        <w:t>администрацией МО «Красногвардейский район»</w:t>
      </w:r>
      <w:r w:rsidRPr="00B50FFA">
        <w:rPr>
          <w:sz w:val="28"/>
          <w:szCs w:val="28"/>
        </w:rPr>
        <w:t xml:space="preserve"> муниципальной услуги «</w:t>
      </w:r>
      <w:r w:rsidRPr="00CB6807">
        <w:rPr>
          <w:sz w:val="28"/>
          <w:szCs w:val="28"/>
        </w:rPr>
        <w:t>Выдача</w:t>
      </w:r>
      <w:r w:rsidRPr="00B50FFA">
        <w:rPr>
          <w:sz w:val="28"/>
          <w:szCs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B50FFA">
        <w:rPr>
          <w:bCs/>
          <w:sz w:val="28"/>
          <w:szCs w:val="28"/>
        </w:rPr>
        <w:t xml:space="preserve">» </w:t>
      </w:r>
      <w:r w:rsidRPr="00B50FFA">
        <w:rPr>
          <w:sz w:val="28"/>
          <w:szCs w:val="28"/>
        </w:rPr>
        <w:t xml:space="preserve">устанавливает сроки и последовательность административных процедур (действий), осуществляемых </w:t>
      </w:r>
      <w:r w:rsidRPr="00833FFA">
        <w:rPr>
          <w:sz w:val="28"/>
          <w:szCs w:val="28"/>
        </w:rPr>
        <w:t xml:space="preserve">МО «Красногвардейский район» </w:t>
      </w:r>
      <w:r w:rsidRPr="00B50FFA">
        <w:rPr>
          <w:sz w:val="28"/>
          <w:szCs w:val="28"/>
        </w:rPr>
        <w:t xml:space="preserve">при предоставлении муниципальной услуги по </w:t>
      </w:r>
      <w:r w:rsidRPr="00B50FFA">
        <w:rPr>
          <w:bCs/>
          <w:sz w:val="28"/>
          <w:szCs w:val="28"/>
        </w:rPr>
        <w:t xml:space="preserve">выдаче </w:t>
      </w:r>
      <w:r w:rsidRPr="00B50FFA">
        <w:rPr>
          <w:sz w:val="28"/>
          <w:szCs w:val="28"/>
        </w:rPr>
        <w:t>уведомления о соответствии  построенных или реконструированных объект</w:t>
      </w:r>
      <w:r>
        <w:rPr>
          <w:sz w:val="28"/>
          <w:szCs w:val="28"/>
        </w:rPr>
        <w:t>ов</w:t>
      </w:r>
      <w:r w:rsidRPr="00B50FFA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B50FFA">
        <w:rPr>
          <w:bCs/>
          <w:sz w:val="28"/>
          <w:szCs w:val="28"/>
        </w:rPr>
        <w:t xml:space="preserve"> </w:t>
      </w:r>
      <w:r w:rsidRPr="00B50FFA">
        <w:rPr>
          <w:sz w:val="28"/>
          <w:szCs w:val="28"/>
        </w:rPr>
        <w:t>(далее – муниципальная услуга)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 w:rsidRPr="00833FFA">
        <w:rPr>
          <w:sz w:val="28"/>
          <w:szCs w:val="28"/>
        </w:rPr>
        <w:t>МО «Красногвардейский район»</w:t>
      </w:r>
      <w:r w:rsidRPr="00B50FFA">
        <w:rPr>
          <w:sz w:val="28"/>
          <w:szCs w:val="28"/>
        </w:rPr>
        <w:t xml:space="preserve"> (далее – орган местного самоуправления) и их должностными лицами, между органом местного самоуправления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F290F" w:rsidRPr="00B50FFA" w:rsidRDefault="001F290F" w:rsidP="001F290F">
      <w:pPr>
        <w:widowControl w:val="0"/>
        <w:tabs>
          <w:tab w:val="left" w:pos="1260"/>
          <w:tab w:val="left" w:pos="9912"/>
        </w:tabs>
        <w:ind w:firstLine="851"/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260"/>
          <w:tab w:val="left" w:pos="9912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Круг заявителей</w:t>
      </w:r>
    </w:p>
    <w:p w:rsidR="001F290F" w:rsidRPr="00B50FFA" w:rsidRDefault="001F290F" w:rsidP="001F290F">
      <w:pPr>
        <w:widowControl w:val="0"/>
        <w:tabs>
          <w:tab w:val="left" w:pos="1260"/>
          <w:tab w:val="left" w:pos="9912"/>
        </w:tabs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2. Заявителями на получение муниципальной услуги являются застройщики - физические или юридические лица либо его уполномоченные представители, обеспечивающее на принадлежащем им земельном участке строительство, </w:t>
      </w:r>
      <w:r w:rsidRPr="00B50FFA">
        <w:rPr>
          <w:sz w:val="28"/>
          <w:szCs w:val="28"/>
        </w:rPr>
        <w:lastRenderedPageBreak/>
        <w:t>реконструкцию объекта индивидуального жилищного строительства или садового дома (далее - заявитель).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Требования к порядку информирования о предоставлении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муниципальной услуги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center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3. Ответственным структурным подразделением за предоставление муниципальной услуги является отдел архитектуры и градостроительства </w:t>
      </w:r>
      <w:r w:rsidRPr="00833FFA">
        <w:rPr>
          <w:sz w:val="28"/>
          <w:szCs w:val="28"/>
        </w:rPr>
        <w:t xml:space="preserve">администрации МО «Красногвардейский район» </w:t>
      </w:r>
      <w:r w:rsidRPr="00B50FFA">
        <w:rPr>
          <w:sz w:val="28"/>
          <w:szCs w:val="28"/>
        </w:rPr>
        <w:t>(далее – ответственное структурное подразделение).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4. Текст Административного регламента размещается на официальном сайте органа местного самоуправления в сети «Интернет».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5. 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почте, телефону, посредством раздела «обратная связь» официального сайта органа местного самоуправления в сети «Интернет», расположенного по адресу: </w:t>
      </w:r>
      <w:r w:rsidRPr="00833FFA">
        <w:rPr>
          <w:sz w:val="28"/>
          <w:szCs w:val="28"/>
        </w:rPr>
        <w:t>http://amokr.ru</w:t>
      </w:r>
      <w:r w:rsidRPr="00B50FF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(далее – ЕПГУ) или электронной почты в установленном законодательством Российской Федерации порядке, а также в многофункциональном центре предоставления государственных и муниципальных услуг (далее – МФЦ).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При ответах на телефонные звонки и устные обращения заявителей муниципальный служащий органа местного самоуправления (далее – должностное лицо)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 местного самоуправления, фамилии, имени, отчестве (последнее – при наличии) и должности должностного лица, принявшего телефонный звонок. Если суть поставленного вопроса не относится к компетенции должностного лица, принявшего телефонный звонок, он должен быть переадресован (переведен) должностному лицу, к компетенции которого относится поставленный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6. Справочная информация предоставляется по вопросам о месте нахождения, справочных телефонах, в том числе номере телефона-автоинформатора, официальном сайте органа местного самоуправления в сети «Интернет», адресе электронной почты, графике работы органа местного самоуправления. Справочная информация может предоставляться с использованием средств автоматического информирования.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7. На официальном сайте органа местного самоуправления в сети «Интернет», ЕПГУ, в федеральной государственной информационной системе «Федеральный </w:t>
      </w:r>
      <w:r w:rsidRPr="00B50FFA">
        <w:rPr>
          <w:sz w:val="28"/>
          <w:szCs w:val="28"/>
        </w:rPr>
        <w:lastRenderedPageBreak/>
        <w:t>реестр государственных и муниципальных услуг (функций)» (далее – федеральный реестр) размещается следующая информация: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1) справочная информация;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3) круг заявителей;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4) порядок, размер и основания взимания государственной пошлины или иной платы за предоставление муниципальной услуги;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5) срок предоставления муниципальной услуги;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6) результаты предоставления муниципальной услуги, порядок выдачи (направления) документа, являющегося результатом предоставления муниципальной услуги;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7) исчерпывающий перечень оснований для приостановления или отказа в предоставлении муниципальной услуги;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8) о праве заявителя на досудебное (внесудебное) обжалование решений и (или) действий (бездействия), принятых (осуществляемых) в ходе предоставления муниципальной услуги;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9) формы заявлений (уведомлений, сообщений), используемых при предоставлении муниципальной услуги.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8. Информация, размещенная на официальном сайте органа местного самоуправления в сети «Интернет» и ЕПГУ о порядке и сроках предоставления муниципальной услуги предоставляется заявителю бесплатно.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9. Доступ к информации о порядке и сроках предоставления муниципальной услуги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10. Информация о ходе предоставления муниципальной услуги размещается на официальном сайте органа местного самоуправления в сети «Интернет», ЕПГУ, а также предоставляется непосредственно должностными лицами органа местного самоуправления или МФЦ по телефонам для справок, а также электронным сообщением по адресу, указанному заявителем.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1"/>
        <w:rPr>
          <w:sz w:val="28"/>
          <w:szCs w:val="28"/>
          <w:lang w:eastAsia="x-none"/>
        </w:rPr>
      </w:pPr>
      <w:r w:rsidRPr="00B50FFA">
        <w:rPr>
          <w:sz w:val="28"/>
          <w:szCs w:val="28"/>
          <w:lang w:val="x-none" w:eastAsia="x-none"/>
        </w:rPr>
        <w:t>Раздел II. Стандарт предоставления муниципальной услуги</w:t>
      </w:r>
    </w:p>
    <w:p w:rsidR="001F290F" w:rsidRPr="00B50FFA" w:rsidRDefault="001F290F" w:rsidP="001F290F">
      <w:pPr>
        <w:tabs>
          <w:tab w:val="left" w:pos="9912"/>
        </w:tabs>
        <w:jc w:val="center"/>
        <w:rPr>
          <w:sz w:val="28"/>
          <w:szCs w:val="28"/>
          <w:lang w:val="x-none" w:eastAsia="x-none"/>
        </w:rPr>
      </w:pPr>
    </w:p>
    <w:p w:rsidR="001F290F" w:rsidRPr="00B50FFA" w:rsidRDefault="001F290F" w:rsidP="001F290F">
      <w:pPr>
        <w:widowControl w:val="0"/>
        <w:tabs>
          <w:tab w:val="left" w:pos="9912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Наименование муниципальной услуги</w:t>
      </w: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1"/>
        <w:rPr>
          <w:sz w:val="28"/>
          <w:szCs w:val="28"/>
          <w:lang w:val="x-none" w:eastAsia="x-none"/>
        </w:rPr>
      </w:pPr>
    </w:p>
    <w:p w:rsidR="001F290F" w:rsidRPr="00B50FFA" w:rsidRDefault="001F290F" w:rsidP="001F290F">
      <w:pPr>
        <w:widowControl w:val="0"/>
        <w:tabs>
          <w:tab w:val="left" w:pos="1260"/>
          <w:tab w:val="left" w:pos="9912"/>
        </w:tabs>
        <w:autoSpaceDE w:val="0"/>
        <w:autoSpaceDN w:val="0"/>
        <w:adjustRightInd w:val="0"/>
        <w:ind w:firstLine="426"/>
        <w:jc w:val="both"/>
        <w:rPr>
          <w:rFonts w:eastAsia="PMingLiU"/>
          <w:sz w:val="28"/>
          <w:szCs w:val="28"/>
        </w:rPr>
      </w:pPr>
      <w:r w:rsidRPr="00B50FFA">
        <w:rPr>
          <w:rFonts w:eastAsia="PMingLiU"/>
          <w:sz w:val="28"/>
          <w:szCs w:val="28"/>
        </w:rPr>
        <w:t>11.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1F290F" w:rsidRPr="00B50FFA" w:rsidRDefault="001F290F" w:rsidP="001F290F">
      <w:pPr>
        <w:widowControl w:val="0"/>
        <w:tabs>
          <w:tab w:val="left" w:pos="1260"/>
          <w:tab w:val="left" w:pos="9912"/>
        </w:tabs>
        <w:autoSpaceDE w:val="0"/>
        <w:autoSpaceDN w:val="0"/>
        <w:adjustRightInd w:val="0"/>
        <w:ind w:firstLine="851"/>
        <w:jc w:val="center"/>
        <w:rPr>
          <w:rFonts w:eastAsia="PMingLiU"/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left" w:pos="1080"/>
          <w:tab w:val="left" w:pos="9912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1F290F" w:rsidRPr="00B50FFA" w:rsidRDefault="001F290F" w:rsidP="001F290F">
      <w:pPr>
        <w:keepNext/>
        <w:widowControl w:val="0"/>
        <w:tabs>
          <w:tab w:val="left" w:pos="1080"/>
          <w:tab w:val="left" w:pos="9912"/>
        </w:tabs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12. Муниципальная услуга предоставляется отделом архитектуры и градостроительства </w:t>
      </w:r>
      <w:r w:rsidRPr="00833FFA">
        <w:rPr>
          <w:sz w:val="28"/>
          <w:szCs w:val="28"/>
        </w:rPr>
        <w:t>администрации МО «Красногвардейский район»</w:t>
      </w:r>
      <w:r w:rsidRPr="00B50FFA">
        <w:rPr>
          <w:sz w:val="28"/>
          <w:szCs w:val="28"/>
        </w:rPr>
        <w:t>. Заявление о предоставлении муниципальной услуги может быть подано через МФЦ в соответствии с соглашением о взаимодействии между многофункциональным центром и органом местного самоуправления.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Описание результата предоставления муниципальной услуги</w:t>
      </w: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13. Результатами предоставления муниципальной услуги являются:</w:t>
      </w:r>
    </w:p>
    <w:p w:rsidR="001F290F" w:rsidRPr="00B50FFA" w:rsidRDefault="001F290F" w:rsidP="001F290F">
      <w:pPr>
        <w:widowControl w:val="0"/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также - уведомление о соответствии (несоответствии) построенного объекта).</w:t>
      </w:r>
    </w:p>
    <w:p w:rsidR="001F290F" w:rsidRPr="00B50FFA" w:rsidRDefault="001F290F" w:rsidP="001F290F">
      <w:pPr>
        <w:widowControl w:val="0"/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8"/>
          <w:szCs w:val="28"/>
          <w:lang w:eastAsia="x-none"/>
        </w:rPr>
      </w:pP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1"/>
        <w:rPr>
          <w:sz w:val="28"/>
          <w:szCs w:val="28"/>
          <w:lang w:val="x-none" w:eastAsia="x-none"/>
        </w:rPr>
      </w:pPr>
      <w:r w:rsidRPr="00B50FFA">
        <w:rPr>
          <w:sz w:val="28"/>
          <w:szCs w:val="28"/>
          <w:lang w:val="x-none" w:eastAsia="x-none"/>
        </w:rPr>
        <w:t>Срок предоставления муниципальной услуги</w:t>
      </w:r>
    </w:p>
    <w:p w:rsidR="001F290F" w:rsidRPr="00B50FFA" w:rsidRDefault="001F290F" w:rsidP="001F290F">
      <w:pPr>
        <w:tabs>
          <w:tab w:val="left" w:pos="9912"/>
        </w:tabs>
        <w:rPr>
          <w:sz w:val="28"/>
          <w:szCs w:val="28"/>
          <w:lang w:eastAsia="x-none"/>
        </w:rPr>
      </w:pPr>
    </w:p>
    <w:p w:rsidR="001F290F" w:rsidRPr="00B50FFA" w:rsidRDefault="001F290F" w:rsidP="001F29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" w:name="Ref254184211"/>
      <w:r w:rsidRPr="00B50FFA">
        <w:rPr>
          <w:sz w:val="28"/>
          <w:szCs w:val="28"/>
        </w:rPr>
        <w:t>14. Срок предоставления муниципальной услуги составляет не более семи рабочих дней со дня поступления уведомления об окончании строительства.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bookmarkEnd w:id="2"/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1"/>
        <w:rPr>
          <w:sz w:val="28"/>
          <w:szCs w:val="28"/>
          <w:lang w:eastAsia="x-none"/>
        </w:rPr>
      </w:pPr>
      <w:r w:rsidRPr="00B50FFA">
        <w:rPr>
          <w:sz w:val="28"/>
          <w:szCs w:val="28"/>
          <w:lang w:eastAsia="x-none"/>
        </w:rPr>
        <w:t>Н</w:t>
      </w:r>
      <w:r w:rsidRPr="00833FFA">
        <w:rPr>
          <w:sz w:val="28"/>
          <w:szCs w:val="28"/>
          <w:lang w:eastAsia="x-none"/>
        </w:rPr>
        <w:t>ормативные</w:t>
      </w:r>
      <w:r w:rsidRPr="00B50FFA">
        <w:rPr>
          <w:sz w:val="28"/>
          <w:szCs w:val="28"/>
          <w:lang w:val="x-none" w:eastAsia="x-none"/>
        </w:rPr>
        <w:t xml:space="preserve"> правовые акты, </w:t>
      </w: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1"/>
        <w:rPr>
          <w:sz w:val="28"/>
          <w:szCs w:val="28"/>
          <w:lang w:val="x-none" w:eastAsia="x-none"/>
        </w:rPr>
      </w:pPr>
      <w:r w:rsidRPr="00B50FFA">
        <w:rPr>
          <w:sz w:val="28"/>
          <w:szCs w:val="28"/>
          <w:lang w:val="x-none" w:eastAsia="x-none"/>
        </w:rPr>
        <w:t>регулирующие предоставление муниципальной услуги</w:t>
      </w:r>
    </w:p>
    <w:p w:rsidR="001F290F" w:rsidRPr="00B50FFA" w:rsidRDefault="001F290F" w:rsidP="001F290F">
      <w:pPr>
        <w:tabs>
          <w:tab w:val="left" w:pos="9912"/>
        </w:tabs>
        <w:rPr>
          <w:sz w:val="28"/>
          <w:szCs w:val="28"/>
          <w:lang w:val="x-none" w:eastAsia="x-none"/>
        </w:rPr>
      </w:pPr>
    </w:p>
    <w:p w:rsidR="001F290F" w:rsidRPr="00B50FFA" w:rsidRDefault="001F290F" w:rsidP="001F290F">
      <w:pPr>
        <w:widowControl w:val="0"/>
        <w:tabs>
          <w:tab w:val="left" w:pos="1276"/>
          <w:tab w:val="left" w:pos="9912"/>
        </w:tabs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</w:rPr>
      </w:pPr>
      <w:r w:rsidRPr="00B50FFA">
        <w:rPr>
          <w:rFonts w:eastAsia="PMingLiU"/>
          <w:sz w:val="28"/>
          <w:szCs w:val="28"/>
        </w:rPr>
        <w:t>15. Нормативные правовые акты, регулирующие предоставление муниципальной услуги, размещаются на официальном сайте органа местного самоуправления в сети «Интернет», а также в федеральном реестре и на ЕПГУ.</w:t>
      </w:r>
    </w:p>
    <w:p w:rsidR="001F290F" w:rsidRPr="00B50FFA" w:rsidRDefault="001F290F" w:rsidP="001F290F">
      <w:pPr>
        <w:widowControl w:val="0"/>
        <w:tabs>
          <w:tab w:val="left" w:pos="1276"/>
          <w:tab w:val="left" w:pos="9912"/>
        </w:tabs>
        <w:autoSpaceDE w:val="0"/>
        <w:autoSpaceDN w:val="0"/>
        <w:adjustRightInd w:val="0"/>
        <w:ind w:firstLine="851"/>
        <w:jc w:val="both"/>
        <w:rPr>
          <w:rFonts w:eastAsia="PMingLiU"/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F290F" w:rsidRPr="00B50FFA" w:rsidRDefault="001F290F" w:rsidP="001F290F">
      <w:pPr>
        <w:tabs>
          <w:tab w:val="left" w:pos="9912"/>
        </w:tabs>
        <w:rPr>
          <w:sz w:val="28"/>
          <w:szCs w:val="28"/>
          <w:lang w:val="x-none" w:eastAsia="x-none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16. Муниципальная услуга предоставляется при поступлении</w:t>
      </w:r>
      <w:r w:rsidRPr="00B50FFA">
        <w:rPr>
          <w:sz w:val="28"/>
          <w:szCs w:val="28"/>
        </w:rPr>
        <w:br/>
        <w:t>от заявителя уведомления об окончании строительства и документов, необходимых для предоставления муниципальной услуги.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bookmarkStart w:id="3" w:name="_Ref254084917"/>
      <w:r w:rsidRPr="00B50FFA">
        <w:rPr>
          <w:sz w:val="28"/>
          <w:szCs w:val="28"/>
        </w:rPr>
        <w:t>17. Необходимыми для предоставления муниципальной услуги документами являются:</w:t>
      </w:r>
      <w:bookmarkEnd w:id="3"/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bookmarkStart w:id="4" w:name="sub_51079"/>
      <w:r w:rsidRPr="00B50FFA">
        <w:rPr>
          <w:sz w:val="28"/>
          <w:szCs w:val="28"/>
        </w:rPr>
        <w:lastRenderedPageBreak/>
        <w:t>1)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18. Прием от застройщика уведомления об окончании строительства, документов, необходимых для предоставления муниципальной услуги, информирование о порядке и ходе предоставления услуги и выдача уведомления о соответствии (несоответствии) построенного объекта могут осуществляться через МФЦ, ЕПГУ или посредством почтового отправления с уведомлением о вручении.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19. Не допускается требовать иные документы для предоставления муниципальной услуги, за исключением указанных в пункте 17 настоящего Административного регламента документов. 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20. Уведомление об окончании строительства должно содержать следующие сведения: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7) почтовый адрес и (или) адрес электронной почты для связи с застройщиком;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8) сведения о параметрах построенных или реконструированных объекта индивидуального жилищного строительства или садового дома, об оплате </w:t>
      </w:r>
      <w:r w:rsidRPr="00B50FFA">
        <w:rPr>
          <w:sz w:val="28"/>
          <w:szCs w:val="28"/>
        </w:rPr>
        <w:lastRenderedPageBreak/>
        <w:t>государственной пошлины за осуществление государственной регистрации прав, о способе направления застройщику уведомления о соответствии (несоответствии) построенного объекта.</w:t>
      </w: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21. Форма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F290F" w:rsidRPr="00B50FFA" w:rsidRDefault="001F290F" w:rsidP="001F2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4"/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22. Документы, необходимые в соответствии с нормативными правовыми актами для предоставления муниципальной услуги,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 </w:t>
      </w:r>
    </w:p>
    <w:p w:rsidR="001F290F" w:rsidRPr="00B50FFA" w:rsidRDefault="001F290F" w:rsidP="001F290F">
      <w:pPr>
        <w:widowControl w:val="0"/>
        <w:tabs>
          <w:tab w:val="left" w:pos="1260"/>
          <w:tab w:val="left" w:pos="9912"/>
          <w:tab w:val="num" w:pos="10139"/>
        </w:tabs>
        <w:autoSpaceDE w:val="0"/>
        <w:autoSpaceDN w:val="0"/>
        <w:adjustRightInd w:val="0"/>
        <w:ind w:left="-142" w:firstLine="568"/>
        <w:jc w:val="both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23. Орган местного самоуправления не вправе требовать от заявителя:</w:t>
      </w:r>
    </w:p>
    <w:p w:rsidR="001F290F" w:rsidRPr="00B50FFA" w:rsidRDefault="001F290F" w:rsidP="001F290F">
      <w:pPr>
        <w:widowControl w:val="0"/>
        <w:tabs>
          <w:tab w:val="num" w:pos="0"/>
          <w:tab w:val="left" w:pos="1260"/>
          <w:tab w:val="left" w:pos="9912"/>
        </w:tabs>
        <w:autoSpaceDE w:val="0"/>
        <w:autoSpaceDN w:val="0"/>
        <w:adjustRightInd w:val="0"/>
        <w:ind w:left="-142" w:firstLine="568"/>
        <w:jc w:val="both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290F" w:rsidRPr="00B50FFA" w:rsidRDefault="001F290F" w:rsidP="001F290F">
      <w:pPr>
        <w:widowControl w:val="0"/>
        <w:tabs>
          <w:tab w:val="num" w:pos="0"/>
          <w:tab w:val="left" w:pos="1260"/>
          <w:tab w:val="left" w:pos="9912"/>
        </w:tabs>
        <w:autoSpaceDE w:val="0"/>
        <w:autoSpaceDN w:val="0"/>
        <w:adjustRightInd w:val="0"/>
        <w:ind w:left="-142" w:firstLine="568"/>
        <w:jc w:val="both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от 27.07.2010 № 210-ФЗ); </w:t>
      </w:r>
    </w:p>
    <w:p w:rsidR="001F290F" w:rsidRPr="00B50FFA" w:rsidRDefault="001F290F" w:rsidP="001F290F">
      <w:pPr>
        <w:widowControl w:val="0"/>
        <w:tabs>
          <w:tab w:val="num" w:pos="0"/>
          <w:tab w:val="left" w:pos="1260"/>
          <w:tab w:val="left" w:pos="9912"/>
        </w:tabs>
        <w:autoSpaceDE w:val="0"/>
        <w:autoSpaceDN w:val="0"/>
        <w:adjustRightInd w:val="0"/>
        <w:ind w:left="-142" w:firstLine="568"/>
        <w:jc w:val="both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1F290F" w:rsidRPr="00B50FFA" w:rsidRDefault="001F290F" w:rsidP="001F290F">
      <w:pPr>
        <w:widowControl w:val="0"/>
        <w:tabs>
          <w:tab w:val="num" w:pos="0"/>
          <w:tab w:val="left" w:pos="1260"/>
          <w:tab w:val="left" w:pos="9912"/>
        </w:tabs>
        <w:autoSpaceDE w:val="0"/>
        <w:autoSpaceDN w:val="0"/>
        <w:adjustRightInd w:val="0"/>
        <w:ind w:left="-142" w:firstLine="568"/>
        <w:jc w:val="both"/>
        <w:outlineLvl w:val="1"/>
        <w:rPr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left" w:pos="142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290F" w:rsidRPr="00B50FFA" w:rsidRDefault="001F290F" w:rsidP="001F290F">
      <w:pPr>
        <w:tabs>
          <w:tab w:val="left" w:pos="9912"/>
        </w:tabs>
        <w:ind w:firstLine="567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0FFA">
        <w:rPr>
          <w:sz w:val="28"/>
          <w:szCs w:val="28"/>
          <w:lang w:eastAsia="en-US"/>
        </w:rPr>
        <w:t xml:space="preserve">24. Основания для отказа в приеме заявления и документов, необходимых для </w:t>
      </w:r>
      <w:r w:rsidRPr="00B50FFA">
        <w:rPr>
          <w:sz w:val="28"/>
          <w:szCs w:val="28"/>
          <w:lang w:eastAsia="en-US"/>
        </w:rPr>
        <w:lastRenderedPageBreak/>
        <w:t>предоставления муниципальной услуги, являются:</w:t>
      </w:r>
    </w:p>
    <w:p w:rsidR="001F290F" w:rsidRPr="00B50FFA" w:rsidRDefault="001F290F" w:rsidP="001F290F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1) отказ заявителя предъявить документ, удостоверяющий его личность;</w:t>
      </w:r>
    </w:p>
    <w:p w:rsidR="001F290F" w:rsidRPr="00B50FFA" w:rsidRDefault="001F290F" w:rsidP="001F290F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непредставление уполномоченным представителем заявителя документов, подтверждающих полномочия на осуществление действий от имени заявителя.</w:t>
      </w:r>
    </w:p>
    <w:p w:rsidR="001F290F" w:rsidRPr="00B50FFA" w:rsidRDefault="001F290F" w:rsidP="001F290F">
      <w:pPr>
        <w:widowControl w:val="0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  <w:r w:rsidRPr="00B50FFA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25. </w:t>
      </w:r>
      <w:r w:rsidRPr="00B50FFA">
        <w:rPr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B50FFA">
        <w:rPr>
          <w:sz w:val="28"/>
          <w:szCs w:val="28"/>
        </w:rPr>
        <w:t>, отсутствуют.</w:t>
      </w:r>
    </w:p>
    <w:p w:rsidR="001F290F" w:rsidRPr="00B50FFA" w:rsidRDefault="001F290F" w:rsidP="001F290F">
      <w:pPr>
        <w:widowControl w:val="0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num" w:pos="0"/>
          <w:tab w:val="left" w:pos="9912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50FFA">
        <w:rPr>
          <w:bCs/>
          <w:sz w:val="28"/>
          <w:szCs w:val="28"/>
        </w:rPr>
        <w:t>Исчерпывающий перечень оснований для</w:t>
      </w:r>
      <w:r w:rsidRPr="00B50FFA">
        <w:rPr>
          <w:sz w:val="28"/>
          <w:szCs w:val="28"/>
        </w:rPr>
        <w:t xml:space="preserve"> приостановления или </w:t>
      </w:r>
      <w:r w:rsidRPr="00B50FFA">
        <w:rPr>
          <w:bCs/>
          <w:sz w:val="28"/>
          <w:szCs w:val="28"/>
        </w:rPr>
        <w:t>отказа в предоставлении муниципальной услуги</w:t>
      </w:r>
    </w:p>
    <w:p w:rsidR="001F290F" w:rsidRPr="00B50FFA" w:rsidRDefault="001F290F" w:rsidP="001F290F">
      <w:pPr>
        <w:keepNext/>
        <w:widowControl w:val="0"/>
        <w:tabs>
          <w:tab w:val="num" w:pos="0"/>
          <w:tab w:val="left" w:pos="9912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9912"/>
        </w:tabs>
        <w:autoSpaceDE w:val="0"/>
        <w:autoSpaceDN w:val="0"/>
        <w:adjustRightInd w:val="0"/>
        <w:ind w:left="-142" w:firstLine="709"/>
        <w:jc w:val="both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26. В случае отсутствия в уведомлении об окончании строительства сведений, предусмотренных пунктом 20 Административного регламента, или документов, предусмотренных пунктом 17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Федерации),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1F290F" w:rsidRPr="00B50FFA" w:rsidRDefault="001F290F" w:rsidP="001F290F">
      <w:pPr>
        <w:widowControl w:val="0"/>
        <w:tabs>
          <w:tab w:val="left" w:pos="9912"/>
        </w:tabs>
        <w:autoSpaceDE w:val="0"/>
        <w:autoSpaceDN w:val="0"/>
        <w:adjustRightInd w:val="0"/>
        <w:ind w:left="-142" w:firstLine="709"/>
        <w:jc w:val="both"/>
        <w:outlineLvl w:val="1"/>
        <w:rPr>
          <w:sz w:val="28"/>
          <w:szCs w:val="28"/>
        </w:rPr>
      </w:pPr>
      <w:bookmarkStart w:id="5" w:name="sub_511010"/>
      <w:r w:rsidRPr="00B50FFA">
        <w:rPr>
          <w:sz w:val="28"/>
          <w:szCs w:val="28"/>
        </w:rPr>
        <w:t xml:space="preserve">27. </w:t>
      </w:r>
      <w:bookmarkEnd w:id="5"/>
      <w:r w:rsidRPr="00B50FFA">
        <w:rPr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1F290F" w:rsidRPr="00B50FFA" w:rsidRDefault="001F290F" w:rsidP="001F290F">
      <w:pPr>
        <w:widowControl w:val="0"/>
        <w:tabs>
          <w:tab w:val="left" w:pos="9912"/>
        </w:tabs>
        <w:autoSpaceDE w:val="0"/>
        <w:autoSpaceDN w:val="0"/>
        <w:adjustRightInd w:val="0"/>
        <w:ind w:left="-142" w:firstLine="709"/>
        <w:jc w:val="both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</w:t>
      </w:r>
      <w:r w:rsidRPr="00B50FFA">
        <w:rPr>
          <w:sz w:val="28"/>
          <w:szCs w:val="28"/>
        </w:rPr>
        <w:lastRenderedPageBreak/>
        <w:t>законами;</w:t>
      </w:r>
    </w:p>
    <w:p w:rsidR="001F290F" w:rsidRPr="00B50FFA" w:rsidRDefault="001F290F" w:rsidP="001F290F">
      <w:pPr>
        <w:widowControl w:val="0"/>
        <w:tabs>
          <w:tab w:val="left" w:pos="9912"/>
        </w:tabs>
        <w:autoSpaceDE w:val="0"/>
        <w:autoSpaceDN w:val="0"/>
        <w:adjustRightInd w:val="0"/>
        <w:ind w:left="-142" w:firstLine="709"/>
        <w:jc w:val="both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F290F" w:rsidRPr="00B50FFA" w:rsidRDefault="001F290F" w:rsidP="001F290F">
      <w:pPr>
        <w:widowControl w:val="0"/>
        <w:tabs>
          <w:tab w:val="left" w:pos="9912"/>
        </w:tabs>
        <w:autoSpaceDE w:val="0"/>
        <w:autoSpaceDN w:val="0"/>
        <w:adjustRightInd w:val="0"/>
        <w:ind w:left="-142" w:firstLine="709"/>
        <w:jc w:val="both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1F290F" w:rsidRPr="00B50FFA" w:rsidRDefault="001F290F" w:rsidP="001F290F">
      <w:pPr>
        <w:widowControl w:val="0"/>
        <w:tabs>
          <w:tab w:val="left" w:pos="1260"/>
          <w:tab w:val="left" w:pos="9912"/>
        </w:tabs>
        <w:autoSpaceDE w:val="0"/>
        <w:autoSpaceDN w:val="0"/>
        <w:adjustRightInd w:val="0"/>
        <w:ind w:left="-142" w:firstLine="709"/>
        <w:jc w:val="both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28. Оснований для приостановления предоставления муниципальной услуги не предусмотрено.</w:t>
      </w:r>
    </w:p>
    <w:p w:rsidR="001F290F" w:rsidRPr="00B50FFA" w:rsidRDefault="001F290F" w:rsidP="001F290F">
      <w:pPr>
        <w:widowControl w:val="0"/>
        <w:tabs>
          <w:tab w:val="left" w:pos="1260"/>
          <w:tab w:val="left" w:pos="9912"/>
        </w:tabs>
        <w:autoSpaceDE w:val="0"/>
        <w:autoSpaceDN w:val="0"/>
        <w:adjustRightInd w:val="0"/>
        <w:ind w:left="851"/>
        <w:jc w:val="both"/>
        <w:outlineLvl w:val="1"/>
        <w:rPr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Порядок, размер и основания взимания государственной пошлины</w:t>
      </w:r>
      <w:r w:rsidRPr="00B50FFA">
        <w:rPr>
          <w:sz w:val="28"/>
          <w:szCs w:val="28"/>
        </w:rPr>
        <w:br/>
        <w:t>или иной платы, взимаемой за предоставление муниципальной услуги</w:t>
      </w:r>
    </w:p>
    <w:p w:rsidR="001F290F" w:rsidRPr="00B50FFA" w:rsidRDefault="001F290F" w:rsidP="001F290F">
      <w:pPr>
        <w:keepNext/>
        <w:widowControl w:val="0"/>
        <w:tabs>
          <w:tab w:val="left" w:pos="9912"/>
        </w:tabs>
        <w:ind w:firstLine="851"/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54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29. Муниципальная услуга предоставляется без взимания государственной пошлины или иной платы.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Порядок, размер и основания взимания платы за предоставление услуг, которые являются необходимыми и обязательными для предоставления муниципальной услуги, включая информацию о методике расчета размера такой платы</w:t>
      </w:r>
    </w:p>
    <w:p w:rsidR="001F290F" w:rsidRPr="00B50FFA" w:rsidRDefault="001F290F" w:rsidP="001F290F">
      <w:pPr>
        <w:tabs>
          <w:tab w:val="left" w:pos="5040"/>
          <w:tab w:val="left" w:pos="5103"/>
          <w:tab w:val="left" w:pos="9072"/>
          <w:tab w:val="left" w:pos="9639"/>
          <w:tab w:val="left" w:pos="9781"/>
        </w:tabs>
        <w:rPr>
          <w:sz w:val="28"/>
          <w:szCs w:val="28"/>
        </w:rPr>
      </w:pPr>
    </w:p>
    <w:p w:rsidR="001F290F" w:rsidRPr="00B50FFA" w:rsidRDefault="001F290F" w:rsidP="001F290F">
      <w:pPr>
        <w:ind w:firstLine="567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30. Плата за предоставление услуги, которая является необходимой и обязательной для предоставления муниципальной услуги, не взимается.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Максимальный срок ожидания в очереди при подаче заявления о предоставлении муниципальной услуги и при получении результата предоставления муниципальной услуги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ind w:firstLine="567"/>
        <w:contextualSpacing/>
        <w:jc w:val="both"/>
        <w:rPr>
          <w:sz w:val="28"/>
          <w:szCs w:val="28"/>
        </w:rPr>
      </w:pPr>
      <w:bookmarkStart w:id="6" w:name="Ref253151994"/>
      <w:bookmarkEnd w:id="6"/>
      <w:r w:rsidRPr="00B50FFA">
        <w:rPr>
          <w:sz w:val="28"/>
          <w:szCs w:val="28"/>
        </w:rPr>
        <w:t>31. Максимальный срок ожидания в очереди при подаче заявления и документов, предусмотренных в пункте 17 Административного регламента, и при получении документов, являющихся результатом предоставления муниципальной услуги, составляет 15 минут.</w:t>
      </w:r>
    </w:p>
    <w:p w:rsidR="001F290F" w:rsidRPr="00B50FFA" w:rsidRDefault="001F290F" w:rsidP="001F290F">
      <w:pPr>
        <w:keepNext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360" w:after="360"/>
        <w:ind w:firstLine="851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Срок и порядок регистрации заявления о предоставлении муниципальной услуги в том числе в электронной форме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32. Регистрация уведомления об окончании строительства, в том числе в форме электронного документа, осуществляется соответствующим структурным подразделением органа местного самоуправления в течение дня с момента его поступления в установленном порядке в орган местного самоуправления.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33. Уведомление об окончании строительства, направленное посредством почтового отправления, регистрируется в установленном порядке в день его поступления от организации почтовой связи.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34. Если уведомление об окончании строительства, представленное посредством почтового отправления, поступило от организации почтовой связи менее чем за 30 минут до окончания рабочего дня либо получено в выходной день, оно регистрируется в срок не позднее 12.00 следующего рабочего дня.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284"/>
          <w:tab w:val="left" w:pos="567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35. Предоставление муниципальной услуги осуществляется в специально предназначенных для этих целей помещениях приема и выдачи документов. Места ожидания в очереди оборудуются стульями или кресельными секциями. Места, предназначенные для ознакомления заявителей с информационными материалами, оборудуются информационными стендами.</w:t>
      </w:r>
    </w:p>
    <w:p w:rsidR="001F290F" w:rsidRPr="00B50FFA" w:rsidRDefault="001F290F" w:rsidP="001F290F">
      <w:pPr>
        <w:widowControl w:val="0"/>
        <w:tabs>
          <w:tab w:val="left" w:pos="284"/>
          <w:tab w:val="left" w:pos="567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Предоставление муниципальной услуги инвалидам осуществляется в специально выделенном для этих целей помещении, расположенном на нижнем этаже здания и оборудованном пандусами, специальными ограждениями, перилами, обеспечивающими беспрепятственное передвижение и разворот инвалидных колясок, столами, размещенными в стороне от входа для беспрепятственного подъезда и разворота колясок.</w:t>
      </w:r>
    </w:p>
    <w:p w:rsidR="001F290F" w:rsidRPr="00B50FFA" w:rsidRDefault="001F290F" w:rsidP="001F290F">
      <w:pPr>
        <w:widowControl w:val="0"/>
        <w:tabs>
          <w:tab w:val="left" w:pos="284"/>
          <w:tab w:val="left" w:pos="567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При необходимости обеспечивается сопровождение инвалидов, имеющих стойкие расстройства функций зрения и самостоятельного передвижения, осуществляется допуск сурдопереводчика и тифлосурдопереводчика, надлежащее размещение оборудования и носителей информации, необходимых для обеспечения беспрепятственного доступа инвалидов к объектам (зданиям, помещениям), в которых предоставляется муниципальная услуга, с учетом ограничений их жизнедеятельности, дублирование необходимой для 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Брайля, допуск собаки-проводника на объекты (здания, помещения), в которых предоставляется муниципальная услуга.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36. Здание и расположенные в нем помещения, в которых предоставляется муниципальная услуга, должны: </w:t>
      </w:r>
    </w:p>
    <w:p w:rsidR="001F290F" w:rsidRPr="00B50FFA" w:rsidRDefault="001F290F" w:rsidP="001F290F">
      <w:pPr>
        <w:widowControl w:val="0"/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оборудоваться информационными табличками (вывесками) с указанием </w:t>
      </w:r>
      <w:r w:rsidRPr="00B50FFA">
        <w:rPr>
          <w:sz w:val="28"/>
          <w:szCs w:val="28"/>
        </w:rPr>
        <w:lastRenderedPageBreak/>
        <w:t>номера кабинета, фамилии, имени, отчества (последнее – при наличии) и должности должностного лица органа местного самоуправления, режима работы, а также информационными стендами, на которых размещается информация, предусмотренная в пункте 7 Административного регламента;</w:t>
      </w:r>
    </w:p>
    <w:p w:rsidR="001F290F" w:rsidRPr="00B50FFA" w:rsidRDefault="001F290F" w:rsidP="001F290F">
      <w:pPr>
        <w:widowControl w:val="0"/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соответствовать комфортным условиям для заявителей, в том числе являющихся инвалидами, и оптимальным условиям работы должностных лиц органа местного самоуправления с заявителями, являющихся инвалидами, по оказанию помощи в преодолении барьеров, мешающих получению ими услуг наравне с другими лицами; </w:t>
      </w:r>
    </w:p>
    <w:p w:rsidR="001F290F" w:rsidRPr="00B50FFA" w:rsidRDefault="001F290F" w:rsidP="001F290F">
      <w:pPr>
        <w:widowControl w:val="0"/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удовлетворять санитарным правилам, а также обеспечивать возможность предоставления муниципальной услуги инвалидам.</w:t>
      </w:r>
    </w:p>
    <w:p w:rsidR="001F290F" w:rsidRPr="00B50FFA" w:rsidRDefault="001F290F" w:rsidP="001F290F">
      <w:pPr>
        <w:widowControl w:val="0"/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Территория, на которой расположены объекты (здания, помещения), в которых предоставляется муниципальная услуга, должна обеспечивать для инвалидов возможность самостоятельного передвижения, входа в такие объекты и выхода из них, посадки в транспортное средство и высадки из него, в том числе с использованием кресла-коляски.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Показатели доступности и качества предоставления</w:t>
      </w: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 xml:space="preserve"> муниципальной услуги</w:t>
      </w:r>
    </w:p>
    <w:p w:rsidR="001F290F" w:rsidRPr="00B50FFA" w:rsidRDefault="001F290F" w:rsidP="001F290F">
      <w:pPr>
        <w:keepNext/>
        <w:widowControl w:val="0"/>
        <w:tabs>
          <w:tab w:val="left" w:pos="9912"/>
        </w:tabs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B50FFA">
        <w:rPr>
          <w:sz w:val="28"/>
          <w:szCs w:val="28"/>
        </w:rPr>
        <w:t>37. К показателям, характеризующим качество и доступность муниципальной услуги, относятся:</w:t>
      </w:r>
    </w:p>
    <w:p w:rsidR="001F290F" w:rsidRPr="00B50FFA" w:rsidRDefault="001F290F" w:rsidP="001F290F">
      <w:pPr>
        <w:widowControl w:val="0"/>
        <w:numPr>
          <w:ilvl w:val="0"/>
          <w:numId w:val="21"/>
        </w:numPr>
        <w:tabs>
          <w:tab w:val="left" w:pos="284"/>
          <w:tab w:val="left" w:pos="993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соблюдение сроков предоставления муниципальной услуги;</w:t>
      </w:r>
    </w:p>
    <w:p w:rsidR="001F290F" w:rsidRPr="00B50FFA" w:rsidRDefault="001F290F" w:rsidP="001F290F">
      <w:pPr>
        <w:widowControl w:val="0"/>
        <w:numPr>
          <w:ilvl w:val="0"/>
          <w:numId w:val="22"/>
        </w:numPr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количество жалоб на нарушение порядка предоставления муниципальной услуги;</w:t>
      </w:r>
    </w:p>
    <w:p w:rsidR="001F290F" w:rsidRPr="00B50FFA" w:rsidRDefault="001F290F" w:rsidP="001F290F">
      <w:pPr>
        <w:widowControl w:val="0"/>
        <w:numPr>
          <w:ilvl w:val="0"/>
          <w:numId w:val="22"/>
        </w:numPr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количество обжалований в судебном порядке действий (бездействий) должностных лиц органа местного самоуправления по предоставлению муниципальной услуги;</w:t>
      </w:r>
    </w:p>
    <w:p w:rsidR="001F290F" w:rsidRPr="00B50FFA" w:rsidRDefault="001F290F" w:rsidP="001F290F">
      <w:pPr>
        <w:widowControl w:val="0"/>
        <w:numPr>
          <w:ilvl w:val="0"/>
          <w:numId w:val="22"/>
        </w:numPr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количество взаимодействий заявителя с должностными лицами органа местного самоуправления при предоставлении муниципальной услуги;</w:t>
      </w:r>
    </w:p>
    <w:p w:rsidR="001F290F" w:rsidRPr="00B50FFA" w:rsidRDefault="001F290F" w:rsidP="001F290F">
      <w:pPr>
        <w:widowControl w:val="0"/>
        <w:numPr>
          <w:ilvl w:val="0"/>
          <w:numId w:val="22"/>
        </w:numPr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удовлетворенность физических и юридических лиц качеством и доступностью муниципальной услуги;</w:t>
      </w:r>
    </w:p>
    <w:p w:rsidR="001F290F" w:rsidRPr="00B50FFA" w:rsidRDefault="001F290F" w:rsidP="001F290F">
      <w:pPr>
        <w:widowControl w:val="0"/>
        <w:numPr>
          <w:ilvl w:val="0"/>
          <w:numId w:val="22"/>
        </w:numPr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полнота, актуальность и доступность информации о порядке предоставления муниципальной услуги</w:t>
      </w:r>
      <w:r w:rsidRPr="00B50FFA">
        <w:rPr>
          <w:sz w:val="28"/>
          <w:szCs w:val="28"/>
          <w:lang w:eastAsia="en-US"/>
        </w:rPr>
        <w:t>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38. Показатель соблюдения сроков предоставления муниципальной услуги определяется как соотношение количества заявлений с нарушенными сроками рассмотрения и общего количества рассмотренных заявлений за отчетный период.</w:t>
      </w:r>
    </w:p>
    <w:p w:rsidR="001F290F" w:rsidRPr="00B50FFA" w:rsidRDefault="001F290F" w:rsidP="001F290F">
      <w:pPr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39. Показатель количества жалоб на нарушение порядка предоставления муниципальной услуги определяется как отношение количества жалоб физических и юридических лиц по вопросам предоставления муниципальной услуги к общему количеству поступивших заявлений за отчетный период.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40. Показатель количества обжалований в судебном порядке действий (бездействий) должностных лиц органа местного самоуправления по предоставлению муниципальной услуги определяется как отношение количества удовлетворенных судами требований (исков, заявлений) об обжаловании действий </w:t>
      </w:r>
      <w:r w:rsidRPr="00B50FFA">
        <w:rPr>
          <w:sz w:val="28"/>
          <w:szCs w:val="28"/>
        </w:rPr>
        <w:lastRenderedPageBreak/>
        <w:t>(бездействий) должностных лиц органа местного самоуправления к общему количеству рассмотренных заявлений за отчетный период.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41. Взаимодействие заявителя с должностным лицом, ответственным за ведение делопроизводства, осуществляется в ходе личного приема заявителя по вопросам предоставления муниципальной услуги. Предоставление муниципальной услуги предусматривает однократное взаимодействие заявителя с должностным лицом, ответственным за ведение делопроизводства, при подаче заявления и документов, предусмотренных в пункте 17 Административного регламента, и однократное взаимодействие заявителя с должностным лицом структурного подразделения органа местного самоуправления, ответственного за выдачу документов, (далее – должностное лицо, ответственное за выдачу документов) при получении результата предоставления муниципальной услуги. Продолжительность одного такого взаимодействия не должна превышать 15 минут.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42. Удовлетворенность физических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юридических лиц качеством и доступностью муниципальной услуги определяется путем присвоения рейтинга в рамках общественного и ведомственного мониторинга.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43. Полнота, актуальность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доступность информации о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порядке предоставления муниципальной услуги определяется путем присвоения рейтинга в рамках общественного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ведомственного мониторинга, информация о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котором публикуется в средствах массовой информации.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rPr>
          <w:sz w:val="28"/>
          <w:szCs w:val="28"/>
        </w:rPr>
      </w:pP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44. Уведомление об окончании строительства и документы, предусмотренные в пункте 17 Административного регламента, могут быть поданы заявителем в электронной форме с использованием ЕПГУ. Заявитель заполняет в личном кабинете на ЕПГУ заявление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прикрепляет документы, предусмотренные пунктом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17 Административного регламента. Обязательные к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заполнению поля отмечаются звездочкой (*).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45.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случае подачи заявления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 с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использованием ЕПГУ дополнительной подачи уведомления об окончании строительства на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бумажном носителе не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требуется. На ЕПГУ и официальном сайте органа местного самоуправления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сети «Интернет» размещаются образцы заполнения заявления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46. Форматно-логическая проверка сформированного уведомления об окончании строительства осуществляется автоматически после заполнения заявителем каждого из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полей уведомления об окончании строительства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форме. При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выявлении некорректно заполненного поля заявитель уведомляется о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характере выявленной ошибки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порядке ее устранения посредством информационного сообщения непосредственно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уведомлении об окончании строительства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47. При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формировании уведомления об окончании строительства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 заявителю обеспечивается:</w:t>
      </w:r>
    </w:p>
    <w:p w:rsidR="001F290F" w:rsidRPr="00B50FFA" w:rsidRDefault="001F290F" w:rsidP="001F290F">
      <w:pPr>
        <w:widowControl w:val="0"/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возможность копирования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сохранения уведомления об окончании строительства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документов, предусмотренных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пункте 17 Административного регламента, необходимых для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предоставления муниципальной услуги;</w:t>
      </w:r>
    </w:p>
    <w:p w:rsidR="001F290F" w:rsidRPr="00B50FFA" w:rsidRDefault="001F290F" w:rsidP="001F290F">
      <w:pPr>
        <w:widowControl w:val="0"/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возможность печати на бумажном носителе копии уведомления об окончании строительства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форме;</w:t>
      </w:r>
    </w:p>
    <w:p w:rsidR="001F290F" w:rsidRPr="00B50FFA" w:rsidRDefault="001F290F" w:rsidP="001F290F">
      <w:pPr>
        <w:widowControl w:val="0"/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сохранение ранее введенных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уведомлении об окончании строительства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 значений в любой момент по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желанию заявителя,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том числе при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возникновении ошибок ввода и возврате для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повторного ввода значений;</w:t>
      </w:r>
    </w:p>
    <w:p w:rsidR="001F290F" w:rsidRPr="00B50FFA" w:rsidRDefault="001F290F" w:rsidP="001F290F">
      <w:pPr>
        <w:widowControl w:val="0"/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заполнение полей заявления в электронной форме до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начала ввода сведений заявителем с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использованием сведений, размещенных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федеральной государственной информационной системе «Единая система идентификации и аутентификации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инфраструктуре, обеспечивающей информационно-технологическое взаимодействие информационных систем, используемых для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предоставления государственных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муниципальных услуг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форме» (далее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– единая система идентификации и аутентификации),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сведений, опубликованных на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ЕПГУ,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части, касающейся сведений, отсутствующих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единой системе идентификации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аутентификации;</w:t>
      </w:r>
    </w:p>
    <w:p w:rsidR="001F290F" w:rsidRPr="00B50FFA" w:rsidRDefault="001F290F" w:rsidP="001F290F">
      <w:pPr>
        <w:widowControl w:val="0"/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возможность вернуться на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любой из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этапов заполнения уведомления об окончании строительства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 без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потери ранее введенной информации;</w:t>
      </w:r>
    </w:p>
    <w:p w:rsidR="001F290F" w:rsidRPr="00B50FFA" w:rsidRDefault="001F290F" w:rsidP="001F290F">
      <w:pPr>
        <w:widowControl w:val="0"/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возможность доступа заявителя на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ЕПГУ к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ранее поданным им уведомлениям об окончании строительства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течение не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менее одного года, а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также частично сформированным уведомлениям об окончании строительства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–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течение не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менее 3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месяцев.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48. Сформированное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подписанное уведомление об окончании строительства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документы, предусмотренные в пункте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17 Административного регламента,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электронной форме направляются в орган местного самоуправления посредством ЕПГУ.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49. Уведомление об окончании строительства в электронной форме считается отправленным после получения заявителем соответствующего уведомления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его личный кабинет или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личный кабинет его представителя на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ЕПГУ (статус уведомления об окончании строительства обновляется до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статуса «принято»).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50. Заявитель получает уведомления о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ходе предоставления муниципальной услуги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его личном кабинете заявителя или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личном кабинете его представителя в ЕПГУ.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51. Заявитель - физическое лицо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 г. N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52. Прием от застройщика уведомления об окончании строительства, документов, необходимых для предоставления муниципальной услуги, информирование о порядке и ходе предоставления услуги и выдача результата предоставления услуги могут осуществляться через МФЦ.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53. Муниципальная услуга по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экстерриториальному принципу не предоставляется.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1F290F" w:rsidRPr="00B50FFA" w:rsidRDefault="001F290F" w:rsidP="001F290F">
      <w:pPr>
        <w:keepNext/>
        <w:keepLines/>
        <w:widowControl w:val="0"/>
        <w:tabs>
          <w:tab w:val="left" w:pos="9912"/>
        </w:tabs>
        <w:ind w:firstLine="709"/>
        <w:jc w:val="center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290F" w:rsidRPr="00B50FFA" w:rsidRDefault="001F290F" w:rsidP="001F290F">
      <w:pPr>
        <w:keepNext/>
        <w:keepLines/>
        <w:widowControl w:val="0"/>
        <w:tabs>
          <w:tab w:val="left" w:pos="9912"/>
        </w:tabs>
        <w:ind w:firstLine="709"/>
        <w:jc w:val="center"/>
        <w:outlineLvl w:val="1"/>
        <w:rPr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left" w:pos="9912"/>
        </w:tabs>
        <w:ind w:firstLine="709"/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Исчерпывающий перечень административных процедур</w:t>
      </w:r>
    </w:p>
    <w:p w:rsidR="001F290F" w:rsidRPr="00B50FFA" w:rsidRDefault="001F290F" w:rsidP="001F290F">
      <w:pPr>
        <w:keepNext/>
        <w:widowControl w:val="0"/>
        <w:tabs>
          <w:tab w:val="left" w:pos="9912"/>
        </w:tabs>
        <w:ind w:firstLine="709"/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54. Предоставление муниципальной услуги включает в себя следующие административные процедуры (действия), за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исключением случая, предусмотренного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пункте 55 Административного регламента:</w:t>
      </w: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709"/>
        <w:contextualSpacing/>
        <w:jc w:val="both"/>
        <w:outlineLvl w:val="2"/>
        <w:rPr>
          <w:rFonts w:eastAsia="PMingLiU"/>
          <w:sz w:val="28"/>
          <w:szCs w:val="28"/>
        </w:rPr>
      </w:pPr>
      <w:r w:rsidRPr="00B50FFA">
        <w:rPr>
          <w:rFonts w:eastAsia="PMingLiU"/>
          <w:sz w:val="28"/>
          <w:szCs w:val="28"/>
        </w:rPr>
        <w:t>прием и</w:t>
      </w:r>
      <w:r w:rsidRPr="00B50FFA">
        <w:rPr>
          <w:rFonts w:eastAsia="PMingLiU"/>
          <w:sz w:val="28"/>
          <w:szCs w:val="28"/>
          <w:lang w:val="en-US"/>
        </w:rPr>
        <w:t> </w:t>
      </w:r>
      <w:r w:rsidRPr="00B50FFA">
        <w:rPr>
          <w:rFonts w:eastAsia="PMingLiU"/>
          <w:sz w:val="28"/>
          <w:szCs w:val="28"/>
        </w:rPr>
        <w:t>регистрация уведомления об окончании строительства и</w:t>
      </w:r>
      <w:r w:rsidRPr="00B50FFA">
        <w:rPr>
          <w:rFonts w:eastAsia="PMingLiU"/>
          <w:sz w:val="28"/>
          <w:szCs w:val="28"/>
          <w:lang w:val="en-US"/>
        </w:rPr>
        <w:t> </w:t>
      </w:r>
      <w:r w:rsidRPr="00B50FFA">
        <w:rPr>
          <w:rFonts w:eastAsia="PMingLiU"/>
          <w:sz w:val="28"/>
          <w:szCs w:val="28"/>
        </w:rPr>
        <w:t>документов, предусмотренных в пункте 17 Административного регламента;</w:t>
      </w: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709"/>
        <w:contextualSpacing/>
        <w:jc w:val="both"/>
        <w:outlineLvl w:val="2"/>
        <w:rPr>
          <w:rFonts w:eastAsia="PMingLiU"/>
          <w:sz w:val="28"/>
          <w:szCs w:val="28"/>
        </w:rPr>
      </w:pPr>
      <w:r w:rsidRPr="00B50FFA">
        <w:rPr>
          <w:rFonts w:eastAsia="PMingLiU"/>
          <w:sz w:val="28"/>
          <w:szCs w:val="28"/>
        </w:rPr>
        <w:t>рассмотрение уведомления об окончании строительства и документов, предусмотренных в пункте 17 Административного регламента;</w:t>
      </w: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709"/>
        <w:contextualSpacing/>
        <w:jc w:val="both"/>
        <w:outlineLvl w:val="2"/>
        <w:rPr>
          <w:rFonts w:eastAsia="PMingLiU"/>
          <w:sz w:val="28"/>
          <w:szCs w:val="28"/>
        </w:rPr>
      </w:pPr>
      <w:r w:rsidRPr="00B50FFA">
        <w:rPr>
          <w:rFonts w:eastAsia="PMingLiU"/>
          <w:sz w:val="28"/>
          <w:szCs w:val="28"/>
        </w:rPr>
        <w:t>выдача (направление) документов, являющихся результатом предоставления муниципальной услуги.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55. Предоставление муниципальной услуги в электронной форме включает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себя следующие административные процедуры (действия):</w:t>
      </w: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709"/>
        <w:contextualSpacing/>
        <w:jc w:val="both"/>
        <w:outlineLvl w:val="2"/>
        <w:rPr>
          <w:rFonts w:eastAsia="PMingLiU"/>
          <w:sz w:val="28"/>
          <w:szCs w:val="28"/>
        </w:rPr>
      </w:pPr>
      <w:r w:rsidRPr="00B50FFA">
        <w:rPr>
          <w:rFonts w:eastAsia="PMingLiU"/>
          <w:sz w:val="28"/>
          <w:szCs w:val="28"/>
        </w:rPr>
        <w:t>прием и регистрация уведомления об окончании строительства и документов, предусмотренных в пункте 17 Административного регламента;</w:t>
      </w: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709"/>
        <w:contextualSpacing/>
        <w:jc w:val="both"/>
        <w:outlineLvl w:val="2"/>
        <w:rPr>
          <w:rFonts w:eastAsia="PMingLiU"/>
          <w:sz w:val="28"/>
          <w:szCs w:val="28"/>
        </w:rPr>
      </w:pPr>
      <w:r w:rsidRPr="00B50FFA">
        <w:rPr>
          <w:rFonts w:eastAsia="PMingLiU"/>
          <w:sz w:val="28"/>
          <w:szCs w:val="28"/>
        </w:rPr>
        <w:t>рассмотрение уведомления об окончании строительства и документов, предусмотренных в пункте 17 Административного регламента;</w:t>
      </w: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709"/>
        <w:contextualSpacing/>
        <w:jc w:val="both"/>
        <w:outlineLvl w:val="2"/>
        <w:rPr>
          <w:rFonts w:eastAsia="PMingLiU"/>
          <w:sz w:val="28"/>
          <w:szCs w:val="28"/>
        </w:rPr>
      </w:pPr>
      <w:r w:rsidRPr="00B50FFA">
        <w:rPr>
          <w:rFonts w:eastAsia="PMingLiU"/>
          <w:sz w:val="28"/>
          <w:szCs w:val="28"/>
        </w:rPr>
        <w:t>направление документов, являющихся результатом предоставления муниципальной услуги.</w:t>
      </w:r>
    </w:p>
    <w:p w:rsidR="001F290F" w:rsidRPr="00B50FFA" w:rsidRDefault="001F290F" w:rsidP="001F290F">
      <w:pPr>
        <w:keepNext/>
        <w:widowControl w:val="0"/>
        <w:tabs>
          <w:tab w:val="left" w:pos="1260"/>
          <w:tab w:val="left" w:pos="9912"/>
        </w:tabs>
        <w:ind w:firstLine="709"/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keepNext/>
        <w:widowControl w:val="0"/>
        <w:tabs>
          <w:tab w:val="left" w:pos="1260"/>
          <w:tab w:val="left" w:pos="9912"/>
        </w:tabs>
        <w:ind w:firstLine="709"/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1F290F" w:rsidRPr="00B50FFA" w:rsidRDefault="001F290F" w:rsidP="001F290F">
      <w:pPr>
        <w:keepNext/>
        <w:widowControl w:val="0"/>
        <w:tabs>
          <w:tab w:val="left" w:pos="1260"/>
          <w:tab w:val="left" w:pos="9912"/>
        </w:tabs>
        <w:ind w:firstLine="709"/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56. Основанием для начала административной процедуры (действия) является поступление уведомления об окончании строительства и документов, предусмотренных в пункте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17 Административного регламента, способами, предусмотренными в пункте 18 Административного регламента.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57. Уведомление об окончании строительства и документы, предусмотренные в пункте 17 Административного регламента, принимаются должностным лицом, ответственным за ведение делопроизводства.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58. При поступлении документов должностное лицо, ответственное за ведение делопроизводства: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проверяет наличие уведомления об окончании строительства </w:t>
      </w:r>
      <w:r w:rsidRPr="00B50FFA">
        <w:rPr>
          <w:sz w:val="28"/>
          <w:szCs w:val="28"/>
        </w:rPr>
        <w:lastRenderedPageBreak/>
        <w:t>и комплектность документов, предусмотренных в пункте 17Административного регламента;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при поступлении документов посредством почтового отправления прилагает конверт, в котором поступили документы.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59. Уведомление об окончании строительства и документы, предусмотренные в пункте 17 Административного регламента, регистрируются в день их поступления.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60. Результатом административной процедуры (действия) является регистрация уведомления об окончании строительства и документов, предусмотренных в пункте 17 Административного регламента, что подтверждается выдачей (направлением) заявителю: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1) при личном обращении заявителя (представителя заявителя):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расписки в получении документов, заверенной подписью должностного лица, осуществляющего прием документов, с указанием регистрационного номера, даты и времени (с точностью до минуты) получения уведомления об окончании строительства;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оригинала документа, подтверждающего полномочия представителя заявителя, в случае если такой документ представлен представителем заявителя в подлиннике; 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при поступлении документов посредством почтового отправления: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расписки в получении документов, заверенной подписью должностного лица, осуществляющего прием документов, с указанием регистрационного номера, а также даты и времени (с точностью до минуты) получения уведомления об окончании строительства;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3) при поступлении документов с использованием ЕПГУ: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уведомления о присвоенном уведомлению об окончании строительства уникальном номере, по которому в соответствующем разделе ЕПГУ заявителю будет представлена информация о ходе выполнения услуги.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61. Документы, предусмотренные в подпункте 1 пункта 60 Административного регламента, выдаются заявителю или уполномоченному представителю заявителя в ходе их личного приема.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62. Документы (информация), предусмотренные в подпунктах 2 и 3 пункта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60 Административного регламента, направляются заявителю не позднее рабочего дня, следующего за днем регистрации уведомления об окончании строительства, по указанному в уведомление об окончании строительства почтовому адресу с уведомлением о вручении либо в личный кабинет заявителя или его представителя в ЕПГУ (статус уведомления об окончании строительства обновляется до статуса «зарегистрировано»).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 xml:space="preserve">63. После регистрации уведомление об окончании строительства и документы, предусмотренные в пункте 17 Административного регламента, направляются в ответственное структурное подразделение. </w:t>
      </w: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709"/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709"/>
        <w:outlineLvl w:val="2"/>
        <w:rPr>
          <w:sz w:val="28"/>
          <w:szCs w:val="28"/>
        </w:rPr>
      </w:pPr>
    </w:p>
    <w:p w:rsidR="001F290F" w:rsidRPr="00B50FFA" w:rsidRDefault="001F290F" w:rsidP="001F290F">
      <w:pPr>
        <w:ind w:firstLine="709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64. Направление межведомственных запросов в государственные органы (организации) для предоставления муниципальной услуги не требуется.</w:t>
      </w:r>
    </w:p>
    <w:p w:rsidR="001F290F" w:rsidRPr="00B50FFA" w:rsidRDefault="001F290F" w:rsidP="001F290F">
      <w:pPr>
        <w:spacing w:before="100" w:beforeAutospacing="1" w:after="100" w:afterAutospacing="1"/>
        <w:ind w:left="709"/>
        <w:contextualSpacing/>
        <w:jc w:val="center"/>
        <w:rPr>
          <w:sz w:val="28"/>
          <w:szCs w:val="28"/>
        </w:rPr>
      </w:pPr>
    </w:p>
    <w:p w:rsidR="001F290F" w:rsidRPr="00B50FFA" w:rsidRDefault="001F290F" w:rsidP="001F290F">
      <w:pPr>
        <w:spacing w:before="100" w:beforeAutospacing="1" w:after="100" w:afterAutospacing="1"/>
        <w:ind w:left="709"/>
        <w:contextualSpacing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Рассмотрение заявления и документов, необходимых</w:t>
      </w:r>
    </w:p>
    <w:p w:rsidR="001F290F" w:rsidRPr="00B50FFA" w:rsidRDefault="001F290F" w:rsidP="001F290F">
      <w:pPr>
        <w:ind w:left="709"/>
        <w:contextualSpacing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для предоставления муниципальной услуги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65. Основанием для начала административной процедуры (действия) является поступление зарегистрированного уведомления об окончании строительства и документов, предусмотренных в пункте 17 Административного регламента.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66. Ответственное структурное подразделение в течение семи рабочих дней со дня поступления уведомления об окончании строительства: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</w:t>
      </w:r>
      <w:r w:rsidRPr="00B50FFA">
        <w:rPr>
          <w:sz w:val="28"/>
          <w:szCs w:val="28"/>
        </w:rPr>
        <w:lastRenderedPageBreak/>
        <w:t>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4)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67. Должностное лицо, ответственное за рассмотрение уведомления об окончании строительства и прилагаемых документов, направляет проект решения должностному лицу, уполномоченному на принятие решений о предоставлении (об отказе в предоставлении) муниципальной услуги. Решение, принимаемое уполномоченным должностным лицом, подписывается уполномоченным должностным лицом.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68. Заявитель вправе получать информацию о ходе предоставления муниципальной услуги.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69. При предоставлении муниципальной услуги в электронной форме посредством ЕПГУ заявителю направляется: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а) уведомление о приеме и регистрации заявления (запроса);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б) уведомление о поступлении заявления (запроса) и прилагаемых к заявлению (запросу) документов;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в) уведомление об окончании предоставления муниципальной услуги в виде направления заявителю документа, указанного в пункте 13 Административного регламента.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Выдача (направление) документов по результатам</w:t>
      </w:r>
      <w:r w:rsidRPr="00833FFA">
        <w:rPr>
          <w:sz w:val="28"/>
          <w:szCs w:val="28"/>
        </w:rPr>
        <w:t xml:space="preserve"> </w:t>
      </w:r>
      <w:r w:rsidRPr="00B50FFA">
        <w:rPr>
          <w:sz w:val="28"/>
          <w:szCs w:val="28"/>
        </w:rPr>
        <w:t>предоставления муниципальной услуги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70. Результатом рассмотрения уведомления об окончании строительства и документов, необходимых для предоставления муниципальной услуги, является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71.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14 Административного регламента, в орган регистрации прав, а также: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подпунктом 1 пункта 27 Административного регламента;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подпунктом 2 или 3 пункта 27 Административного регламента.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72. При подаче документов, необходимых для оказания муниципальной услуги,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документы, указанные в пункте 13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73. При подаче документов, необходимых для оказания муниципальной услуги, посредством ЕПГУ в качестве результата предоставления муниципальной услуги заявитель получает документы, указанные в пункте 13 Административного регламента,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74.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F290F" w:rsidRPr="00B50FFA" w:rsidRDefault="001F290F" w:rsidP="001F29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75. Заявителям обеспечивается возможность оценить доступность и качество муниципальной услуги на ЕПГУ.</w:t>
      </w: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jc w:val="center"/>
        <w:outlineLvl w:val="2"/>
        <w:rPr>
          <w:sz w:val="28"/>
          <w:szCs w:val="28"/>
        </w:rPr>
      </w:pPr>
      <w:r w:rsidRPr="00B50FFA">
        <w:rPr>
          <w:sz w:val="28"/>
          <w:szCs w:val="28"/>
        </w:rPr>
        <w:t>Порядок исправления допущенных опечаток и ошибок в выданных в результате предоставления муниципальной услуги документах</w:t>
      </w:r>
    </w:p>
    <w:p w:rsidR="001F290F" w:rsidRPr="00B50FFA" w:rsidRDefault="001F290F" w:rsidP="001F290F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ind w:firstLine="568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76. Основанием для начала административной процедуры (действия) является поступление заявления об исправлении опечатки и (или) ошибки (описки, опечатки, грамматической или арифметической ошибки) в сведениях, указанных в результате административной процедуры (действия) (далее – техническая ошибка).</w:t>
      </w:r>
    </w:p>
    <w:p w:rsidR="001F290F" w:rsidRPr="00B50FFA" w:rsidRDefault="001F290F" w:rsidP="001F290F">
      <w:pPr>
        <w:ind w:firstLine="568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77. При обращении об исправлении технических ошибок заявитель (его уполномоченный представитель) представляют: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заявление об исправлении технической ошибки;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документы, имеющие юридическую силу, свидетельствующие о наличии технической ошибки и содержащие правильные данные;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выданное уведомление о соответствии (несоответствии) построенного объекта, в котором содержится техническая ошибка.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78. Заявление об исправлении технической ошибки подается заявителем (его уполномоченным представителем) одним из способов, предусмотренным в пункте 18 Административного регламента.</w:t>
      </w:r>
    </w:p>
    <w:p w:rsidR="001F290F" w:rsidRPr="00B50FFA" w:rsidRDefault="001F290F" w:rsidP="001F290F">
      <w:pPr>
        <w:ind w:firstLine="568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80. Должностное лицо, ответственное за ведение делопроизводства:</w:t>
      </w:r>
    </w:p>
    <w:p w:rsidR="001F290F" w:rsidRPr="00B50FFA" w:rsidRDefault="001F290F" w:rsidP="001F290F">
      <w:pPr>
        <w:widowControl w:val="0"/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проверяет наличие заявления об исправлении технической ошибки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комплектность документов, предусмотренных в пункте 77 Административного регламента;</w:t>
      </w:r>
    </w:p>
    <w:p w:rsidR="001F290F" w:rsidRPr="00B50FFA" w:rsidRDefault="001F290F" w:rsidP="001F290F">
      <w:pPr>
        <w:widowControl w:val="0"/>
        <w:tabs>
          <w:tab w:val="left" w:pos="284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при поступлении документов посредством почтового отправления прилагает конверт, в котором поступили документы.</w:t>
      </w:r>
    </w:p>
    <w:p w:rsidR="001F290F" w:rsidRPr="00B50FFA" w:rsidRDefault="001F290F" w:rsidP="001F290F">
      <w:pPr>
        <w:ind w:firstLine="568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81. Заявление об исправлении технической ошибки и документы, предусмотренные в пункте 77 Административного регламента, регистрируются в день их поступления.</w:t>
      </w:r>
    </w:p>
    <w:p w:rsidR="001F290F" w:rsidRPr="00B50FFA" w:rsidRDefault="001F290F" w:rsidP="001F290F">
      <w:pPr>
        <w:ind w:firstLine="568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Срок выдачи уведомления о соответствии (несоответствии) построенного объекта с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исправленными техническими ошибками не может превышать 14 рабочих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дней с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момента регистрации заявления об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исправлении технической ошибки.</w:t>
      </w:r>
    </w:p>
    <w:p w:rsidR="001F290F" w:rsidRPr="00B50FFA" w:rsidRDefault="001F290F" w:rsidP="001F290F">
      <w:pPr>
        <w:ind w:firstLine="568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82. При подаче заявления об исправлении технической ошибки и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документов, предусмотренных в пункте 77 Административного регламента, в ходе личного приема, посредством почтового отправления заявитель по своему выбору вправе получить уведомление о соответствии (несоответствии) построенного объекта с исправленными техническими ошибками на бумажном носителе или в форме электронного документа, подписанного с использованием усиленной квалифицированной электронной подписи.</w:t>
      </w:r>
    </w:p>
    <w:p w:rsidR="001F290F" w:rsidRPr="00B50FFA" w:rsidRDefault="001F290F" w:rsidP="001F290F">
      <w:pPr>
        <w:ind w:firstLine="568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При подаче заявления об исправлении технической ошибки и документов, предусмотренных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пункте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77 Административного регламента, посредством ЕПГУ, заявитель получает уведомление о соответствии (несоответствии) построенного объекта с исправленными техническими ошибками в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форме электронного документа, подписанного с использованием усиленной квалифицированной электронной подписи.</w:t>
      </w:r>
    </w:p>
    <w:p w:rsidR="001F290F" w:rsidRPr="00B50FFA" w:rsidRDefault="001F290F" w:rsidP="001F290F">
      <w:pPr>
        <w:keepNext/>
        <w:widowControl w:val="0"/>
        <w:tabs>
          <w:tab w:val="left" w:pos="991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F290F" w:rsidRPr="00B50FFA" w:rsidRDefault="001F290F" w:rsidP="001F290F">
      <w:pPr>
        <w:keepNext/>
        <w:keepLines/>
        <w:widowControl w:val="0"/>
        <w:tabs>
          <w:tab w:val="left" w:pos="991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Раздел IV. Формы контроля за предоставлением муниципальной услуги</w:t>
      </w:r>
    </w:p>
    <w:p w:rsidR="001F290F" w:rsidRPr="00B50FFA" w:rsidRDefault="001F290F" w:rsidP="001F290F">
      <w:pPr>
        <w:keepNext/>
        <w:keepLines/>
        <w:widowControl w:val="0"/>
        <w:tabs>
          <w:tab w:val="left" w:pos="991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290F" w:rsidRPr="00B50FFA" w:rsidRDefault="001F290F" w:rsidP="001F290F">
      <w:pPr>
        <w:keepNext/>
        <w:keepLines/>
        <w:widowControl w:val="0"/>
        <w:tabs>
          <w:tab w:val="left" w:pos="991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F290F" w:rsidRPr="00B50FFA" w:rsidRDefault="001F290F" w:rsidP="001F290F">
      <w:pPr>
        <w:keepNext/>
        <w:keepLines/>
        <w:widowControl w:val="0"/>
        <w:tabs>
          <w:tab w:val="left" w:pos="991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290F" w:rsidRPr="00B50FFA" w:rsidRDefault="001F290F" w:rsidP="001F290F">
      <w:pPr>
        <w:ind w:firstLine="567"/>
        <w:contextualSpacing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83. Текущий контроль за предоставлением муниципальной услуги, осуществляется руководителем ответственного структурного подразделения.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84.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85. При выявлении в ходе текущего контроля нарушений,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принимает меры по устранению таких нарушений и направляет уполномоченному должностному лицу органа местного самоуправления 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  <w:r w:rsidRPr="00B50FFA">
        <w:rPr>
          <w:sz w:val="28"/>
          <w:szCs w:val="28"/>
        </w:rPr>
        <w:lastRenderedPageBreak/>
        <w:t>формы контроля за полнотой и качеством предоставления муниципальной услуги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86. 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органа местного самоуправления.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ind w:left="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87. Плановые проверки проводятся в соответствии с утвержденным планом деятельности органа местного самоуправления. Плановые проверки проводятся не реже одного раза в три года.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ind w:left="142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органа местного самоуправления.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88. Ответственность за предоставление муниципальной услуги возлагается на руководителя ответственного структурного подразделения.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89. Персональная ответственность за предоставление муниципальной услуги возлагается на должностных регламентах должностных лиц, ответственных за предоставление муниципальной услуги.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90. В случае выявления нарушений Административного регламента, законодательства Российской Федерации или прав заявителей, привлечение виновных лиц к дисциплинарной, гражданско-правовой,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91. При привлечении к ответственности виновных в нарушении законодательства Российской Федерации должностных лиц органа местного самоуправления по результатам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0FFA">
        <w:rPr>
          <w:sz w:val="28"/>
          <w:szCs w:val="28"/>
        </w:rPr>
        <w:t>Требования к порядку и формам контроля за предоставлением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муниципальной услуги, в том числе со стороны граждан,</w:t>
      </w:r>
    </w:p>
    <w:p w:rsidR="001F290F" w:rsidRPr="00B50FFA" w:rsidRDefault="001F290F" w:rsidP="001F290F">
      <w:pPr>
        <w:tabs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их объединений и организаций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92. Контроль за предоставлением муниципальной услуги осуществляется должностными лицами органа местного самоуправления, а также заявителями, указанными в </w:t>
      </w:r>
      <w:hyperlink r:id="rId9" w:history="1">
        <w:r w:rsidRPr="00833FFA">
          <w:rPr>
            <w:sz w:val="28"/>
            <w:szCs w:val="28"/>
          </w:rPr>
          <w:t>пункте 2</w:t>
        </w:r>
      </w:hyperlink>
      <w:r w:rsidRPr="00B50FFA">
        <w:rPr>
          <w:sz w:val="28"/>
          <w:szCs w:val="28"/>
        </w:rPr>
        <w:t xml:space="preserve"> Административного регламента, и иными лицами, чьи права или законные интересы были нарушены действиями (бездействием) должностных лиц органа местного самоуправления, принимаемыми ими </w:t>
      </w:r>
      <w:r w:rsidRPr="00B50FFA">
        <w:rPr>
          <w:sz w:val="28"/>
          <w:szCs w:val="28"/>
        </w:rPr>
        <w:lastRenderedPageBreak/>
        <w:t>решениями.</w:t>
      </w:r>
    </w:p>
    <w:p w:rsidR="001F290F" w:rsidRPr="00B50FFA" w:rsidRDefault="001F290F" w:rsidP="001F290F">
      <w:pPr>
        <w:widowControl w:val="0"/>
        <w:tabs>
          <w:tab w:val="left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autoSpaceDE w:val="0"/>
        <w:autoSpaceDN w:val="0"/>
        <w:adjustRightInd w:val="0"/>
        <w:ind w:left="142" w:right="140"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93. Граждане, их объединения и организации вправе направить в орган местного самоуправления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услуги.</w:t>
      </w:r>
    </w:p>
    <w:p w:rsidR="001F290F" w:rsidRPr="00B50FFA" w:rsidRDefault="001F290F" w:rsidP="001F290F">
      <w:pPr>
        <w:widowControl w:val="0"/>
        <w:tabs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90F" w:rsidRPr="00B50FFA" w:rsidRDefault="001F290F" w:rsidP="001F290F">
      <w:pPr>
        <w:keepNext/>
        <w:keepLines/>
        <w:widowControl w:val="0"/>
        <w:tabs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1F290F" w:rsidRPr="00B50FFA" w:rsidRDefault="001F290F" w:rsidP="001F290F">
      <w:pPr>
        <w:keepNext/>
        <w:keepLines/>
        <w:widowControl w:val="0"/>
        <w:tabs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bookmarkStart w:id="7" w:name="sub_512688"/>
      <w:r w:rsidRPr="00B50FFA">
        <w:rPr>
          <w:sz w:val="28"/>
          <w:szCs w:val="28"/>
        </w:rPr>
        <w:t>94. Заявитель может обратиться с жалобой в следующих случаях: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нарушение срока предоставления муниципальной услуги;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3) требование у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4) требование у заявителя при предоставлении муниципальной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 210-ФЗ;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для предоставления муниципальной услуги, у заявителя; 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 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8)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833FFA">
          <w:rPr>
            <w:sz w:val="28"/>
            <w:szCs w:val="28"/>
          </w:rPr>
          <w:t>частью 1.1 статьи 16</w:t>
        </w:r>
      </w:hyperlink>
      <w:r w:rsidRPr="00B50FFA">
        <w:rPr>
          <w:sz w:val="28"/>
          <w:szCs w:val="28"/>
        </w:rPr>
        <w:t xml:space="preserve"> Федерального закона от 27 июля 2010 года № 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9) нарушение срока или порядка выдачи документов по результатам предоставления муниципальной услуги;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95.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833FFA">
          <w:rPr>
            <w:sz w:val="28"/>
            <w:szCs w:val="28"/>
          </w:rPr>
          <w:t>частью 1.1 статьи 16</w:t>
        </w:r>
      </w:hyperlink>
      <w:r w:rsidRPr="00B50FFA">
        <w:rPr>
          <w:sz w:val="28"/>
          <w:szCs w:val="28"/>
        </w:rPr>
        <w:t xml:space="preserve"> Федерального закона от 27.07.2010 № 210-ФЗ. Жалобы на решения и действия (бездействие) органа, предоставляющего муниципальную услугу, рассматриваются непосредственно главой администрации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Адыгея. Жалобы на решения и действия (бездействие) работников организаций, предусмотренных частью 1.1 статьи 16 Федерального закона от 27.07.2010 № 210-ФЗ, подаются руководителям этих организаций.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96.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главу администрации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в сети «Интернет», единого портала государственных и муниципальных услуг, а также может быть принята при личном приеме заявителя.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2" w:history="1">
        <w:r w:rsidRPr="00833FFA">
          <w:rPr>
            <w:sz w:val="28"/>
            <w:szCs w:val="28"/>
          </w:rPr>
          <w:t>частью 1.1 статьи 16</w:t>
        </w:r>
      </w:hyperlink>
      <w:r w:rsidRPr="00B50FFA">
        <w:rPr>
          <w:sz w:val="28"/>
          <w:szCs w:val="28"/>
        </w:rPr>
        <w:t xml:space="preserve"> Федерального закона от 27.07.2010 № 210-ФЗ, а также их работников может быть направлена по почте, с использованием информационно-телекоммуникационной сети «Интернет, официальных сайтов этих организаций, единого портала государственных и муниципальных услуг либо регионального </w:t>
      </w:r>
      <w:r w:rsidRPr="00B50FFA">
        <w:rPr>
          <w:sz w:val="28"/>
          <w:szCs w:val="28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97. Жалоба должна содержать: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833FFA">
          <w:rPr>
            <w:sz w:val="28"/>
            <w:szCs w:val="28"/>
          </w:rPr>
          <w:t>частью 1.1 статьи 16</w:t>
        </w:r>
      </w:hyperlink>
      <w:r w:rsidRPr="00B50FFA">
        <w:rPr>
          <w:sz w:val="28"/>
          <w:szCs w:val="28"/>
        </w:rPr>
        <w:t xml:space="preserve"> Федерального закона от 27.07.2010 № 210-ФЗ, их руководителей и (или) работников, решения и действия (бездействие) которых обжалуются;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833FFA">
          <w:rPr>
            <w:sz w:val="28"/>
            <w:szCs w:val="28"/>
          </w:rPr>
          <w:t>частью 1.1 статьи 16</w:t>
        </w:r>
      </w:hyperlink>
      <w:r w:rsidRPr="00B50FFA">
        <w:rPr>
          <w:sz w:val="28"/>
          <w:szCs w:val="28"/>
        </w:rPr>
        <w:t xml:space="preserve"> Федерального закона от 27.07.2010 № 210-ФЗ, их работников;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833FFA">
          <w:rPr>
            <w:sz w:val="28"/>
            <w:szCs w:val="28"/>
          </w:rPr>
          <w:t>частью 1.1 статьи 16</w:t>
        </w:r>
      </w:hyperlink>
      <w:r w:rsidRPr="00B50FFA">
        <w:rPr>
          <w:sz w:val="28"/>
          <w:szCs w:val="28"/>
        </w:rPr>
        <w:t xml:space="preserve"> Федерального закона от 27.07.2010 №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98.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6" w:history="1">
        <w:r w:rsidRPr="00833FFA">
          <w:rPr>
            <w:sz w:val="28"/>
            <w:szCs w:val="28"/>
          </w:rPr>
          <w:t>частью 1.1 статьи 16</w:t>
        </w:r>
      </w:hyperlink>
      <w:r w:rsidRPr="00B50FFA">
        <w:rPr>
          <w:sz w:val="28"/>
          <w:szCs w:val="28"/>
        </w:rPr>
        <w:t xml:space="preserve"> Федерального закона от 27.07.2010 № 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 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99. По результатам рассмотрения жалобы принимается одно из следующих решений: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B50FFA">
        <w:rPr>
          <w:sz w:val="28"/>
          <w:szCs w:val="28"/>
        </w:rPr>
        <w:lastRenderedPageBreak/>
        <w:t>Российской Федерации, нормативными правовыми актами Республики Адыгея, муниципальными правовыми актами;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2) в удовлетворении жалобы отказывается.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100. Не позднее дня, следующего за днем принятия решения, указанного в </w:t>
      </w:r>
      <w:hyperlink r:id="rId17" w:anchor="sub_512709" w:history="1">
        <w:r w:rsidRPr="00833FFA">
          <w:rPr>
            <w:sz w:val="28"/>
            <w:szCs w:val="28"/>
          </w:rPr>
          <w:t>пункте</w:t>
        </w:r>
      </w:hyperlink>
      <w:r w:rsidRPr="00833FFA">
        <w:rPr>
          <w:sz w:val="28"/>
          <w:szCs w:val="28"/>
        </w:rPr>
        <w:t xml:space="preserve"> 99 Административного регламента</w:t>
      </w:r>
      <w:r w:rsidRPr="00B50FFA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101.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102.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103.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833FFA">
          <w:rPr>
            <w:sz w:val="28"/>
            <w:szCs w:val="28"/>
          </w:rPr>
          <w:t>частью 1 статьи 11.2.</w:t>
        </w:r>
      </w:hyperlink>
      <w:r w:rsidRPr="00B50FFA">
        <w:rPr>
          <w:sz w:val="28"/>
          <w:szCs w:val="28"/>
        </w:rPr>
        <w:t xml:space="preserve"> Федерального закона от 27.07.2010 № 210-ФЗ, незамедлительно направляют имеющиеся материалы в органы прокуратуры.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104. Решение по жалобе может обжаловано в суд в порядке, предусмотренном законодательством Российской Федерации.</w:t>
      </w:r>
    </w:p>
    <w:p w:rsidR="001F290F" w:rsidRPr="00B50FFA" w:rsidRDefault="001F290F" w:rsidP="001F290F">
      <w:pPr>
        <w:ind w:firstLine="568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105.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bookmarkStart w:id="8" w:name="sub_512723"/>
      <w:bookmarkEnd w:id="7"/>
      <w:r w:rsidRPr="00B50FFA">
        <w:rPr>
          <w:sz w:val="28"/>
          <w:szCs w:val="28"/>
        </w:rPr>
        <w:t>106. Информацию о порядке подачи и рассмотрения жалобы можно получить следующими способами: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bookmarkStart w:id="9" w:name="sub_512720"/>
      <w:bookmarkEnd w:id="8"/>
      <w:r w:rsidRPr="00B50FFA">
        <w:rPr>
          <w:sz w:val="28"/>
          <w:szCs w:val="28"/>
        </w:rPr>
        <w:t>1) официальном сайте органа местного самоуправления в сети «Интернет»;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bookmarkStart w:id="10" w:name="sub_512721"/>
      <w:bookmarkEnd w:id="9"/>
      <w:r w:rsidRPr="00B50FFA">
        <w:rPr>
          <w:sz w:val="28"/>
          <w:szCs w:val="28"/>
        </w:rPr>
        <w:t>2) по справочным телефонам органа местного самоуправления;</w:t>
      </w:r>
    </w:p>
    <w:bookmarkEnd w:id="10"/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3) личным общением со специалистами органа местного самоуправления, предварительно договорившись о встрече по справочным телефонам.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Информация, указанная в данном разделе, подлежит обязательному размещению на Едином портале государственных и муниципальных услуг (функций).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106.1.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регулируется: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- Федеральным законом от 27.07.2010 № 210-ФЗ;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- постановлением Правительства Российской Федерации от 16 августа 2012 г. N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 1.1 статьи 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t>- Законом Республики Адыгея от 31 марта 1994 года № 74-1 «О языках народов Республики Адыгея»</w:t>
      </w:r>
    </w:p>
    <w:p w:rsidR="001F290F" w:rsidRPr="00833FFA" w:rsidRDefault="001F290F" w:rsidP="001F290F">
      <w:pPr>
        <w:ind w:firstLine="567"/>
        <w:jc w:val="both"/>
        <w:rPr>
          <w:sz w:val="28"/>
          <w:szCs w:val="28"/>
        </w:rPr>
      </w:pPr>
      <w:r w:rsidRPr="00833FFA">
        <w:rPr>
          <w:sz w:val="28"/>
          <w:szCs w:val="28"/>
        </w:rPr>
        <w:t>- постановлением администрации муниципального образования «Красногвардейский район» от 28.02.2013 г. №103 «Об утверждении Порядка проведения оценки соответствия качества фактически предоставляемых муниципальных услугах, оказываемых муниципальными учреждениями МО «Красногвардейский район», утвержденным стандартом для обеспечения повышения качества и доступности муниципальных услуг на территории МО «Красногвардейский район»».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r w:rsidRPr="00833FFA">
        <w:rPr>
          <w:sz w:val="28"/>
          <w:szCs w:val="28"/>
        </w:rPr>
        <w:t>- постановлением администрации муниципального образования «Красногвардейский район» от 10.10.2011 г. №583  «О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</w:p>
    <w:p w:rsidR="001F290F" w:rsidRPr="00B50FFA" w:rsidRDefault="001F290F" w:rsidP="001F290F">
      <w:pPr>
        <w:ind w:firstLine="540"/>
        <w:jc w:val="center"/>
        <w:rPr>
          <w:sz w:val="28"/>
          <w:szCs w:val="28"/>
        </w:rPr>
      </w:pPr>
      <w:r w:rsidRPr="00B50FFA">
        <w:rPr>
          <w:sz w:val="28"/>
          <w:szCs w:val="28"/>
        </w:rPr>
        <w:t xml:space="preserve">Раздел </w:t>
      </w:r>
      <w:r w:rsidRPr="00B50FFA">
        <w:rPr>
          <w:sz w:val="28"/>
          <w:szCs w:val="28"/>
          <w:lang w:val="en-US"/>
        </w:rPr>
        <w:t>V</w:t>
      </w:r>
      <w:r w:rsidRPr="00B50FFA">
        <w:rPr>
          <w:sz w:val="28"/>
          <w:szCs w:val="28"/>
        </w:rPr>
        <w:t>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F290F" w:rsidRPr="00B50FFA" w:rsidRDefault="001F290F" w:rsidP="001F290F">
      <w:pPr>
        <w:ind w:firstLine="540"/>
        <w:jc w:val="both"/>
        <w:rPr>
          <w:sz w:val="28"/>
          <w:szCs w:val="28"/>
        </w:rPr>
      </w:pPr>
    </w:p>
    <w:p w:rsidR="001F290F" w:rsidRPr="00B50FFA" w:rsidRDefault="001F290F" w:rsidP="001F290F">
      <w:pPr>
        <w:ind w:firstLine="540"/>
        <w:jc w:val="both"/>
        <w:rPr>
          <w:sz w:val="28"/>
          <w:szCs w:val="28"/>
        </w:rPr>
      </w:pPr>
      <w:r w:rsidRPr="00B50FFA">
        <w:rPr>
          <w:sz w:val="28"/>
          <w:szCs w:val="28"/>
        </w:rPr>
        <w:t xml:space="preserve">107. Многофункциональный центр предоставления государственных и муниципальных услуг организует предоставление муниципальной услуги по принципу «одного окна» в соответствии с соглашением о взаимодействии с органом местного самоуправления в соответствии с требованиями, установленными постановлением Правительства Российской Федерации от 22.12.2012 </w:t>
      </w:r>
      <w:r w:rsidRPr="00833FFA">
        <w:rPr>
          <w:sz w:val="28"/>
          <w:szCs w:val="28"/>
        </w:rPr>
        <w:t>№</w:t>
      </w:r>
      <w:r w:rsidRPr="00B50FFA">
        <w:rPr>
          <w:sz w:val="28"/>
          <w:szCs w:val="28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F290F" w:rsidRPr="00B50FFA" w:rsidRDefault="001F290F" w:rsidP="001F290F">
      <w:pPr>
        <w:ind w:firstLine="567"/>
        <w:jc w:val="both"/>
        <w:rPr>
          <w:sz w:val="28"/>
          <w:szCs w:val="28"/>
        </w:rPr>
      </w:pPr>
      <w:r w:rsidRPr="00B50FFA">
        <w:rPr>
          <w:sz w:val="28"/>
          <w:szCs w:val="28"/>
        </w:rPr>
        <w:lastRenderedPageBreak/>
        <w:t>108. Перечень МФЦ, в которых обеспечена возможность подачи заявления,  размещается на</w:t>
      </w:r>
      <w:r w:rsidRPr="00B50FFA">
        <w:rPr>
          <w:sz w:val="28"/>
          <w:szCs w:val="28"/>
          <w:lang w:val="en-US"/>
        </w:rPr>
        <w:t> </w:t>
      </w:r>
      <w:r w:rsidRPr="00B50FFA">
        <w:rPr>
          <w:sz w:val="28"/>
          <w:szCs w:val="28"/>
        </w:rPr>
        <w:t>официальном сайте органа местного самоуправления в сети «Интернет».</w:t>
      </w:r>
    </w:p>
    <w:p w:rsidR="00761284" w:rsidRDefault="00761284" w:rsidP="00CE6B71">
      <w:pPr>
        <w:ind w:right="-483"/>
        <w:jc w:val="both"/>
        <w:rPr>
          <w:b/>
          <w:sz w:val="28"/>
          <w:szCs w:val="28"/>
        </w:rPr>
      </w:pPr>
    </w:p>
    <w:p w:rsidR="00A27CD9" w:rsidRPr="00E30BFE" w:rsidRDefault="00A27CD9" w:rsidP="00A27CD9">
      <w:pPr>
        <w:shd w:val="clear" w:color="auto" w:fill="FFFFFF"/>
        <w:ind w:left="5670"/>
        <w:rPr>
          <w:sz w:val="28"/>
          <w:szCs w:val="28"/>
        </w:rPr>
      </w:pPr>
    </w:p>
    <w:p w:rsidR="00A27CD9" w:rsidRPr="00D56DA5" w:rsidRDefault="00A27CD9" w:rsidP="00A27CD9">
      <w:pPr>
        <w:ind w:right="-1"/>
        <w:jc w:val="both"/>
        <w:rPr>
          <w:sz w:val="28"/>
          <w:szCs w:val="28"/>
        </w:rPr>
      </w:pPr>
      <w:r w:rsidRPr="00D56DA5">
        <w:rPr>
          <w:sz w:val="28"/>
          <w:szCs w:val="28"/>
        </w:rPr>
        <w:t>Управляющий  делами администрации района –</w:t>
      </w:r>
    </w:p>
    <w:p w:rsidR="00FF428D" w:rsidRDefault="00A27CD9" w:rsidP="00A27CD9">
      <w:pPr>
        <w:ind w:right="-1"/>
        <w:jc w:val="both"/>
        <w:rPr>
          <w:sz w:val="28"/>
          <w:szCs w:val="28"/>
        </w:rPr>
      </w:pPr>
      <w:r w:rsidRPr="00D56DA5">
        <w:rPr>
          <w:sz w:val="28"/>
          <w:szCs w:val="28"/>
        </w:rPr>
        <w:t>начальник общего отдела</w:t>
      </w:r>
      <w:r w:rsidRPr="00D56DA5">
        <w:rPr>
          <w:sz w:val="28"/>
          <w:szCs w:val="28"/>
        </w:rPr>
        <w:tab/>
      </w:r>
      <w:r w:rsidRPr="00D56DA5">
        <w:rPr>
          <w:sz w:val="28"/>
          <w:szCs w:val="28"/>
        </w:rPr>
        <w:tab/>
        <w:t xml:space="preserve">                                                      А.А. Катбамбетов</w:t>
      </w: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B1" w:rsidRDefault="008C07B1" w:rsidP="00E30BFE">
      <w:r>
        <w:separator/>
      </w:r>
    </w:p>
  </w:endnote>
  <w:endnote w:type="continuationSeparator" w:id="0">
    <w:p w:rsidR="008C07B1" w:rsidRDefault="008C07B1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B1" w:rsidRDefault="008C07B1" w:rsidP="00E30BFE">
      <w:r>
        <w:separator/>
      </w:r>
    </w:p>
  </w:footnote>
  <w:footnote w:type="continuationSeparator" w:id="0">
    <w:p w:rsidR="008C07B1" w:rsidRDefault="008C07B1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84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897808"/>
    <w:multiLevelType w:val="hybridMultilevel"/>
    <w:tmpl w:val="A5E4B01C"/>
    <w:lvl w:ilvl="0" w:tplc="9F202FC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17"/>
  </w:num>
  <w:num w:numId="11">
    <w:abstractNumId w:val="5"/>
  </w:num>
  <w:num w:numId="12">
    <w:abstractNumId w:val="20"/>
  </w:num>
  <w:num w:numId="13">
    <w:abstractNumId w:val="11"/>
  </w:num>
  <w:num w:numId="14">
    <w:abstractNumId w:val="19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25712"/>
    <w:rsid w:val="00141E18"/>
    <w:rsid w:val="00157B9B"/>
    <w:rsid w:val="00166FDE"/>
    <w:rsid w:val="00167F5D"/>
    <w:rsid w:val="00175FE8"/>
    <w:rsid w:val="001977BC"/>
    <w:rsid w:val="001A7021"/>
    <w:rsid w:val="001A7D60"/>
    <w:rsid w:val="001B7BCC"/>
    <w:rsid w:val="001C5D23"/>
    <w:rsid w:val="001E256C"/>
    <w:rsid w:val="001E58C0"/>
    <w:rsid w:val="001F290F"/>
    <w:rsid w:val="00201D60"/>
    <w:rsid w:val="002071FD"/>
    <w:rsid w:val="00261633"/>
    <w:rsid w:val="002749DB"/>
    <w:rsid w:val="0027629E"/>
    <w:rsid w:val="0028478C"/>
    <w:rsid w:val="00296CD8"/>
    <w:rsid w:val="002B5F6D"/>
    <w:rsid w:val="002B7256"/>
    <w:rsid w:val="002C553E"/>
    <w:rsid w:val="002F36BD"/>
    <w:rsid w:val="002F6288"/>
    <w:rsid w:val="00320590"/>
    <w:rsid w:val="003404FA"/>
    <w:rsid w:val="00341686"/>
    <w:rsid w:val="00341A8B"/>
    <w:rsid w:val="0035435B"/>
    <w:rsid w:val="00354BC9"/>
    <w:rsid w:val="003559A4"/>
    <w:rsid w:val="003751DF"/>
    <w:rsid w:val="00382E12"/>
    <w:rsid w:val="00385D5A"/>
    <w:rsid w:val="00393D54"/>
    <w:rsid w:val="003A2B17"/>
    <w:rsid w:val="003B079B"/>
    <w:rsid w:val="003B3050"/>
    <w:rsid w:val="003B4005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3881"/>
    <w:rsid w:val="004D3A6B"/>
    <w:rsid w:val="00516255"/>
    <w:rsid w:val="00523CF4"/>
    <w:rsid w:val="00525392"/>
    <w:rsid w:val="00535E30"/>
    <w:rsid w:val="00577985"/>
    <w:rsid w:val="0058524B"/>
    <w:rsid w:val="00595209"/>
    <w:rsid w:val="005B29E9"/>
    <w:rsid w:val="005E43BB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4169"/>
    <w:rsid w:val="006C440B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E53F3"/>
    <w:rsid w:val="00801F0D"/>
    <w:rsid w:val="00812FE4"/>
    <w:rsid w:val="00833CCC"/>
    <w:rsid w:val="00852B41"/>
    <w:rsid w:val="00871EE2"/>
    <w:rsid w:val="00873B74"/>
    <w:rsid w:val="0087744F"/>
    <w:rsid w:val="0089254A"/>
    <w:rsid w:val="008937D1"/>
    <w:rsid w:val="008A7502"/>
    <w:rsid w:val="008A7EFE"/>
    <w:rsid w:val="008B3C55"/>
    <w:rsid w:val="008C07B1"/>
    <w:rsid w:val="008C171D"/>
    <w:rsid w:val="008E2CF5"/>
    <w:rsid w:val="008F5648"/>
    <w:rsid w:val="00925CD4"/>
    <w:rsid w:val="00957198"/>
    <w:rsid w:val="00960B47"/>
    <w:rsid w:val="0096309B"/>
    <w:rsid w:val="0096500F"/>
    <w:rsid w:val="00966B49"/>
    <w:rsid w:val="00975F52"/>
    <w:rsid w:val="00982918"/>
    <w:rsid w:val="00994F40"/>
    <w:rsid w:val="009B0973"/>
    <w:rsid w:val="009D1DD0"/>
    <w:rsid w:val="009E137F"/>
    <w:rsid w:val="009F2C22"/>
    <w:rsid w:val="00A01C0D"/>
    <w:rsid w:val="00A17A36"/>
    <w:rsid w:val="00A27B47"/>
    <w:rsid w:val="00A27CD9"/>
    <w:rsid w:val="00A62607"/>
    <w:rsid w:val="00AA3EFD"/>
    <w:rsid w:val="00AB6634"/>
    <w:rsid w:val="00AD4098"/>
    <w:rsid w:val="00AE6CDB"/>
    <w:rsid w:val="00AF46DD"/>
    <w:rsid w:val="00B208DE"/>
    <w:rsid w:val="00B45C96"/>
    <w:rsid w:val="00B71E0F"/>
    <w:rsid w:val="00BA5356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6D9C"/>
    <w:rsid w:val="00CC1C39"/>
    <w:rsid w:val="00CE1735"/>
    <w:rsid w:val="00CE6B71"/>
    <w:rsid w:val="00CF5F69"/>
    <w:rsid w:val="00D015CC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B7F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2B83"/>
    <w:rsid w:val="00E9427F"/>
    <w:rsid w:val="00EA2368"/>
    <w:rsid w:val="00EB3664"/>
    <w:rsid w:val="00EC187B"/>
    <w:rsid w:val="00ED7871"/>
    <w:rsid w:val="00EE4294"/>
    <w:rsid w:val="00EF051E"/>
    <w:rsid w:val="00F10811"/>
    <w:rsid w:val="00F205D1"/>
    <w:rsid w:val="00F31A79"/>
    <w:rsid w:val="00F42E00"/>
    <w:rsid w:val="00F42F16"/>
    <w:rsid w:val="00F643E0"/>
    <w:rsid w:val="00F859C2"/>
    <w:rsid w:val="00F91985"/>
    <w:rsid w:val="00FA4401"/>
    <w:rsid w:val="00FA6876"/>
    <w:rsid w:val="00FC0A5C"/>
    <w:rsid w:val="00FC3852"/>
    <w:rsid w:val="00FD4587"/>
    <w:rsid w:val="00FD4659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1F290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515.16011" TargetMode="External"/><Relationship Id="rId18" Type="http://schemas.openxmlformats.org/officeDocument/2006/relationships/hyperlink" Target="garantF1://12077515.11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16011" TargetMode="External"/><Relationship Id="rId17" Type="http://schemas.openxmlformats.org/officeDocument/2006/relationships/hyperlink" Target="file:///C:\&#1040;&#1088;&#1093;&#1080;&#1090;&#1077;&#1082;&#1090;&#1091;&#1088;&#1072;\AppData\Local\Temp\Temp1_01-11-2019_12-48-00.zip\&#1059;&#1074;&#1077;&#1076;&#1086;&#1084;&#1083;&#1077;&#1085;&#1080;&#1077;%20&#1086;%20&#1089;&#1086;&#1086;&#1090;&#1074;&#1077;&#1090;&#1089;&#1090;&#1074;&#1080;&#1080;%20&#1087;&#1086;&#1089;&#1090;&#1088;&#1086;&#1077;&#1085;&#1085;&#1086;&#1075;&#1086;%20&#1086;&#1073;&#1098;&#1077;&#1082;&#1090;&#1072;%20%20&#1090;&#1080;&#1087;&#1086;&#1074;&#1086;&#1081;%20%202019%20&#1087;&#1088;&#1080;&#1083;&#1086;&#1078;&#1077;&#1085;&#1080;&#1077;%20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60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160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014434DF16D15255B60BBEDF522EC56A8DB4DD54BB098BF3525CC0ABF55A5F516444A2F6C506DLFe0P" TargetMode="External"/><Relationship Id="rId14" Type="http://schemas.openxmlformats.org/officeDocument/2006/relationships/hyperlink" Target="garantF1://12077515.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3E6F-475E-4414-9C9D-3028F339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10029</Words>
  <Characters>57171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67066</CharactersWithSpaces>
  <SharedDoc>false</SharedDoc>
  <HLinks>
    <vt:vector size="60" baseType="variant">
      <vt:variant>
        <vt:i4>7274557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garantf1://12077515.11021/</vt:lpwstr>
      </vt:variant>
      <vt:variant>
        <vt:lpwstr/>
      </vt:variant>
      <vt:variant>
        <vt:i4>3998834</vt:i4>
      </vt:variant>
      <vt:variant>
        <vt:i4>24</vt:i4>
      </vt:variant>
      <vt:variant>
        <vt:i4>0</vt:i4>
      </vt:variant>
      <vt:variant>
        <vt:i4>5</vt:i4>
      </vt:variant>
      <vt:variant>
        <vt:lpwstr>../../../../Архитектура/AppData/Local/Temp/Temp1_01-11-2019_12-48-00.zip/Уведомление о соответствии построенного объекта  типовой  2019 приложение 2.doc</vt:lpwstr>
      </vt:variant>
      <vt:variant>
        <vt:lpwstr>sub_512709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consultantplus://offline/ref=11C014434DF16D15255B60BBEDF522EC56A8DB4DD54BB098BF3525CC0ABF55A5F516444A2F6C506DLFe0P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2019-11-13T08:35:00Z</cp:lastPrinted>
  <dcterms:created xsi:type="dcterms:W3CDTF">2019-11-20T06:38:00Z</dcterms:created>
  <dcterms:modified xsi:type="dcterms:W3CDTF">2019-11-20T06:38:00Z</dcterms:modified>
</cp:coreProperties>
</file>