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jc w:val="center"/>
        <w:tblInd w:w="-184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73"/>
        <w:gridCol w:w="4487"/>
      </w:tblGrid>
      <w:tr w:rsidR="00A3480F" w:rsidRPr="00A3480F" w:rsidTr="00A3480F">
        <w:trPr>
          <w:trHeight w:val="1417"/>
          <w:jc w:val="center"/>
        </w:trPr>
        <w:tc>
          <w:tcPr>
            <w:tcW w:w="453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A3480F" w:rsidRPr="00A3480F" w:rsidRDefault="00A3480F" w:rsidP="00A3480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3480F">
              <w:rPr>
                <w:b/>
                <w:sz w:val="22"/>
                <w:szCs w:val="22"/>
              </w:rPr>
              <w:t>СОВЕТ НАРОДНЫХ ДЕПУТАТОВ</w:t>
            </w:r>
          </w:p>
          <w:p w:rsidR="00A3480F" w:rsidRPr="00A3480F" w:rsidRDefault="00A3480F" w:rsidP="00A3480F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3480F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  <w:r w:rsidR="005A3AF9">
              <w:rPr>
                <w:b/>
                <w:bCs/>
                <w:sz w:val="22"/>
                <w:szCs w:val="22"/>
              </w:rPr>
              <w:t>«</w:t>
            </w:r>
            <w:r w:rsidRPr="00A3480F">
              <w:rPr>
                <w:b/>
                <w:bCs/>
                <w:sz w:val="22"/>
                <w:szCs w:val="22"/>
              </w:rPr>
              <w:t>КРАСНОГВАРДЕЙСКИЙ РАЙОН</w:t>
            </w:r>
            <w:r w:rsidR="005A3AF9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3480F" w:rsidRPr="00A3480F" w:rsidRDefault="00A3480F" w:rsidP="00A3480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3480F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59.7pt;height:70.05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48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A3480F" w:rsidRPr="00A3480F" w:rsidRDefault="00A3480F" w:rsidP="00A3480F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3480F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A3480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A3480F">
              <w:rPr>
                <w:b/>
                <w:bCs/>
                <w:sz w:val="22"/>
                <w:szCs w:val="22"/>
              </w:rPr>
              <w:t>Э ЗИ</w:t>
            </w:r>
            <w:r w:rsidRPr="00A3480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A3480F">
              <w:rPr>
                <w:b/>
                <w:bCs/>
                <w:sz w:val="22"/>
                <w:szCs w:val="22"/>
              </w:rPr>
              <w:t xml:space="preserve">ЭУ </w:t>
            </w:r>
            <w:r w:rsidR="005A3AF9">
              <w:rPr>
                <w:b/>
                <w:bCs/>
                <w:sz w:val="22"/>
                <w:szCs w:val="22"/>
              </w:rPr>
              <w:t>«</w:t>
            </w:r>
            <w:r w:rsidRPr="00A3480F">
              <w:rPr>
                <w:b/>
                <w:bCs/>
                <w:sz w:val="22"/>
                <w:szCs w:val="22"/>
              </w:rPr>
              <w:t>КРАСНОГВАРДЕЙСКЭ РАЙОНЫМ</w:t>
            </w:r>
            <w:r w:rsidR="005A3AF9">
              <w:rPr>
                <w:b/>
                <w:bCs/>
                <w:sz w:val="22"/>
                <w:szCs w:val="22"/>
              </w:rPr>
              <w:t>»</w:t>
            </w:r>
          </w:p>
          <w:p w:rsidR="00A3480F" w:rsidRPr="00A3480F" w:rsidRDefault="00A3480F" w:rsidP="00A3480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3480F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5A6DCC" w:rsidRDefault="005A6DCC" w:rsidP="003B22DF">
      <w:pPr>
        <w:jc w:val="center"/>
        <w:rPr>
          <w:b/>
          <w:bCs/>
          <w:sz w:val="32"/>
          <w:szCs w:val="24"/>
        </w:rPr>
      </w:pPr>
    </w:p>
    <w:p w:rsidR="00D0089D" w:rsidRPr="006C2266" w:rsidRDefault="00D0089D" w:rsidP="003B22DF">
      <w:pPr>
        <w:jc w:val="center"/>
        <w:rPr>
          <w:b/>
          <w:bCs/>
          <w:sz w:val="24"/>
          <w:szCs w:val="24"/>
        </w:rPr>
      </w:pPr>
      <w:r w:rsidRPr="003B22DF">
        <w:rPr>
          <w:b/>
          <w:bCs/>
          <w:sz w:val="32"/>
          <w:szCs w:val="24"/>
        </w:rPr>
        <w:t>РЕШЕНИЕ</w:t>
      </w:r>
    </w:p>
    <w:p w:rsidR="009419D5" w:rsidRPr="006C5EFF" w:rsidRDefault="009419D5" w:rsidP="004C2AEF">
      <w:pPr>
        <w:jc w:val="center"/>
        <w:rPr>
          <w:bCs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6096"/>
        <w:gridCol w:w="3936"/>
      </w:tblGrid>
      <w:tr w:rsidR="007D6ECA" w:rsidRPr="00C77E1D" w:rsidTr="00C77E1D">
        <w:tc>
          <w:tcPr>
            <w:tcW w:w="6096" w:type="dxa"/>
            <w:shd w:val="clear" w:color="auto" w:fill="auto"/>
          </w:tcPr>
          <w:p w:rsidR="00071968" w:rsidRPr="00C77E1D" w:rsidRDefault="009D4A61" w:rsidP="00157448">
            <w:pPr>
              <w:rPr>
                <w:sz w:val="28"/>
                <w:szCs w:val="24"/>
              </w:rPr>
            </w:pPr>
            <w:r w:rsidRPr="00C77E1D">
              <w:rPr>
                <w:sz w:val="28"/>
                <w:szCs w:val="24"/>
              </w:rPr>
              <w:t xml:space="preserve">Принято </w:t>
            </w:r>
            <w:r w:rsidR="005A6DCC" w:rsidRPr="00C77E1D">
              <w:rPr>
                <w:sz w:val="28"/>
                <w:szCs w:val="24"/>
              </w:rPr>
              <w:t>31-</w:t>
            </w:r>
            <w:r w:rsidR="006C5EFF" w:rsidRPr="00C77E1D">
              <w:rPr>
                <w:sz w:val="28"/>
                <w:szCs w:val="24"/>
              </w:rPr>
              <w:t>й</w:t>
            </w:r>
            <w:r w:rsidRPr="00C77E1D">
              <w:rPr>
                <w:sz w:val="28"/>
                <w:szCs w:val="24"/>
              </w:rPr>
              <w:t xml:space="preserve"> сессией Совета народных </w:t>
            </w:r>
          </w:p>
          <w:p w:rsidR="00071968" w:rsidRPr="00C77E1D" w:rsidRDefault="009D4A61" w:rsidP="00157448">
            <w:pPr>
              <w:rPr>
                <w:sz w:val="28"/>
                <w:szCs w:val="24"/>
              </w:rPr>
            </w:pPr>
            <w:r w:rsidRPr="00C77E1D">
              <w:rPr>
                <w:sz w:val="28"/>
                <w:szCs w:val="24"/>
              </w:rPr>
              <w:t xml:space="preserve">депутатов муниципального образования </w:t>
            </w:r>
          </w:p>
          <w:p w:rsidR="007D6ECA" w:rsidRPr="00C77E1D" w:rsidRDefault="005A3AF9" w:rsidP="00157448">
            <w:pPr>
              <w:rPr>
                <w:bCs/>
                <w:sz w:val="28"/>
                <w:szCs w:val="24"/>
              </w:rPr>
            </w:pPr>
            <w:r w:rsidRPr="00C77E1D">
              <w:rPr>
                <w:sz w:val="28"/>
                <w:szCs w:val="24"/>
              </w:rPr>
              <w:t>«</w:t>
            </w:r>
            <w:r w:rsidR="009D4A61" w:rsidRPr="00C77E1D">
              <w:rPr>
                <w:sz w:val="28"/>
                <w:szCs w:val="24"/>
              </w:rPr>
              <w:t>Красногвардейский район</w:t>
            </w:r>
            <w:r w:rsidRPr="00C77E1D">
              <w:rPr>
                <w:sz w:val="28"/>
                <w:szCs w:val="24"/>
              </w:rPr>
              <w:t>»</w:t>
            </w:r>
            <w:r w:rsidR="009D4A61" w:rsidRPr="00C77E1D">
              <w:rPr>
                <w:sz w:val="28"/>
                <w:szCs w:val="24"/>
              </w:rPr>
              <w:t xml:space="preserve"> </w:t>
            </w:r>
            <w:r w:rsidR="00E937C6" w:rsidRPr="00C77E1D">
              <w:rPr>
                <w:sz w:val="28"/>
                <w:szCs w:val="24"/>
              </w:rPr>
              <w:t>четвертого</w:t>
            </w:r>
            <w:r w:rsidR="009D4A61" w:rsidRPr="00C77E1D">
              <w:rPr>
                <w:sz w:val="28"/>
                <w:szCs w:val="24"/>
              </w:rPr>
              <w:t xml:space="preserve"> созыва</w:t>
            </w:r>
          </w:p>
        </w:tc>
        <w:tc>
          <w:tcPr>
            <w:tcW w:w="3936" w:type="dxa"/>
            <w:shd w:val="clear" w:color="auto" w:fill="auto"/>
          </w:tcPr>
          <w:p w:rsidR="007D6ECA" w:rsidRPr="00C77E1D" w:rsidRDefault="007D6ECA" w:rsidP="00157448">
            <w:pPr>
              <w:jc w:val="center"/>
              <w:rPr>
                <w:bCs/>
                <w:sz w:val="28"/>
                <w:szCs w:val="24"/>
              </w:rPr>
            </w:pPr>
          </w:p>
          <w:p w:rsidR="007D6ECA" w:rsidRPr="00C77E1D" w:rsidRDefault="007D6ECA" w:rsidP="00157448">
            <w:pPr>
              <w:jc w:val="center"/>
              <w:rPr>
                <w:bCs/>
                <w:sz w:val="28"/>
                <w:szCs w:val="24"/>
              </w:rPr>
            </w:pPr>
          </w:p>
          <w:p w:rsidR="007D6ECA" w:rsidRPr="00C77E1D" w:rsidRDefault="005A6DCC" w:rsidP="005A6DCC">
            <w:pPr>
              <w:jc w:val="right"/>
              <w:rPr>
                <w:bCs/>
                <w:sz w:val="28"/>
                <w:szCs w:val="24"/>
              </w:rPr>
            </w:pPr>
            <w:r w:rsidRPr="00C77E1D">
              <w:rPr>
                <w:bCs/>
                <w:sz w:val="28"/>
                <w:szCs w:val="24"/>
              </w:rPr>
              <w:t xml:space="preserve">24 января </w:t>
            </w:r>
            <w:r w:rsidR="00B367A1" w:rsidRPr="00C77E1D">
              <w:rPr>
                <w:bCs/>
                <w:sz w:val="28"/>
                <w:szCs w:val="24"/>
              </w:rPr>
              <w:t>2</w:t>
            </w:r>
            <w:r w:rsidR="000E58C8" w:rsidRPr="00C77E1D">
              <w:rPr>
                <w:bCs/>
                <w:sz w:val="28"/>
                <w:szCs w:val="24"/>
              </w:rPr>
              <w:t>0</w:t>
            </w:r>
            <w:r w:rsidR="00DE6FCD" w:rsidRPr="00C77E1D">
              <w:rPr>
                <w:bCs/>
                <w:sz w:val="28"/>
                <w:szCs w:val="24"/>
              </w:rPr>
              <w:t>20</w:t>
            </w:r>
            <w:r w:rsidR="007D6ECA" w:rsidRPr="00C77E1D">
              <w:rPr>
                <w:bCs/>
                <w:sz w:val="28"/>
                <w:szCs w:val="24"/>
              </w:rPr>
              <w:t xml:space="preserve"> года № </w:t>
            </w:r>
            <w:r w:rsidRPr="00C77E1D">
              <w:rPr>
                <w:bCs/>
                <w:sz w:val="28"/>
                <w:szCs w:val="24"/>
              </w:rPr>
              <w:t>246</w:t>
            </w:r>
          </w:p>
        </w:tc>
      </w:tr>
    </w:tbl>
    <w:p w:rsidR="00CF1F70" w:rsidRPr="00C77E1D" w:rsidRDefault="00CF1F70" w:rsidP="00157448">
      <w:pPr>
        <w:jc w:val="center"/>
        <w:rPr>
          <w:b/>
          <w:sz w:val="28"/>
          <w:szCs w:val="24"/>
        </w:rPr>
      </w:pPr>
    </w:p>
    <w:p w:rsidR="00C77E1D" w:rsidRDefault="00DE6FCD" w:rsidP="00DE6FCD">
      <w:pPr>
        <w:widowControl/>
        <w:autoSpaceDE/>
        <w:autoSpaceDN/>
        <w:adjustRightInd/>
        <w:jc w:val="center"/>
        <w:rPr>
          <w:b/>
          <w:color w:val="000000"/>
          <w:sz w:val="28"/>
          <w:szCs w:val="26"/>
        </w:rPr>
      </w:pPr>
      <w:r w:rsidRPr="00C77E1D">
        <w:rPr>
          <w:b/>
          <w:color w:val="000000"/>
          <w:sz w:val="28"/>
          <w:szCs w:val="26"/>
        </w:rPr>
        <w:t xml:space="preserve">О принятии осуществления части полномочий органов местного самоуправления муниципального образования «Хатукайское сельское поселение» в области организации в границах поселения </w:t>
      </w:r>
    </w:p>
    <w:p w:rsidR="00DE6FCD" w:rsidRPr="00C77E1D" w:rsidRDefault="00DE6FCD" w:rsidP="00DE6FCD">
      <w:pPr>
        <w:widowControl/>
        <w:autoSpaceDE/>
        <w:autoSpaceDN/>
        <w:adjustRightInd/>
        <w:jc w:val="center"/>
        <w:rPr>
          <w:b/>
          <w:color w:val="000000"/>
          <w:sz w:val="28"/>
          <w:szCs w:val="26"/>
        </w:rPr>
      </w:pPr>
      <w:r w:rsidRPr="00C77E1D">
        <w:rPr>
          <w:b/>
          <w:color w:val="000000"/>
          <w:sz w:val="28"/>
          <w:szCs w:val="26"/>
        </w:rPr>
        <w:t xml:space="preserve">водоснабжения населения </w:t>
      </w:r>
    </w:p>
    <w:p w:rsidR="00DE6FCD" w:rsidRPr="00C77E1D" w:rsidRDefault="00DE6FCD" w:rsidP="00DE6FCD">
      <w:pPr>
        <w:widowControl/>
        <w:autoSpaceDE/>
        <w:autoSpaceDN/>
        <w:adjustRightInd/>
        <w:jc w:val="center"/>
        <w:rPr>
          <w:b/>
          <w:color w:val="000000"/>
          <w:sz w:val="28"/>
          <w:szCs w:val="26"/>
        </w:rPr>
      </w:pPr>
    </w:p>
    <w:p w:rsidR="00DE6FCD" w:rsidRPr="00C77E1D" w:rsidRDefault="00DE6FCD" w:rsidP="003B22DF">
      <w:pPr>
        <w:widowControl/>
        <w:autoSpaceDE/>
        <w:autoSpaceDN/>
        <w:adjustRightInd/>
        <w:ind w:firstLine="720"/>
        <w:jc w:val="both"/>
        <w:rPr>
          <w:b/>
          <w:color w:val="000000"/>
          <w:sz w:val="28"/>
          <w:szCs w:val="26"/>
        </w:rPr>
      </w:pPr>
      <w:r w:rsidRPr="00C77E1D">
        <w:rPr>
          <w:color w:val="000000"/>
          <w:sz w:val="28"/>
          <w:szCs w:val="26"/>
        </w:rPr>
        <w:t xml:space="preserve">Руководствуясь частью 4 статьи 15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«Красногвардейский район», рассмотрев обращение администрации муниципального образования «Красногвардейский район» от </w:t>
      </w:r>
      <w:r w:rsidR="00C82A28" w:rsidRPr="00C77E1D">
        <w:rPr>
          <w:color w:val="000000"/>
          <w:sz w:val="28"/>
          <w:szCs w:val="26"/>
        </w:rPr>
        <w:t>16.01.2020 г.</w:t>
      </w:r>
      <w:r w:rsidR="003E588A" w:rsidRPr="00C77E1D">
        <w:rPr>
          <w:color w:val="000000"/>
          <w:sz w:val="28"/>
          <w:szCs w:val="26"/>
        </w:rPr>
        <w:t xml:space="preserve"> № </w:t>
      </w:r>
      <w:r w:rsidR="00C82A28" w:rsidRPr="00C77E1D">
        <w:rPr>
          <w:color w:val="000000"/>
          <w:sz w:val="28"/>
          <w:szCs w:val="26"/>
        </w:rPr>
        <w:t xml:space="preserve">158, </w:t>
      </w:r>
      <w:r w:rsidRPr="00C77E1D">
        <w:rPr>
          <w:color w:val="000000"/>
          <w:sz w:val="28"/>
          <w:szCs w:val="26"/>
        </w:rPr>
        <w:t xml:space="preserve">учитывая решение Совета народных депутатов муниципального образования «Хатукайское сельское поселение» от </w:t>
      </w:r>
      <w:r w:rsidR="00EB4E27" w:rsidRPr="00C77E1D">
        <w:rPr>
          <w:color w:val="000000"/>
          <w:sz w:val="28"/>
          <w:szCs w:val="26"/>
        </w:rPr>
        <w:t>14.01.2020</w:t>
      </w:r>
      <w:r w:rsidRPr="00C77E1D">
        <w:rPr>
          <w:color w:val="000000"/>
          <w:sz w:val="28"/>
          <w:szCs w:val="26"/>
        </w:rPr>
        <w:t xml:space="preserve"> г. № </w:t>
      </w:r>
      <w:r w:rsidR="00EB4E27" w:rsidRPr="00C77E1D">
        <w:rPr>
          <w:color w:val="000000"/>
          <w:sz w:val="28"/>
          <w:szCs w:val="26"/>
        </w:rPr>
        <w:t>185</w:t>
      </w:r>
      <w:r w:rsidRPr="00C77E1D">
        <w:rPr>
          <w:color w:val="000000"/>
          <w:sz w:val="28"/>
          <w:szCs w:val="26"/>
        </w:rPr>
        <w:t>, в целях эффективного решения вопросов местного значения, Совет народных депутатов муниципального образования «Красногвардейский район»</w:t>
      </w:r>
    </w:p>
    <w:p w:rsidR="00C82A28" w:rsidRPr="00C77E1D" w:rsidRDefault="00C82A28" w:rsidP="003B22DF">
      <w:pPr>
        <w:widowControl/>
        <w:autoSpaceDE/>
        <w:autoSpaceDN/>
        <w:adjustRightInd/>
        <w:jc w:val="center"/>
        <w:rPr>
          <w:b/>
          <w:color w:val="000000"/>
          <w:sz w:val="28"/>
          <w:szCs w:val="26"/>
        </w:rPr>
      </w:pPr>
    </w:p>
    <w:p w:rsidR="00DE6FCD" w:rsidRPr="00C77E1D" w:rsidRDefault="00DE6FCD" w:rsidP="003B22DF">
      <w:pPr>
        <w:widowControl/>
        <w:autoSpaceDE/>
        <w:autoSpaceDN/>
        <w:adjustRightInd/>
        <w:jc w:val="center"/>
        <w:rPr>
          <w:b/>
          <w:color w:val="000000"/>
          <w:sz w:val="28"/>
          <w:szCs w:val="26"/>
        </w:rPr>
      </w:pPr>
      <w:r w:rsidRPr="00C77E1D">
        <w:rPr>
          <w:b/>
          <w:color w:val="000000"/>
          <w:sz w:val="28"/>
          <w:szCs w:val="26"/>
        </w:rPr>
        <w:t>РЕШИЛ:</w:t>
      </w:r>
    </w:p>
    <w:p w:rsidR="00DE6FCD" w:rsidRPr="00C77E1D" w:rsidRDefault="00DE6FCD" w:rsidP="00DE6FCD">
      <w:pPr>
        <w:widowControl/>
        <w:autoSpaceDE/>
        <w:autoSpaceDN/>
        <w:adjustRightInd/>
        <w:ind w:firstLine="720"/>
        <w:jc w:val="center"/>
        <w:rPr>
          <w:b/>
          <w:color w:val="000000"/>
          <w:sz w:val="28"/>
          <w:szCs w:val="26"/>
        </w:rPr>
      </w:pPr>
    </w:p>
    <w:p w:rsidR="00DE6FCD" w:rsidRPr="00C77E1D" w:rsidRDefault="00DE6FCD" w:rsidP="00DE6FC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6"/>
        </w:rPr>
      </w:pPr>
      <w:r w:rsidRPr="00C77E1D">
        <w:rPr>
          <w:color w:val="000000"/>
          <w:sz w:val="28"/>
          <w:szCs w:val="26"/>
        </w:rPr>
        <w:t>1. Принять осуществление части полномочий органов местного самоуправления муниципального образования «Хатукайское сельское поселение», входящего в состав муниципального образования «Красногвардейский район», в области организации в границах поселения водоснабжения населения, в части реконструкции водопроводной сети по переулку Веселый (от улицы Буденного до улицы Полевая),</w:t>
      </w:r>
      <w:r w:rsidR="003B22DF" w:rsidRPr="00C77E1D">
        <w:rPr>
          <w:color w:val="000000"/>
          <w:sz w:val="28"/>
          <w:szCs w:val="26"/>
        </w:rPr>
        <w:t xml:space="preserve"> </w:t>
      </w:r>
      <w:r w:rsidRPr="00C77E1D">
        <w:rPr>
          <w:color w:val="000000"/>
          <w:sz w:val="28"/>
          <w:szCs w:val="26"/>
        </w:rPr>
        <w:t>улице Полевая (от переулка Веселый до улицы Молодежная),</w:t>
      </w:r>
      <w:r w:rsidR="003B22DF" w:rsidRPr="00C77E1D">
        <w:rPr>
          <w:color w:val="000000"/>
          <w:sz w:val="28"/>
          <w:szCs w:val="26"/>
        </w:rPr>
        <w:t xml:space="preserve"> </w:t>
      </w:r>
      <w:r w:rsidRPr="00C77E1D">
        <w:rPr>
          <w:color w:val="000000"/>
          <w:sz w:val="28"/>
          <w:szCs w:val="26"/>
        </w:rPr>
        <w:t>улице Полевая (от улицы Молодежная до улиц</w:t>
      </w:r>
      <w:r w:rsidR="003B22DF" w:rsidRPr="00C77E1D">
        <w:rPr>
          <w:color w:val="000000"/>
          <w:sz w:val="28"/>
          <w:szCs w:val="26"/>
        </w:rPr>
        <w:t>ы</w:t>
      </w:r>
      <w:r w:rsidRPr="00C77E1D">
        <w:rPr>
          <w:color w:val="000000"/>
          <w:sz w:val="28"/>
          <w:szCs w:val="26"/>
        </w:rPr>
        <w:t xml:space="preserve"> 50 лет Октября),</w:t>
      </w:r>
      <w:r w:rsidR="003B22DF" w:rsidRPr="00C77E1D">
        <w:rPr>
          <w:color w:val="000000"/>
          <w:sz w:val="28"/>
          <w:szCs w:val="26"/>
        </w:rPr>
        <w:t xml:space="preserve"> </w:t>
      </w:r>
      <w:r w:rsidRPr="00C77E1D">
        <w:rPr>
          <w:color w:val="000000"/>
          <w:sz w:val="28"/>
          <w:szCs w:val="26"/>
        </w:rPr>
        <w:t>улице Полевая (от улицы 50 лет Октября до дома №</w:t>
      </w:r>
      <w:r w:rsidR="003B22DF" w:rsidRPr="00C77E1D">
        <w:rPr>
          <w:color w:val="000000"/>
          <w:sz w:val="28"/>
          <w:szCs w:val="26"/>
        </w:rPr>
        <w:t xml:space="preserve"> </w:t>
      </w:r>
      <w:r w:rsidRPr="00C77E1D">
        <w:rPr>
          <w:color w:val="000000"/>
          <w:sz w:val="28"/>
          <w:szCs w:val="26"/>
        </w:rPr>
        <w:t>3) в ауле Хатукай,  МО «Хатукайское сельское поселение», Республика Адыгея, за счет межбюджетных трансфертов, предоставляемых из бюджета муниципального образования «</w:t>
      </w:r>
      <w:r w:rsidR="00302813" w:rsidRPr="00C77E1D">
        <w:rPr>
          <w:color w:val="000000"/>
          <w:sz w:val="28"/>
          <w:szCs w:val="26"/>
        </w:rPr>
        <w:t>Хатукайское</w:t>
      </w:r>
      <w:r w:rsidRPr="00C77E1D">
        <w:rPr>
          <w:color w:val="000000"/>
          <w:sz w:val="28"/>
          <w:szCs w:val="26"/>
        </w:rPr>
        <w:t xml:space="preserve"> сельское поселение» в бюджет муниципального образования «Красногвардейский район», на срок с </w:t>
      </w:r>
      <w:r w:rsidR="003B22DF" w:rsidRPr="00C77E1D">
        <w:rPr>
          <w:color w:val="000000"/>
          <w:sz w:val="28"/>
          <w:szCs w:val="26"/>
        </w:rPr>
        <w:t xml:space="preserve">24 января </w:t>
      </w:r>
      <w:r w:rsidRPr="00C77E1D">
        <w:rPr>
          <w:color w:val="000000"/>
          <w:sz w:val="28"/>
          <w:szCs w:val="26"/>
        </w:rPr>
        <w:t>20</w:t>
      </w:r>
      <w:r w:rsidR="00302813" w:rsidRPr="00C77E1D">
        <w:rPr>
          <w:color w:val="000000"/>
          <w:sz w:val="28"/>
          <w:szCs w:val="26"/>
        </w:rPr>
        <w:t>20</w:t>
      </w:r>
      <w:r w:rsidRPr="00C77E1D">
        <w:rPr>
          <w:color w:val="000000"/>
          <w:sz w:val="28"/>
          <w:szCs w:val="26"/>
        </w:rPr>
        <w:t xml:space="preserve"> года по 31 декабря 20</w:t>
      </w:r>
      <w:r w:rsidR="00302813" w:rsidRPr="00C77E1D">
        <w:rPr>
          <w:color w:val="000000"/>
          <w:sz w:val="28"/>
          <w:szCs w:val="26"/>
        </w:rPr>
        <w:t>20</w:t>
      </w:r>
      <w:r w:rsidR="008A727B" w:rsidRPr="00C77E1D">
        <w:rPr>
          <w:color w:val="000000"/>
          <w:sz w:val="28"/>
          <w:szCs w:val="26"/>
        </w:rPr>
        <w:t xml:space="preserve"> </w:t>
      </w:r>
      <w:r w:rsidRPr="00C77E1D">
        <w:rPr>
          <w:color w:val="000000"/>
          <w:sz w:val="28"/>
          <w:szCs w:val="26"/>
        </w:rPr>
        <w:t>года.</w:t>
      </w:r>
    </w:p>
    <w:p w:rsidR="00DE6FCD" w:rsidRPr="00C77E1D" w:rsidRDefault="00DE6FCD" w:rsidP="00DE6FC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6"/>
        </w:rPr>
      </w:pPr>
      <w:r w:rsidRPr="00C77E1D">
        <w:rPr>
          <w:color w:val="000000"/>
          <w:sz w:val="28"/>
          <w:szCs w:val="26"/>
        </w:rPr>
        <w:t xml:space="preserve">2.   Администрации муниципального образования «Красногвардейский район» заключить соглашение о принятии осуществления части полномочий по решению вопроса местного значения, указанного в пункте 1 настоящего </w:t>
      </w:r>
      <w:r w:rsidRPr="00C77E1D">
        <w:rPr>
          <w:color w:val="000000"/>
          <w:sz w:val="28"/>
          <w:szCs w:val="26"/>
        </w:rPr>
        <w:lastRenderedPageBreak/>
        <w:t xml:space="preserve">решения, в соответствии с требованиями, предусмотренными </w:t>
      </w:r>
      <w:r w:rsidR="003B22DF" w:rsidRPr="00C77E1D">
        <w:rPr>
          <w:color w:val="000000"/>
          <w:sz w:val="28"/>
          <w:szCs w:val="26"/>
        </w:rPr>
        <w:t>Порядком заключения соглашений между органами местного самоуправления муниципального образования «Красногвардейский район» и органами местного самоуправления сельских поселений, входящих в состав муниципального образования «Красногвардейский район», о передаче ими друг другу осуществления части полномочий по решению вопросов местного значения</w:t>
      </w:r>
      <w:r w:rsidRPr="00C77E1D">
        <w:rPr>
          <w:color w:val="000000"/>
          <w:sz w:val="28"/>
          <w:szCs w:val="26"/>
        </w:rPr>
        <w:t xml:space="preserve">, утвержденным решением </w:t>
      </w:r>
      <w:r w:rsidR="003B22DF" w:rsidRPr="00C77E1D">
        <w:rPr>
          <w:color w:val="000000"/>
          <w:sz w:val="28"/>
          <w:szCs w:val="26"/>
        </w:rPr>
        <w:t xml:space="preserve">Совета народных депутатов </w:t>
      </w:r>
      <w:r w:rsidRPr="00C77E1D">
        <w:rPr>
          <w:color w:val="000000"/>
          <w:sz w:val="28"/>
          <w:szCs w:val="26"/>
        </w:rPr>
        <w:t xml:space="preserve">муниципального образования «Красногвардейский район» от </w:t>
      </w:r>
      <w:r w:rsidR="00302813" w:rsidRPr="00C77E1D">
        <w:rPr>
          <w:color w:val="000000"/>
          <w:sz w:val="28"/>
          <w:szCs w:val="26"/>
        </w:rPr>
        <w:t>29.04.2019 г. № 79</w:t>
      </w:r>
      <w:r w:rsidRPr="00C77E1D">
        <w:rPr>
          <w:color w:val="000000"/>
          <w:sz w:val="28"/>
          <w:szCs w:val="26"/>
        </w:rPr>
        <w:t>.</w:t>
      </w:r>
    </w:p>
    <w:p w:rsidR="003B22DF" w:rsidRPr="00C77E1D" w:rsidRDefault="003B22DF" w:rsidP="003B22DF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pacing w:val="2"/>
          <w:sz w:val="28"/>
          <w:szCs w:val="24"/>
        </w:rPr>
      </w:pPr>
      <w:r w:rsidRPr="00C77E1D">
        <w:rPr>
          <w:spacing w:val="2"/>
          <w:sz w:val="28"/>
          <w:szCs w:val="24"/>
        </w:rPr>
        <w:t>3.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DE6FCD" w:rsidRPr="00C77E1D" w:rsidRDefault="00DE6FCD" w:rsidP="00DE6FCD">
      <w:pPr>
        <w:widowControl/>
        <w:autoSpaceDE/>
        <w:adjustRightInd/>
        <w:ind w:firstLine="709"/>
        <w:jc w:val="both"/>
        <w:rPr>
          <w:sz w:val="28"/>
          <w:szCs w:val="26"/>
        </w:rPr>
      </w:pPr>
      <w:r w:rsidRPr="00C77E1D">
        <w:rPr>
          <w:sz w:val="28"/>
          <w:szCs w:val="26"/>
        </w:rPr>
        <w:t>4. Настоящее решение вступает в силу со дня его опубликования.</w:t>
      </w:r>
    </w:p>
    <w:p w:rsidR="00567246" w:rsidRPr="00C77E1D" w:rsidRDefault="00567246" w:rsidP="00DE6FCD">
      <w:pPr>
        <w:widowControl/>
        <w:autoSpaceDE/>
        <w:adjustRightInd/>
        <w:ind w:firstLine="709"/>
        <w:jc w:val="both"/>
        <w:rPr>
          <w:sz w:val="28"/>
          <w:szCs w:val="26"/>
        </w:rPr>
      </w:pPr>
    </w:p>
    <w:p w:rsidR="00BC40DD" w:rsidRPr="00C77E1D" w:rsidRDefault="00BC40DD" w:rsidP="00DE6FCD">
      <w:pPr>
        <w:widowControl/>
        <w:autoSpaceDE/>
        <w:adjustRightInd/>
        <w:ind w:firstLine="709"/>
        <w:jc w:val="both"/>
        <w:rPr>
          <w:sz w:val="28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4"/>
        <w:gridCol w:w="850"/>
        <w:gridCol w:w="4502"/>
      </w:tblGrid>
      <w:tr w:rsidR="00567246" w:rsidRPr="00C77E1D" w:rsidTr="00567246">
        <w:tc>
          <w:tcPr>
            <w:tcW w:w="2285" w:type="pct"/>
          </w:tcPr>
          <w:p w:rsidR="00567246" w:rsidRPr="00C77E1D" w:rsidRDefault="00567246">
            <w:pPr>
              <w:widowControl/>
              <w:jc w:val="center"/>
              <w:rPr>
                <w:b/>
                <w:sz w:val="28"/>
                <w:szCs w:val="24"/>
                <w:lang w:eastAsia="en-US"/>
              </w:rPr>
            </w:pPr>
            <w:r w:rsidRPr="00C77E1D">
              <w:rPr>
                <w:b/>
                <w:sz w:val="28"/>
                <w:szCs w:val="24"/>
                <w:lang w:eastAsia="en-US"/>
              </w:rPr>
              <w:t xml:space="preserve">Председатель </w:t>
            </w:r>
          </w:p>
          <w:p w:rsidR="00567246" w:rsidRPr="00C77E1D" w:rsidRDefault="00567246">
            <w:pPr>
              <w:widowControl/>
              <w:jc w:val="center"/>
              <w:rPr>
                <w:b/>
                <w:sz w:val="28"/>
                <w:szCs w:val="24"/>
                <w:lang w:eastAsia="en-US"/>
              </w:rPr>
            </w:pPr>
            <w:r w:rsidRPr="00C77E1D">
              <w:rPr>
                <w:b/>
                <w:sz w:val="28"/>
                <w:szCs w:val="24"/>
                <w:lang w:eastAsia="en-US"/>
              </w:rPr>
              <w:t>Совета народных депутатов</w:t>
            </w:r>
          </w:p>
          <w:p w:rsidR="00567246" w:rsidRPr="00C77E1D" w:rsidRDefault="00567246">
            <w:pPr>
              <w:widowControl/>
              <w:jc w:val="center"/>
              <w:rPr>
                <w:b/>
                <w:sz w:val="28"/>
                <w:szCs w:val="24"/>
                <w:lang w:eastAsia="en-US"/>
              </w:rPr>
            </w:pPr>
            <w:r w:rsidRPr="00C77E1D">
              <w:rPr>
                <w:b/>
                <w:sz w:val="28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567246" w:rsidRPr="00C77E1D" w:rsidRDefault="00567246">
            <w:pPr>
              <w:widowControl/>
              <w:jc w:val="center"/>
              <w:rPr>
                <w:b/>
                <w:sz w:val="28"/>
                <w:szCs w:val="24"/>
                <w:lang w:eastAsia="en-US"/>
              </w:rPr>
            </w:pPr>
          </w:p>
          <w:p w:rsidR="00567246" w:rsidRPr="00C77E1D" w:rsidRDefault="00567246">
            <w:pPr>
              <w:widowControl/>
              <w:jc w:val="center"/>
              <w:rPr>
                <w:b/>
                <w:sz w:val="28"/>
                <w:szCs w:val="24"/>
                <w:lang w:eastAsia="en-US"/>
              </w:rPr>
            </w:pPr>
            <w:r w:rsidRPr="00C77E1D">
              <w:rPr>
                <w:b/>
                <w:sz w:val="28"/>
                <w:szCs w:val="24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567246" w:rsidRPr="00C77E1D" w:rsidRDefault="00567246">
            <w:pPr>
              <w:tabs>
                <w:tab w:val="left" w:pos="180"/>
              </w:tabs>
              <w:jc w:val="center"/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567246" w:rsidRPr="00C77E1D" w:rsidRDefault="00567246">
            <w:pPr>
              <w:widowControl/>
              <w:jc w:val="center"/>
              <w:rPr>
                <w:b/>
                <w:sz w:val="28"/>
                <w:szCs w:val="24"/>
                <w:lang w:eastAsia="en-US"/>
              </w:rPr>
            </w:pPr>
            <w:r w:rsidRPr="00C77E1D">
              <w:rPr>
                <w:b/>
                <w:sz w:val="28"/>
                <w:szCs w:val="24"/>
                <w:lang w:eastAsia="en-US"/>
              </w:rPr>
              <w:t>Глава</w:t>
            </w:r>
          </w:p>
          <w:p w:rsidR="00567246" w:rsidRPr="00C77E1D" w:rsidRDefault="00567246">
            <w:pPr>
              <w:widowControl/>
              <w:jc w:val="center"/>
              <w:rPr>
                <w:b/>
                <w:sz w:val="28"/>
                <w:szCs w:val="24"/>
                <w:lang w:eastAsia="en-US"/>
              </w:rPr>
            </w:pPr>
            <w:r w:rsidRPr="00C77E1D">
              <w:rPr>
                <w:b/>
                <w:sz w:val="28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567246" w:rsidRPr="00C77E1D" w:rsidRDefault="00567246">
            <w:pPr>
              <w:widowControl/>
              <w:jc w:val="center"/>
              <w:rPr>
                <w:b/>
                <w:sz w:val="28"/>
                <w:szCs w:val="24"/>
                <w:lang w:eastAsia="en-US"/>
              </w:rPr>
            </w:pPr>
          </w:p>
          <w:p w:rsidR="00567246" w:rsidRPr="00C77E1D" w:rsidRDefault="00567246">
            <w:pPr>
              <w:widowControl/>
              <w:jc w:val="center"/>
              <w:rPr>
                <w:b/>
                <w:sz w:val="28"/>
                <w:szCs w:val="24"/>
                <w:lang w:eastAsia="en-US"/>
              </w:rPr>
            </w:pPr>
          </w:p>
          <w:p w:rsidR="00567246" w:rsidRPr="00C77E1D" w:rsidRDefault="00567246">
            <w:pPr>
              <w:widowControl/>
              <w:jc w:val="center"/>
              <w:rPr>
                <w:b/>
                <w:sz w:val="28"/>
                <w:szCs w:val="24"/>
                <w:lang w:eastAsia="en-US"/>
              </w:rPr>
            </w:pPr>
            <w:r w:rsidRPr="00C77E1D">
              <w:rPr>
                <w:b/>
                <w:sz w:val="28"/>
                <w:szCs w:val="24"/>
                <w:lang w:eastAsia="en-US"/>
              </w:rPr>
              <w:t>_____________ А.Т. Османов</w:t>
            </w:r>
          </w:p>
        </w:tc>
      </w:tr>
      <w:tr w:rsidR="00567246" w:rsidRPr="00C77E1D" w:rsidTr="00567246">
        <w:tc>
          <w:tcPr>
            <w:tcW w:w="2285" w:type="pct"/>
          </w:tcPr>
          <w:p w:rsidR="00567246" w:rsidRPr="00C77E1D" w:rsidRDefault="00567246">
            <w:pPr>
              <w:tabs>
                <w:tab w:val="left" w:pos="180"/>
              </w:tabs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431" w:type="pct"/>
          </w:tcPr>
          <w:p w:rsidR="00567246" w:rsidRPr="00C77E1D" w:rsidRDefault="00567246">
            <w:pPr>
              <w:tabs>
                <w:tab w:val="left" w:pos="180"/>
              </w:tabs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567246" w:rsidRPr="00C77E1D" w:rsidRDefault="00567246">
            <w:pPr>
              <w:tabs>
                <w:tab w:val="left" w:pos="180"/>
              </w:tabs>
              <w:jc w:val="both"/>
              <w:rPr>
                <w:sz w:val="28"/>
                <w:szCs w:val="24"/>
                <w:lang w:eastAsia="en-US"/>
              </w:rPr>
            </w:pPr>
          </w:p>
          <w:p w:rsidR="00567246" w:rsidRPr="00C77E1D" w:rsidRDefault="00567246">
            <w:pPr>
              <w:tabs>
                <w:tab w:val="left" w:pos="180"/>
              </w:tabs>
              <w:jc w:val="right"/>
              <w:rPr>
                <w:sz w:val="28"/>
                <w:szCs w:val="24"/>
                <w:lang w:eastAsia="en-US"/>
              </w:rPr>
            </w:pPr>
            <w:r w:rsidRPr="00C77E1D">
              <w:rPr>
                <w:sz w:val="28"/>
                <w:szCs w:val="24"/>
                <w:lang w:eastAsia="en-US"/>
              </w:rPr>
              <w:t xml:space="preserve">с. Красногвардейское </w:t>
            </w:r>
          </w:p>
          <w:p w:rsidR="00567246" w:rsidRPr="00C77E1D" w:rsidRDefault="00567246" w:rsidP="00567246">
            <w:pPr>
              <w:tabs>
                <w:tab w:val="left" w:pos="180"/>
              </w:tabs>
              <w:jc w:val="right"/>
              <w:rPr>
                <w:i/>
                <w:sz w:val="28"/>
                <w:szCs w:val="24"/>
                <w:lang w:eastAsia="en-US"/>
              </w:rPr>
            </w:pPr>
            <w:r w:rsidRPr="00C77E1D">
              <w:rPr>
                <w:sz w:val="28"/>
                <w:szCs w:val="24"/>
                <w:lang w:eastAsia="en-US"/>
              </w:rPr>
              <w:t>от 24.01.2020 г. № 112</w:t>
            </w:r>
          </w:p>
        </w:tc>
      </w:tr>
      <w:tr w:rsidR="00567246" w:rsidTr="00567246">
        <w:trPr>
          <w:gridAfter w:val="2"/>
          <w:wAfter w:w="2715" w:type="pct"/>
        </w:trPr>
        <w:tc>
          <w:tcPr>
            <w:tcW w:w="2285" w:type="pct"/>
            <w:hideMark/>
          </w:tcPr>
          <w:p w:rsidR="00567246" w:rsidRDefault="00567246">
            <w:pPr>
              <w:widowControl/>
              <w:autoSpaceDE/>
              <w:autoSpaceDN/>
              <w:adjustRightInd/>
            </w:pPr>
          </w:p>
        </w:tc>
      </w:tr>
    </w:tbl>
    <w:p w:rsidR="00750A9F" w:rsidRPr="003B22DF" w:rsidRDefault="00750A9F" w:rsidP="00567246">
      <w:pPr>
        <w:widowControl/>
        <w:autoSpaceDE/>
        <w:adjustRightInd/>
        <w:ind w:firstLine="709"/>
        <w:jc w:val="both"/>
        <w:rPr>
          <w:b/>
          <w:sz w:val="24"/>
          <w:szCs w:val="28"/>
        </w:rPr>
      </w:pPr>
    </w:p>
    <w:sectPr w:rsidR="00750A9F" w:rsidRPr="003B22DF" w:rsidSect="003B22DF">
      <w:headerReference w:type="even" r:id="rId9"/>
      <w:type w:val="continuous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E5" w:rsidRDefault="00BF03E5">
      <w:r>
        <w:separator/>
      </w:r>
    </w:p>
  </w:endnote>
  <w:endnote w:type="continuationSeparator" w:id="0">
    <w:p w:rsidR="00BF03E5" w:rsidRDefault="00BF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E5" w:rsidRDefault="00BF03E5">
      <w:r>
        <w:separator/>
      </w:r>
    </w:p>
  </w:footnote>
  <w:footnote w:type="continuationSeparator" w:id="0">
    <w:p w:rsidR="00BF03E5" w:rsidRDefault="00BF0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F5" w:rsidRDefault="00751DF5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1DF5" w:rsidRDefault="00751D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E3D"/>
    <w:multiLevelType w:val="hybridMultilevel"/>
    <w:tmpl w:val="292C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2549CE"/>
    <w:multiLevelType w:val="multilevel"/>
    <w:tmpl w:val="7438F0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480473A8"/>
    <w:multiLevelType w:val="singleLevel"/>
    <w:tmpl w:val="7006FF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4A067A8E"/>
    <w:multiLevelType w:val="hybridMultilevel"/>
    <w:tmpl w:val="D75A34D4"/>
    <w:lvl w:ilvl="0" w:tplc="EBBC409A">
      <w:start w:val="1"/>
      <w:numFmt w:val="decimal"/>
      <w:lvlText w:val="%1."/>
      <w:lvlJc w:val="left"/>
      <w:pPr>
        <w:ind w:left="180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>
    <w:nsid w:val="5C021139"/>
    <w:multiLevelType w:val="hybridMultilevel"/>
    <w:tmpl w:val="D108E126"/>
    <w:lvl w:ilvl="0" w:tplc="12F461C8">
      <w:start w:val="1"/>
      <w:numFmt w:val="decimal"/>
      <w:lvlText w:val="%1."/>
      <w:lvlJc w:val="left"/>
      <w:pPr>
        <w:ind w:left="180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772631D8"/>
    <w:multiLevelType w:val="hybridMultilevel"/>
    <w:tmpl w:val="5464E96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F70"/>
    <w:rsid w:val="00005CF0"/>
    <w:rsid w:val="000261B7"/>
    <w:rsid w:val="00026C95"/>
    <w:rsid w:val="0003328C"/>
    <w:rsid w:val="0004226F"/>
    <w:rsid w:val="00046F5B"/>
    <w:rsid w:val="00052CB2"/>
    <w:rsid w:val="000573EB"/>
    <w:rsid w:val="00060526"/>
    <w:rsid w:val="00071968"/>
    <w:rsid w:val="00077DB4"/>
    <w:rsid w:val="00081217"/>
    <w:rsid w:val="00086EA4"/>
    <w:rsid w:val="00087F44"/>
    <w:rsid w:val="00091712"/>
    <w:rsid w:val="000A1832"/>
    <w:rsid w:val="000A5445"/>
    <w:rsid w:val="000A6D95"/>
    <w:rsid w:val="000A7116"/>
    <w:rsid w:val="000B0CA2"/>
    <w:rsid w:val="000B2B74"/>
    <w:rsid w:val="000B2C32"/>
    <w:rsid w:val="000E03D5"/>
    <w:rsid w:val="000E062D"/>
    <w:rsid w:val="000E2190"/>
    <w:rsid w:val="000E58C8"/>
    <w:rsid w:val="000E7DD1"/>
    <w:rsid w:val="00101269"/>
    <w:rsid w:val="0010157A"/>
    <w:rsid w:val="001043F2"/>
    <w:rsid w:val="001207C9"/>
    <w:rsid w:val="0013407B"/>
    <w:rsid w:val="0013749E"/>
    <w:rsid w:val="0014034B"/>
    <w:rsid w:val="00146FE2"/>
    <w:rsid w:val="00153430"/>
    <w:rsid w:val="00157448"/>
    <w:rsid w:val="00160058"/>
    <w:rsid w:val="00163B17"/>
    <w:rsid w:val="00195C58"/>
    <w:rsid w:val="001B4821"/>
    <w:rsid w:val="001B58B0"/>
    <w:rsid w:val="001D0515"/>
    <w:rsid w:val="001D0DC5"/>
    <w:rsid w:val="001E1C87"/>
    <w:rsid w:val="001E4CD6"/>
    <w:rsid w:val="001F4E95"/>
    <w:rsid w:val="00212633"/>
    <w:rsid w:val="002159F9"/>
    <w:rsid w:val="00221BF0"/>
    <w:rsid w:val="00221F96"/>
    <w:rsid w:val="0024011D"/>
    <w:rsid w:val="00244596"/>
    <w:rsid w:val="002515E8"/>
    <w:rsid w:val="0027008E"/>
    <w:rsid w:val="002938CE"/>
    <w:rsid w:val="00294079"/>
    <w:rsid w:val="002C2D1E"/>
    <w:rsid w:val="002D3B3B"/>
    <w:rsid w:val="002D49A2"/>
    <w:rsid w:val="002D6BFB"/>
    <w:rsid w:val="002E223A"/>
    <w:rsid w:val="002F4D77"/>
    <w:rsid w:val="00302813"/>
    <w:rsid w:val="00312392"/>
    <w:rsid w:val="00315259"/>
    <w:rsid w:val="00361618"/>
    <w:rsid w:val="00393478"/>
    <w:rsid w:val="003A0829"/>
    <w:rsid w:val="003A3526"/>
    <w:rsid w:val="003A57EA"/>
    <w:rsid w:val="003A6EDF"/>
    <w:rsid w:val="003B22DF"/>
    <w:rsid w:val="003C2D28"/>
    <w:rsid w:val="003C66D7"/>
    <w:rsid w:val="003D09F1"/>
    <w:rsid w:val="003D30E1"/>
    <w:rsid w:val="003D5F25"/>
    <w:rsid w:val="003E588A"/>
    <w:rsid w:val="003E59F4"/>
    <w:rsid w:val="003F4B79"/>
    <w:rsid w:val="003F610D"/>
    <w:rsid w:val="00404314"/>
    <w:rsid w:val="00404A49"/>
    <w:rsid w:val="00420B39"/>
    <w:rsid w:val="004340E1"/>
    <w:rsid w:val="004720E9"/>
    <w:rsid w:val="004720FB"/>
    <w:rsid w:val="004754FB"/>
    <w:rsid w:val="00485739"/>
    <w:rsid w:val="00485769"/>
    <w:rsid w:val="00492028"/>
    <w:rsid w:val="004A0F56"/>
    <w:rsid w:val="004A3740"/>
    <w:rsid w:val="004A57B8"/>
    <w:rsid w:val="004B4D35"/>
    <w:rsid w:val="004C2AEF"/>
    <w:rsid w:val="004D5B6A"/>
    <w:rsid w:val="004D5E93"/>
    <w:rsid w:val="004E66E0"/>
    <w:rsid w:val="004E7CDF"/>
    <w:rsid w:val="00502FF5"/>
    <w:rsid w:val="00506603"/>
    <w:rsid w:val="00527108"/>
    <w:rsid w:val="00527C8C"/>
    <w:rsid w:val="00533B67"/>
    <w:rsid w:val="0054187F"/>
    <w:rsid w:val="005428A6"/>
    <w:rsid w:val="00546CDB"/>
    <w:rsid w:val="00551007"/>
    <w:rsid w:val="00555A74"/>
    <w:rsid w:val="00556F41"/>
    <w:rsid w:val="005656A5"/>
    <w:rsid w:val="0056713B"/>
    <w:rsid w:val="00567246"/>
    <w:rsid w:val="00582CC8"/>
    <w:rsid w:val="00586BC2"/>
    <w:rsid w:val="005A3AF9"/>
    <w:rsid w:val="005A6DCC"/>
    <w:rsid w:val="005B0306"/>
    <w:rsid w:val="005B3C4A"/>
    <w:rsid w:val="005C188B"/>
    <w:rsid w:val="005C7048"/>
    <w:rsid w:val="005E2CD5"/>
    <w:rsid w:val="005E4D6E"/>
    <w:rsid w:val="005F78C8"/>
    <w:rsid w:val="005F7B47"/>
    <w:rsid w:val="005F7F2E"/>
    <w:rsid w:val="00622A1E"/>
    <w:rsid w:val="006255B9"/>
    <w:rsid w:val="006508CA"/>
    <w:rsid w:val="006A1201"/>
    <w:rsid w:val="006A2C13"/>
    <w:rsid w:val="006A4D74"/>
    <w:rsid w:val="006C2266"/>
    <w:rsid w:val="006C5EFF"/>
    <w:rsid w:val="006C79CC"/>
    <w:rsid w:val="006E24DB"/>
    <w:rsid w:val="00702F14"/>
    <w:rsid w:val="0072205E"/>
    <w:rsid w:val="00724B27"/>
    <w:rsid w:val="0073030B"/>
    <w:rsid w:val="0074349B"/>
    <w:rsid w:val="00750A9F"/>
    <w:rsid w:val="00751DF5"/>
    <w:rsid w:val="00751E73"/>
    <w:rsid w:val="00761A88"/>
    <w:rsid w:val="00763AEE"/>
    <w:rsid w:val="0077450B"/>
    <w:rsid w:val="007755C4"/>
    <w:rsid w:val="007763C2"/>
    <w:rsid w:val="007829A8"/>
    <w:rsid w:val="00785FA2"/>
    <w:rsid w:val="00785FEC"/>
    <w:rsid w:val="00787F4F"/>
    <w:rsid w:val="00795DC9"/>
    <w:rsid w:val="007A2F11"/>
    <w:rsid w:val="007B23F8"/>
    <w:rsid w:val="007C01FE"/>
    <w:rsid w:val="007C065B"/>
    <w:rsid w:val="007C0A71"/>
    <w:rsid w:val="007C33D9"/>
    <w:rsid w:val="007D3715"/>
    <w:rsid w:val="007D6ECA"/>
    <w:rsid w:val="007E119C"/>
    <w:rsid w:val="00801FC6"/>
    <w:rsid w:val="00810546"/>
    <w:rsid w:val="00840EEC"/>
    <w:rsid w:val="008413D0"/>
    <w:rsid w:val="00851370"/>
    <w:rsid w:val="008523C2"/>
    <w:rsid w:val="0088488C"/>
    <w:rsid w:val="008872CE"/>
    <w:rsid w:val="00892F4B"/>
    <w:rsid w:val="008A727B"/>
    <w:rsid w:val="008C2E9B"/>
    <w:rsid w:val="008C7A97"/>
    <w:rsid w:val="008D0F17"/>
    <w:rsid w:val="008D4220"/>
    <w:rsid w:val="008E462D"/>
    <w:rsid w:val="008E766D"/>
    <w:rsid w:val="008F1948"/>
    <w:rsid w:val="00902604"/>
    <w:rsid w:val="00913DD2"/>
    <w:rsid w:val="00924F5C"/>
    <w:rsid w:val="009257FA"/>
    <w:rsid w:val="009404FD"/>
    <w:rsid w:val="009419D5"/>
    <w:rsid w:val="009602B8"/>
    <w:rsid w:val="00961893"/>
    <w:rsid w:val="0097169D"/>
    <w:rsid w:val="009742AC"/>
    <w:rsid w:val="009768ED"/>
    <w:rsid w:val="00983BF8"/>
    <w:rsid w:val="00997D9C"/>
    <w:rsid w:val="009A1F24"/>
    <w:rsid w:val="009B1D3A"/>
    <w:rsid w:val="009D266C"/>
    <w:rsid w:val="009D445D"/>
    <w:rsid w:val="009D4A61"/>
    <w:rsid w:val="009D5273"/>
    <w:rsid w:val="009F3343"/>
    <w:rsid w:val="009F4C9F"/>
    <w:rsid w:val="009F50B7"/>
    <w:rsid w:val="00A01AD3"/>
    <w:rsid w:val="00A02EE0"/>
    <w:rsid w:val="00A04910"/>
    <w:rsid w:val="00A15E90"/>
    <w:rsid w:val="00A20D9D"/>
    <w:rsid w:val="00A27A92"/>
    <w:rsid w:val="00A313D6"/>
    <w:rsid w:val="00A3480F"/>
    <w:rsid w:val="00A37CC8"/>
    <w:rsid w:val="00A4101F"/>
    <w:rsid w:val="00A514B5"/>
    <w:rsid w:val="00A70BB5"/>
    <w:rsid w:val="00A72E97"/>
    <w:rsid w:val="00A77B99"/>
    <w:rsid w:val="00A91E1D"/>
    <w:rsid w:val="00A94368"/>
    <w:rsid w:val="00A9450A"/>
    <w:rsid w:val="00A948F7"/>
    <w:rsid w:val="00AA5146"/>
    <w:rsid w:val="00AA7FB8"/>
    <w:rsid w:val="00AB2DB6"/>
    <w:rsid w:val="00AD187D"/>
    <w:rsid w:val="00AD7B78"/>
    <w:rsid w:val="00AE2827"/>
    <w:rsid w:val="00AE5923"/>
    <w:rsid w:val="00AE68EE"/>
    <w:rsid w:val="00AF03A9"/>
    <w:rsid w:val="00B05C47"/>
    <w:rsid w:val="00B101EA"/>
    <w:rsid w:val="00B3153A"/>
    <w:rsid w:val="00B3473A"/>
    <w:rsid w:val="00B35F12"/>
    <w:rsid w:val="00B367A1"/>
    <w:rsid w:val="00B40B14"/>
    <w:rsid w:val="00B43B86"/>
    <w:rsid w:val="00B61EA0"/>
    <w:rsid w:val="00B66A44"/>
    <w:rsid w:val="00B75DD2"/>
    <w:rsid w:val="00B75F44"/>
    <w:rsid w:val="00B84754"/>
    <w:rsid w:val="00B91200"/>
    <w:rsid w:val="00B91C23"/>
    <w:rsid w:val="00B93DBA"/>
    <w:rsid w:val="00BA28DD"/>
    <w:rsid w:val="00BA78B7"/>
    <w:rsid w:val="00BB48E0"/>
    <w:rsid w:val="00BC07C4"/>
    <w:rsid w:val="00BC1520"/>
    <w:rsid w:val="00BC1C1B"/>
    <w:rsid w:val="00BC2D2D"/>
    <w:rsid w:val="00BC40DD"/>
    <w:rsid w:val="00BC5E54"/>
    <w:rsid w:val="00BD40F9"/>
    <w:rsid w:val="00BD5B45"/>
    <w:rsid w:val="00BE1C14"/>
    <w:rsid w:val="00BE4F32"/>
    <w:rsid w:val="00BF03E5"/>
    <w:rsid w:val="00BF1ED2"/>
    <w:rsid w:val="00BF4035"/>
    <w:rsid w:val="00C006F8"/>
    <w:rsid w:val="00C163A9"/>
    <w:rsid w:val="00C23451"/>
    <w:rsid w:val="00C316D0"/>
    <w:rsid w:val="00C352B1"/>
    <w:rsid w:val="00C46EA8"/>
    <w:rsid w:val="00C537DC"/>
    <w:rsid w:val="00C61409"/>
    <w:rsid w:val="00C6671B"/>
    <w:rsid w:val="00C67D15"/>
    <w:rsid w:val="00C70B77"/>
    <w:rsid w:val="00C75296"/>
    <w:rsid w:val="00C77E1D"/>
    <w:rsid w:val="00C82A28"/>
    <w:rsid w:val="00C92F5A"/>
    <w:rsid w:val="00C9626D"/>
    <w:rsid w:val="00CA2FF7"/>
    <w:rsid w:val="00CB24DB"/>
    <w:rsid w:val="00CB2C19"/>
    <w:rsid w:val="00CC0136"/>
    <w:rsid w:val="00CC367A"/>
    <w:rsid w:val="00CD4D77"/>
    <w:rsid w:val="00CD714D"/>
    <w:rsid w:val="00CE4015"/>
    <w:rsid w:val="00CF1E55"/>
    <w:rsid w:val="00CF1F70"/>
    <w:rsid w:val="00D0089D"/>
    <w:rsid w:val="00D03344"/>
    <w:rsid w:val="00D21306"/>
    <w:rsid w:val="00D253E3"/>
    <w:rsid w:val="00D3511E"/>
    <w:rsid w:val="00D40B86"/>
    <w:rsid w:val="00D45686"/>
    <w:rsid w:val="00D45B94"/>
    <w:rsid w:val="00D47CC2"/>
    <w:rsid w:val="00D54F91"/>
    <w:rsid w:val="00D55F2E"/>
    <w:rsid w:val="00D63E31"/>
    <w:rsid w:val="00D63F72"/>
    <w:rsid w:val="00D64573"/>
    <w:rsid w:val="00D84608"/>
    <w:rsid w:val="00D84B86"/>
    <w:rsid w:val="00DA06CF"/>
    <w:rsid w:val="00DA0CBB"/>
    <w:rsid w:val="00DA22AD"/>
    <w:rsid w:val="00DB60A2"/>
    <w:rsid w:val="00DC291B"/>
    <w:rsid w:val="00DE5BEF"/>
    <w:rsid w:val="00DE6FCD"/>
    <w:rsid w:val="00DF3334"/>
    <w:rsid w:val="00E506C3"/>
    <w:rsid w:val="00E51162"/>
    <w:rsid w:val="00E80DAE"/>
    <w:rsid w:val="00E80E3F"/>
    <w:rsid w:val="00E86E52"/>
    <w:rsid w:val="00E937C6"/>
    <w:rsid w:val="00E946C8"/>
    <w:rsid w:val="00EA192C"/>
    <w:rsid w:val="00EA317D"/>
    <w:rsid w:val="00EA62A7"/>
    <w:rsid w:val="00EB4E27"/>
    <w:rsid w:val="00EB6169"/>
    <w:rsid w:val="00EC0AFC"/>
    <w:rsid w:val="00EC6484"/>
    <w:rsid w:val="00EE3091"/>
    <w:rsid w:val="00EF122F"/>
    <w:rsid w:val="00EF5860"/>
    <w:rsid w:val="00EF5EDB"/>
    <w:rsid w:val="00F03C48"/>
    <w:rsid w:val="00F27057"/>
    <w:rsid w:val="00F3201A"/>
    <w:rsid w:val="00F350EE"/>
    <w:rsid w:val="00F42805"/>
    <w:rsid w:val="00F4588B"/>
    <w:rsid w:val="00F50D04"/>
    <w:rsid w:val="00F571DC"/>
    <w:rsid w:val="00F57CEC"/>
    <w:rsid w:val="00F6156C"/>
    <w:rsid w:val="00F7012A"/>
    <w:rsid w:val="00F75761"/>
    <w:rsid w:val="00F81E11"/>
    <w:rsid w:val="00F84F72"/>
    <w:rsid w:val="00F8664C"/>
    <w:rsid w:val="00FE1876"/>
    <w:rsid w:val="00FE2737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70B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0089D"/>
    <w:pPr>
      <w:keepNext/>
      <w:widowControl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D0089D"/>
    <w:pPr>
      <w:keepNext/>
      <w:widowControl/>
      <w:spacing w:line="264" w:lineRule="exac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4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2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D6E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63AEE"/>
    <w:pPr>
      <w:widowControl/>
      <w:autoSpaceDE/>
      <w:autoSpaceDN/>
      <w:adjustRightInd/>
      <w:ind w:right="-483"/>
    </w:pPr>
    <w:rPr>
      <w:sz w:val="24"/>
    </w:rPr>
  </w:style>
  <w:style w:type="paragraph" w:styleId="a5">
    <w:name w:val="header"/>
    <w:basedOn w:val="a"/>
    <w:rsid w:val="007C01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01FE"/>
  </w:style>
  <w:style w:type="paragraph" w:customStyle="1" w:styleId="ConsPlusTitle">
    <w:name w:val="ConsPlusTitle"/>
    <w:rsid w:val="00081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195C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0"/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link w:val="HTML"/>
    <w:rsid w:val="00195C58"/>
    <w:rPr>
      <w:rFonts w:ascii="Courier New" w:hAnsi="Courier New" w:cs="Courier New"/>
      <w:color w:val="000000"/>
    </w:rPr>
  </w:style>
  <w:style w:type="character" w:customStyle="1" w:styleId="a7">
    <w:name w:val="Гипертекстовая ссылка"/>
    <w:uiPriority w:val="99"/>
    <w:rsid w:val="004754FB"/>
    <w:rPr>
      <w:color w:val="106BBE"/>
    </w:rPr>
  </w:style>
  <w:style w:type="paragraph" w:styleId="a8">
    <w:name w:val="Normal (Web)"/>
    <w:basedOn w:val="a"/>
    <w:rsid w:val="00052CB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AE5923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AE5923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7C0A71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c">
    <w:name w:val="Сравнение редакций. Добавленный фрагмент"/>
    <w:uiPriority w:val="99"/>
    <w:rsid w:val="007C0A71"/>
    <w:rPr>
      <w:color w:val="000000"/>
      <w:shd w:val="clear" w:color="auto" w:fill="C1D7FF"/>
    </w:rPr>
  </w:style>
  <w:style w:type="character" w:customStyle="1" w:styleId="10">
    <w:name w:val="Заголовок 1 Знак"/>
    <w:link w:val="1"/>
    <w:rsid w:val="00A70B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footer"/>
    <w:basedOn w:val="a"/>
    <w:link w:val="ae"/>
    <w:rsid w:val="00B93D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93DBA"/>
  </w:style>
  <w:style w:type="character" w:styleId="af">
    <w:name w:val="Hyperlink"/>
    <w:rsid w:val="00420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9928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0A59-67A8-468C-B7A1-337D970B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МУНИЦИПАЛЬНЭ ОБРАЗОВАНИЕУ «КРАСНОГВАРДЕЙСКЭ РАЙОН»</vt:lpstr>
    </vt:vector>
  </TitlesOfParts>
  <Company>Administraciya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МУНИЦИПАЛЬНЭ ОБРАЗОВАНИЕУ «КРАСНОГВАРДЕЙСКЭ РАЙОН»</dc:title>
  <dc:creator>Sveta</dc:creator>
  <cp:lastModifiedBy>Пользователь</cp:lastModifiedBy>
  <cp:revision>2</cp:revision>
  <cp:lastPrinted>2020-01-15T13:22:00Z</cp:lastPrinted>
  <dcterms:created xsi:type="dcterms:W3CDTF">2020-01-30T13:11:00Z</dcterms:created>
  <dcterms:modified xsi:type="dcterms:W3CDTF">2020-01-30T13:11:00Z</dcterms:modified>
</cp:coreProperties>
</file>