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E2024A" w:rsidP="006B2532">
      <w:pPr>
        <w:tabs>
          <w:tab w:val="left" w:pos="284"/>
        </w:tabs>
        <w:jc w:val="center"/>
      </w:pPr>
      <w:bookmarkStart w:id="0" w:name="_GoBack"/>
      <w:bookmarkEnd w:id="0"/>
      <w:r>
        <w:rPr>
          <w:noProof/>
        </w:rPr>
        <w:pict>
          <v:rect id="_x0000_s1037" style="position:absolute;left:0;text-align:left;margin-left:295.05pt;margin-top:-.2pt;width:224.1pt;height:73.85pt;z-index:3" o:allowincell="f" strokecolor="white" strokeweight="2pt">
            <v:textbox style="mso-next-textbox:#_x0000_s1037" inset="1pt,1pt,1pt,1pt">
              <w:txbxContent>
                <w:p w:rsidR="0057424F" w:rsidRPr="0057424F" w:rsidRDefault="0057424F" w:rsidP="0057424F">
                  <w:pPr>
                    <w:pStyle w:val="a8"/>
                    <w:jc w:val="center"/>
                    <w:rPr>
                      <w:b/>
                      <w:sz w:val="23"/>
                      <w:szCs w:val="23"/>
                    </w:rPr>
                  </w:pPr>
                  <w:r w:rsidRPr="0057424F">
                    <w:rPr>
                      <w:b/>
                      <w:sz w:val="23"/>
                      <w:szCs w:val="23"/>
                    </w:rPr>
                    <w:t>УРЫСЫЕ ФЕДЕРАЦИЕ</w:t>
                  </w:r>
                </w:p>
                <w:p w:rsidR="0057424F" w:rsidRPr="0057424F" w:rsidRDefault="0057424F" w:rsidP="0057424F">
                  <w:pPr>
                    <w:pStyle w:val="a8"/>
                    <w:jc w:val="center"/>
                    <w:rPr>
                      <w:b/>
                      <w:sz w:val="23"/>
                      <w:szCs w:val="23"/>
                    </w:rPr>
                  </w:pPr>
                  <w:r w:rsidRPr="0057424F">
                    <w:rPr>
                      <w:b/>
                      <w:sz w:val="23"/>
                      <w:szCs w:val="23"/>
                    </w:rPr>
                    <w:t>АДЫГЭ РЕСПУБЛИК</w:t>
                  </w:r>
                </w:p>
                <w:p w:rsidR="0057424F" w:rsidRPr="0057424F" w:rsidRDefault="0057424F" w:rsidP="0057424F">
                  <w:pPr>
                    <w:pStyle w:val="a8"/>
                    <w:jc w:val="center"/>
                    <w:rPr>
                      <w:b/>
                      <w:sz w:val="23"/>
                      <w:szCs w:val="23"/>
                    </w:rPr>
                  </w:pPr>
                  <w:r w:rsidRPr="0057424F">
                    <w:rPr>
                      <w:b/>
                      <w:sz w:val="23"/>
                      <w:szCs w:val="23"/>
                    </w:rPr>
                    <w:t>МУНИЦИПАЛЬНЭ ОБРАЗОВАНИЕУ</w:t>
                  </w:r>
                </w:p>
                <w:p w:rsidR="0057424F" w:rsidRPr="0057424F" w:rsidRDefault="0057424F" w:rsidP="0057424F">
                  <w:pPr>
                    <w:pStyle w:val="a8"/>
                    <w:jc w:val="center"/>
                    <w:rPr>
                      <w:b/>
                      <w:sz w:val="23"/>
                      <w:szCs w:val="23"/>
                    </w:rPr>
                  </w:pPr>
                  <w:r w:rsidRPr="0057424F">
                    <w:rPr>
                      <w:b/>
                      <w:sz w:val="23"/>
                      <w:szCs w:val="23"/>
                    </w:rPr>
                    <w:t>«КРАСНОГВАРДЕЙСКЭ РАЙОНЫМ»</w:t>
                  </w:r>
                </w:p>
                <w:p w:rsidR="0057424F" w:rsidRPr="0057424F" w:rsidRDefault="0057424F" w:rsidP="0057424F">
                  <w:pPr>
                    <w:jc w:val="center"/>
                    <w:rPr>
                      <w:sz w:val="23"/>
                      <w:szCs w:val="23"/>
                    </w:rPr>
                  </w:pPr>
                  <w:r w:rsidRPr="0057424F">
                    <w:rPr>
                      <w:b/>
                      <w:sz w:val="23"/>
                      <w:szCs w:val="23"/>
                    </w:rPr>
                    <w:t>И АДМИНИСТРАЦИЙ</w:t>
                  </w:r>
                </w:p>
                <w:p w:rsidR="0057424F" w:rsidRPr="0057424F" w:rsidRDefault="0057424F" w:rsidP="0057424F">
                  <w:pPr>
                    <w:jc w:val="center"/>
                    <w:rPr>
                      <w:sz w:val="23"/>
                      <w:szCs w:val="23"/>
                    </w:rPr>
                  </w:pPr>
                </w:p>
                <w:p w:rsidR="00125712" w:rsidRPr="00D364F3" w:rsidRDefault="00125712" w:rsidP="00125712">
                  <w:pPr>
                    <w:jc w:val="center"/>
                    <w:rPr>
                      <w:rFonts w:ascii="Bookman Old Style" w:hAnsi="Bookman Old Style"/>
                      <w:b/>
                      <w:color w:val="800080"/>
                    </w:rPr>
                  </w:pPr>
                </w:p>
                <w:p w:rsidR="00125712" w:rsidRDefault="00125712"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125712" w:rsidRDefault="00125712" w:rsidP="00125712">
                  <w:pPr>
                    <w:jc w:val="center"/>
                    <w:rPr>
                      <w:rFonts w:ascii="Bookman Old Style" w:hAnsi="Bookman Old Style"/>
                      <w:b/>
                      <w:i/>
                      <w:sz w:val="6"/>
                    </w:rPr>
                  </w:pPr>
                </w:p>
                <w:p w:rsidR="0057424F" w:rsidRPr="0057424F" w:rsidRDefault="0057424F" w:rsidP="0057424F">
                  <w:pPr>
                    <w:jc w:val="center"/>
                    <w:rPr>
                      <w:b/>
                      <w:sz w:val="23"/>
                      <w:szCs w:val="23"/>
                    </w:rPr>
                  </w:pPr>
                  <w:r w:rsidRPr="0057424F">
                    <w:rPr>
                      <w:b/>
                      <w:sz w:val="23"/>
                      <w:szCs w:val="23"/>
                    </w:rPr>
                    <w:t>РОССИЙСКАЯ  ФЕДЕРАЦИЯ</w:t>
                  </w:r>
                </w:p>
                <w:p w:rsidR="0057424F" w:rsidRPr="0057424F" w:rsidRDefault="0057424F" w:rsidP="0057424F">
                  <w:pPr>
                    <w:jc w:val="center"/>
                    <w:rPr>
                      <w:b/>
                      <w:sz w:val="23"/>
                      <w:szCs w:val="23"/>
                    </w:rPr>
                  </w:pPr>
                  <w:r w:rsidRPr="0057424F">
                    <w:rPr>
                      <w:b/>
                      <w:sz w:val="23"/>
                      <w:szCs w:val="23"/>
                    </w:rPr>
                    <w:t>РЕСПУБЛИКА  АДЫГЕЯ</w:t>
                  </w:r>
                </w:p>
                <w:p w:rsidR="0057424F" w:rsidRPr="0057424F" w:rsidRDefault="0057424F" w:rsidP="0057424F">
                  <w:pPr>
                    <w:jc w:val="center"/>
                    <w:rPr>
                      <w:b/>
                      <w:sz w:val="23"/>
                      <w:szCs w:val="23"/>
                    </w:rPr>
                  </w:pPr>
                  <w:r w:rsidRPr="0057424F">
                    <w:rPr>
                      <w:b/>
                      <w:sz w:val="23"/>
                      <w:szCs w:val="23"/>
                    </w:rPr>
                    <w:t>АДМИНИСТРАЦИЯ</w:t>
                  </w:r>
                </w:p>
                <w:p w:rsidR="0057424F" w:rsidRPr="0057424F" w:rsidRDefault="0057424F"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125712" w:rsidRDefault="00125712"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5"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261633" w:rsidRPr="004726EE" w:rsidRDefault="00261633">
      <w:pPr>
        <w:pStyle w:val="7"/>
        <w:rPr>
          <w:i/>
          <w:sz w:val="24"/>
          <w:szCs w:val="24"/>
          <w:u w:val="single"/>
        </w:rPr>
      </w:pPr>
      <w:r w:rsidRPr="004726EE">
        <w:rPr>
          <w:i/>
          <w:sz w:val="24"/>
          <w:szCs w:val="24"/>
          <w:u w:val="single"/>
        </w:rPr>
        <w:t>От</w:t>
      </w:r>
      <w:r w:rsidR="00E81E4F" w:rsidRPr="004726EE">
        <w:rPr>
          <w:i/>
          <w:sz w:val="24"/>
          <w:szCs w:val="24"/>
          <w:u w:val="single"/>
        </w:rPr>
        <w:t xml:space="preserve"> </w:t>
      </w:r>
      <w:r w:rsidR="00633062">
        <w:rPr>
          <w:i/>
          <w:sz w:val="24"/>
          <w:szCs w:val="24"/>
          <w:u w:val="single"/>
        </w:rPr>
        <w:t xml:space="preserve">23.01.2020г. </w:t>
      </w:r>
      <w:r w:rsidR="00656E4B" w:rsidRPr="004726EE">
        <w:rPr>
          <w:i/>
          <w:sz w:val="24"/>
          <w:szCs w:val="24"/>
          <w:u w:val="single"/>
        </w:rPr>
        <w:t xml:space="preserve"> </w:t>
      </w:r>
      <w:r w:rsidRPr="004726EE">
        <w:rPr>
          <w:i/>
          <w:sz w:val="24"/>
          <w:szCs w:val="24"/>
          <w:u w:val="single"/>
        </w:rPr>
        <w:t>№</w:t>
      </w:r>
      <w:r w:rsidR="008E0BF2" w:rsidRPr="004726EE">
        <w:rPr>
          <w:i/>
          <w:sz w:val="24"/>
          <w:szCs w:val="24"/>
          <w:u w:val="single"/>
        </w:rPr>
        <w:t>_</w:t>
      </w:r>
      <w:r w:rsidR="00633062">
        <w:rPr>
          <w:i/>
          <w:sz w:val="24"/>
          <w:szCs w:val="24"/>
          <w:u w:val="single"/>
        </w:rPr>
        <w:t>36</w:t>
      </w:r>
    </w:p>
    <w:p w:rsidR="00261633" w:rsidRPr="004726EE" w:rsidRDefault="00261633" w:rsidP="00E05AA9">
      <w:pPr>
        <w:pStyle w:val="8"/>
        <w:rPr>
          <w:rFonts w:ascii="Times New Roman" w:hAnsi="Times New Roman"/>
          <w:b/>
          <w:sz w:val="24"/>
          <w:szCs w:val="24"/>
        </w:rPr>
      </w:pPr>
      <w:r w:rsidRPr="004726EE">
        <w:rPr>
          <w:rFonts w:ascii="Times New Roman" w:hAnsi="Times New Roman"/>
          <w:b/>
          <w:sz w:val="24"/>
          <w:szCs w:val="24"/>
        </w:rPr>
        <w:t xml:space="preserve">с. </w:t>
      </w:r>
      <w:r w:rsidR="00E05AA9" w:rsidRPr="004726EE">
        <w:rPr>
          <w:rFonts w:ascii="Times New Roman" w:hAnsi="Times New Roman"/>
          <w:b/>
          <w:sz w:val="24"/>
          <w:szCs w:val="24"/>
        </w:rPr>
        <w:t>Красногвардейское</w:t>
      </w:r>
    </w:p>
    <w:p w:rsidR="006E78CE" w:rsidRDefault="006E78CE" w:rsidP="00322DD6">
      <w:pPr>
        <w:pStyle w:val="a3"/>
        <w:rPr>
          <w:rFonts w:ascii="Arial" w:hAnsi="Arial" w:cs="Arial"/>
          <w:b/>
          <w:lang w:val="ru-RU"/>
        </w:rPr>
      </w:pPr>
    </w:p>
    <w:p w:rsidR="0043158E" w:rsidRPr="0043158E" w:rsidRDefault="0043158E" w:rsidP="00322DD6">
      <w:pPr>
        <w:pStyle w:val="a3"/>
        <w:rPr>
          <w:rFonts w:ascii="Arial" w:hAnsi="Arial" w:cs="Arial"/>
          <w:b/>
          <w:lang w:val="ru-RU"/>
        </w:rPr>
      </w:pPr>
    </w:p>
    <w:p w:rsidR="00D57470" w:rsidRPr="0018187B" w:rsidRDefault="000745AF" w:rsidP="006E364F">
      <w:pPr>
        <w:pStyle w:val="ConsPlusNormal"/>
        <w:jc w:val="both"/>
        <w:rPr>
          <w:rFonts w:ascii="Times New Roman" w:hAnsi="Times New Roman" w:cs="Times New Roman"/>
          <w:b/>
          <w:sz w:val="28"/>
          <w:szCs w:val="28"/>
        </w:rPr>
      </w:pPr>
      <w:r w:rsidRPr="0018187B">
        <w:rPr>
          <w:rFonts w:ascii="Times New Roman" w:hAnsi="Times New Roman" w:cs="Times New Roman"/>
          <w:b/>
          <w:sz w:val="28"/>
          <w:szCs w:val="28"/>
        </w:rPr>
        <w:t>О</w:t>
      </w:r>
      <w:r w:rsidR="00465B65" w:rsidRPr="0018187B">
        <w:rPr>
          <w:rFonts w:ascii="Times New Roman" w:hAnsi="Times New Roman" w:cs="Times New Roman"/>
          <w:b/>
          <w:sz w:val="28"/>
          <w:szCs w:val="28"/>
        </w:rPr>
        <w:t xml:space="preserve"> </w:t>
      </w:r>
      <w:r w:rsidR="002141C7" w:rsidRPr="0018187B">
        <w:rPr>
          <w:rFonts w:ascii="Times New Roman" w:hAnsi="Times New Roman" w:cs="Times New Roman"/>
          <w:b/>
          <w:sz w:val="28"/>
          <w:szCs w:val="28"/>
        </w:rPr>
        <w:t xml:space="preserve">внесении изменений в приложение к постановлению администрации МО «Красногвардейский район» </w:t>
      </w:r>
      <w:r w:rsidR="00D02B6D" w:rsidRPr="0018187B">
        <w:rPr>
          <w:rFonts w:ascii="Times New Roman" w:hAnsi="Times New Roman" w:cs="Times New Roman"/>
          <w:b/>
          <w:sz w:val="28"/>
          <w:szCs w:val="28"/>
        </w:rPr>
        <w:t>от 20.01.2016г. №09</w:t>
      </w:r>
      <w:r w:rsidR="002979FE" w:rsidRPr="0018187B">
        <w:rPr>
          <w:rFonts w:ascii="Times New Roman" w:hAnsi="Times New Roman" w:cs="Times New Roman"/>
          <w:b/>
          <w:sz w:val="28"/>
          <w:szCs w:val="28"/>
        </w:rPr>
        <w:t xml:space="preserve"> «</w:t>
      </w:r>
      <w:r w:rsidR="002141C7" w:rsidRPr="0018187B">
        <w:rPr>
          <w:rFonts w:ascii="Times New Roman" w:hAnsi="Times New Roman" w:cs="Times New Roman"/>
          <w:b/>
          <w:sz w:val="28"/>
          <w:szCs w:val="28"/>
        </w:rPr>
        <w:t xml:space="preserve">Об утверждении муниципальной программы </w:t>
      </w:r>
      <w:r w:rsidR="00465B65" w:rsidRPr="0018187B">
        <w:rPr>
          <w:rFonts w:ascii="Times New Roman" w:hAnsi="Times New Roman" w:cs="Times New Roman"/>
          <w:b/>
          <w:sz w:val="28"/>
          <w:szCs w:val="28"/>
        </w:rPr>
        <w:t>МО «Красногвардейский район»</w:t>
      </w:r>
      <w:r w:rsidR="00D02B6D" w:rsidRPr="0018187B">
        <w:rPr>
          <w:sz w:val="28"/>
          <w:szCs w:val="28"/>
        </w:rPr>
        <w:t xml:space="preserve"> </w:t>
      </w:r>
      <w:r w:rsidR="00A32146">
        <w:rPr>
          <w:rFonts w:ascii="Times New Roman" w:hAnsi="Times New Roman" w:cs="Times New Roman"/>
          <w:b/>
          <w:sz w:val="28"/>
          <w:szCs w:val="28"/>
        </w:rPr>
        <w:t>«Обеспечение жильем молодых</w:t>
      </w:r>
      <w:r w:rsidR="00D02B6D" w:rsidRPr="0018187B">
        <w:rPr>
          <w:rFonts w:ascii="Times New Roman" w:hAnsi="Times New Roman" w:cs="Times New Roman"/>
          <w:b/>
          <w:sz w:val="28"/>
          <w:szCs w:val="28"/>
        </w:rPr>
        <w:t xml:space="preserve"> семей» на 2016-2020 годы»</w:t>
      </w:r>
    </w:p>
    <w:p w:rsidR="00426C92" w:rsidRDefault="00426C92" w:rsidP="00D57470">
      <w:pPr>
        <w:pStyle w:val="ConsPlusNormal"/>
        <w:jc w:val="both"/>
        <w:rPr>
          <w:rFonts w:ascii="Times New Roman" w:hAnsi="Times New Roman" w:cs="Times New Roman"/>
          <w:sz w:val="28"/>
          <w:szCs w:val="28"/>
        </w:rPr>
      </w:pPr>
    </w:p>
    <w:p w:rsidR="0043158E" w:rsidRPr="0018187B" w:rsidRDefault="0043158E" w:rsidP="00D57470">
      <w:pPr>
        <w:pStyle w:val="ConsPlusNormal"/>
        <w:jc w:val="both"/>
        <w:rPr>
          <w:rFonts w:ascii="Times New Roman" w:hAnsi="Times New Roman" w:cs="Times New Roman"/>
          <w:sz w:val="28"/>
          <w:szCs w:val="28"/>
        </w:rPr>
      </w:pPr>
    </w:p>
    <w:p w:rsidR="00465B65" w:rsidRPr="0018187B" w:rsidRDefault="00465B65" w:rsidP="00465B65">
      <w:pPr>
        <w:pStyle w:val="ConsPlusNormal"/>
        <w:ind w:firstLine="709"/>
        <w:jc w:val="both"/>
        <w:rPr>
          <w:rFonts w:ascii="Times New Roman" w:hAnsi="Times New Roman" w:cs="Times New Roman"/>
          <w:sz w:val="28"/>
          <w:szCs w:val="28"/>
        </w:rPr>
      </w:pPr>
      <w:proofErr w:type="gramStart"/>
      <w:r w:rsidRPr="0018187B">
        <w:rPr>
          <w:rFonts w:ascii="Times New Roman" w:hAnsi="Times New Roman" w:cs="Times New Roman"/>
          <w:sz w:val="28"/>
          <w:szCs w:val="28"/>
        </w:rPr>
        <w:t>В целях приведения в соответствие с действующим законодательством нормативных правовых актов администрации района, руководствуясь</w:t>
      </w:r>
      <w:r w:rsidR="00D539A5" w:rsidRPr="0018187B">
        <w:rPr>
          <w:rFonts w:ascii="Times New Roman" w:hAnsi="Times New Roman" w:cs="Times New Roman"/>
          <w:sz w:val="28"/>
          <w:szCs w:val="28"/>
        </w:rPr>
        <w:t xml:space="preserve"> постановлением администрации МО «Красногвардейский район»</w:t>
      </w:r>
      <w:r w:rsidR="00D835F7" w:rsidRPr="0018187B">
        <w:rPr>
          <w:rFonts w:ascii="Times New Roman" w:eastAsia="Times New Roman" w:hAnsi="Times New Roman" w:cs="Times New Roman"/>
          <w:sz w:val="28"/>
          <w:szCs w:val="28"/>
          <w:lang w:eastAsia="ru-RU"/>
        </w:rPr>
        <w:t xml:space="preserve"> </w:t>
      </w:r>
      <w:r w:rsidR="00D835F7" w:rsidRPr="0018187B">
        <w:rPr>
          <w:rFonts w:ascii="Times New Roman" w:hAnsi="Times New Roman" w:cs="Times New Roman"/>
          <w:sz w:val="28"/>
          <w:szCs w:val="28"/>
        </w:rPr>
        <w:t>№670</w:t>
      </w:r>
      <w:r w:rsidR="00D835F7" w:rsidRPr="0018187B">
        <w:rPr>
          <w:sz w:val="28"/>
          <w:szCs w:val="28"/>
        </w:rPr>
        <w:t xml:space="preserve"> </w:t>
      </w:r>
      <w:r w:rsidR="00D835F7" w:rsidRPr="0018187B">
        <w:rPr>
          <w:rFonts w:ascii="Times New Roman" w:hAnsi="Times New Roman" w:cs="Times New Roman"/>
          <w:sz w:val="28"/>
          <w:szCs w:val="28"/>
        </w:rPr>
        <w:t>от 26.11.2013 г.</w:t>
      </w:r>
      <w:r w:rsidRPr="0018187B">
        <w:rPr>
          <w:rFonts w:ascii="Times New Roman" w:hAnsi="Times New Roman" w:cs="Times New Roman"/>
          <w:sz w:val="28"/>
          <w:szCs w:val="28"/>
        </w:rPr>
        <w:t xml:space="preserve"> </w:t>
      </w:r>
      <w:r w:rsidR="00D539A5" w:rsidRPr="0018187B">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w:t>
      </w:r>
      <w:r w:rsidR="007D57C7" w:rsidRPr="0018187B">
        <w:rPr>
          <w:rFonts w:ascii="Times New Roman" w:hAnsi="Times New Roman" w:cs="Times New Roman"/>
          <w:sz w:val="28"/>
          <w:szCs w:val="28"/>
        </w:rPr>
        <w:t>,</w:t>
      </w:r>
      <w:r w:rsidR="00D539A5" w:rsidRPr="0018187B">
        <w:rPr>
          <w:rFonts w:ascii="Times New Roman" w:hAnsi="Times New Roman" w:cs="Times New Roman"/>
          <w:sz w:val="28"/>
          <w:szCs w:val="28"/>
        </w:rPr>
        <w:t xml:space="preserve"> </w:t>
      </w:r>
      <w:r w:rsidRPr="0018187B">
        <w:rPr>
          <w:rFonts w:ascii="Times New Roman" w:hAnsi="Times New Roman" w:cs="Times New Roman"/>
          <w:sz w:val="28"/>
          <w:szCs w:val="28"/>
        </w:rPr>
        <w:t>Уставом МО «Красногвардейский район»</w:t>
      </w:r>
      <w:proofErr w:type="gramEnd"/>
    </w:p>
    <w:p w:rsidR="00216EC8" w:rsidRDefault="00216EC8" w:rsidP="007F1F47">
      <w:pPr>
        <w:pStyle w:val="ConsPlusNormal"/>
        <w:jc w:val="center"/>
        <w:rPr>
          <w:rFonts w:ascii="Times New Roman" w:hAnsi="Times New Roman" w:cs="Times New Roman"/>
          <w:b/>
          <w:sz w:val="28"/>
          <w:szCs w:val="28"/>
        </w:rPr>
      </w:pPr>
    </w:p>
    <w:p w:rsidR="00D57470" w:rsidRPr="0018187B" w:rsidRDefault="007F1F47" w:rsidP="007F1F47">
      <w:pPr>
        <w:pStyle w:val="ConsPlusNormal"/>
        <w:jc w:val="center"/>
        <w:rPr>
          <w:rFonts w:ascii="Times New Roman" w:hAnsi="Times New Roman" w:cs="Times New Roman"/>
          <w:b/>
          <w:sz w:val="28"/>
          <w:szCs w:val="28"/>
        </w:rPr>
      </w:pPr>
      <w:r w:rsidRPr="0018187B">
        <w:rPr>
          <w:rFonts w:ascii="Times New Roman" w:hAnsi="Times New Roman" w:cs="Times New Roman"/>
          <w:b/>
          <w:sz w:val="28"/>
          <w:szCs w:val="28"/>
        </w:rPr>
        <w:t>ПОСТАНОВЛ</w:t>
      </w:r>
      <w:r w:rsidR="00216EC8">
        <w:rPr>
          <w:rFonts w:ascii="Times New Roman" w:hAnsi="Times New Roman" w:cs="Times New Roman"/>
          <w:b/>
          <w:sz w:val="28"/>
          <w:szCs w:val="28"/>
        </w:rPr>
        <w:t>Я</w:t>
      </w:r>
      <w:r w:rsidRPr="0018187B">
        <w:rPr>
          <w:rFonts w:ascii="Times New Roman" w:hAnsi="Times New Roman" w:cs="Times New Roman"/>
          <w:b/>
          <w:sz w:val="28"/>
          <w:szCs w:val="28"/>
        </w:rPr>
        <w:t xml:space="preserve">Ю: </w:t>
      </w:r>
    </w:p>
    <w:p w:rsidR="00E44D1F" w:rsidRPr="0018187B" w:rsidRDefault="00E44D1F" w:rsidP="007F1F47">
      <w:pPr>
        <w:pStyle w:val="ConsPlusNormal"/>
        <w:jc w:val="center"/>
        <w:rPr>
          <w:rFonts w:ascii="Times New Roman" w:hAnsi="Times New Roman" w:cs="Times New Roman"/>
          <w:b/>
          <w:sz w:val="28"/>
          <w:szCs w:val="28"/>
        </w:rPr>
      </w:pPr>
    </w:p>
    <w:p w:rsidR="00465B65" w:rsidRPr="0018187B" w:rsidRDefault="002141C7" w:rsidP="0043158E">
      <w:pPr>
        <w:pStyle w:val="ConsPlusNormal"/>
        <w:numPr>
          <w:ilvl w:val="0"/>
          <w:numId w:val="13"/>
        </w:numPr>
        <w:ind w:left="0" w:firstLine="709"/>
        <w:jc w:val="both"/>
        <w:rPr>
          <w:rFonts w:ascii="Times New Roman" w:hAnsi="Times New Roman" w:cs="Times New Roman"/>
          <w:sz w:val="28"/>
          <w:szCs w:val="28"/>
        </w:rPr>
      </w:pPr>
      <w:r w:rsidRPr="0018187B">
        <w:rPr>
          <w:rFonts w:ascii="Times New Roman" w:hAnsi="Times New Roman" w:cs="Times New Roman"/>
          <w:sz w:val="28"/>
          <w:szCs w:val="28"/>
        </w:rPr>
        <w:t xml:space="preserve">Внести изменения в приложение к постановлению администрации МО «Красногвардейский район» </w:t>
      </w:r>
      <w:r w:rsidR="00C63FB6" w:rsidRPr="0018187B">
        <w:rPr>
          <w:rFonts w:ascii="Times New Roman" w:hAnsi="Times New Roman" w:cs="Times New Roman"/>
          <w:sz w:val="28"/>
          <w:szCs w:val="28"/>
        </w:rPr>
        <w:t xml:space="preserve">от </w:t>
      </w:r>
      <w:r w:rsidR="00D02B6D" w:rsidRPr="0018187B">
        <w:rPr>
          <w:rFonts w:ascii="Times New Roman" w:hAnsi="Times New Roman" w:cs="Times New Roman"/>
          <w:sz w:val="28"/>
          <w:szCs w:val="28"/>
        </w:rPr>
        <w:t>20.01.2016г. №09 «Об утверждении муниципальной программы МО «Красногвардейский район» «Обеспечение жильем молодых  семей» на 2016-2020 годы»</w:t>
      </w:r>
      <w:r w:rsidRPr="0018187B">
        <w:rPr>
          <w:rFonts w:ascii="Times New Roman" w:hAnsi="Times New Roman" w:cs="Times New Roman"/>
          <w:sz w:val="28"/>
          <w:szCs w:val="28"/>
        </w:rPr>
        <w:t>, изложив его в новой редакции согласно приложению к настоящему постановлению.</w:t>
      </w:r>
    </w:p>
    <w:p w:rsidR="000745AF" w:rsidRPr="0018187B" w:rsidRDefault="000745AF" w:rsidP="0043158E">
      <w:pPr>
        <w:pStyle w:val="ConsPlusNormal"/>
        <w:numPr>
          <w:ilvl w:val="0"/>
          <w:numId w:val="13"/>
        </w:numPr>
        <w:ind w:left="0" w:firstLine="720"/>
        <w:jc w:val="both"/>
        <w:rPr>
          <w:rFonts w:ascii="Times New Roman" w:hAnsi="Times New Roman" w:cs="Times New Roman"/>
          <w:sz w:val="28"/>
          <w:szCs w:val="28"/>
        </w:rPr>
      </w:pPr>
      <w:r w:rsidRPr="0018187B">
        <w:rPr>
          <w:rFonts w:ascii="Times New Roman" w:hAnsi="Times New Roman" w:cs="Times New Roman"/>
          <w:sz w:val="28"/>
          <w:szCs w:val="28"/>
        </w:rPr>
        <w:t>Управлению финансов администрации района (</w:t>
      </w:r>
      <w:r w:rsidR="004D3828">
        <w:rPr>
          <w:rFonts w:ascii="Times New Roman" w:hAnsi="Times New Roman" w:cs="Times New Roman"/>
          <w:sz w:val="28"/>
          <w:szCs w:val="28"/>
        </w:rPr>
        <w:t>Манагарова О</w:t>
      </w:r>
      <w:r w:rsidR="00F25E31" w:rsidRPr="0018187B">
        <w:rPr>
          <w:rFonts w:ascii="Times New Roman" w:hAnsi="Times New Roman" w:cs="Times New Roman"/>
          <w:sz w:val="28"/>
          <w:szCs w:val="28"/>
        </w:rPr>
        <w:t>.В.</w:t>
      </w:r>
      <w:r w:rsidRPr="0018187B">
        <w:rPr>
          <w:rFonts w:ascii="Times New Roman" w:hAnsi="Times New Roman" w:cs="Times New Roman"/>
          <w:sz w:val="28"/>
          <w:szCs w:val="28"/>
        </w:rPr>
        <w:t>) предусмотреть расходование средств на выпол</w:t>
      </w:r>
      <w:r w:rsidR="00A51C1D">
        <w:rPr>
          <w:rFonts w:ascii="Times New Roman" w:hAnsi="Times New Roman" w:cs="Times New Roman"/>
          <w:sz w:val="28"/>
          <w:szCs w:val="28"/>
        </w:rPr>
        <w:t>нение Программы в бюджете на 2020</w:t>
      </w:r>
      <w:r w:rsidR="00C31481">
        <w:rPr>
          <w:rFonts w:ascii="Times New Roman" w:hAnsi="Times New Roman" w:cs="Times New Roman"/>
          <w:sz w:val="28"/>
          <w:szCs w:val="28"/>
        </w:rPr>
        <w:t xml:space="preserve"> </w:t>
      </w:r>
      <w:r w:rsidR="002141C7" w:rsidRPr="0018187B">
        <w:rPr>
          <w:rFonts w:ascii="Times New Roman" w:hAnsi="Times New Roman" w:cs="Times New Roman"/>
          <w:sz w:val="28"/>
          <w:szCs w:val="28"/>
        </w:rPr>
        <w:t>г</w:t>
      </w:r>
      <w:r w:rsidR="001C3657" w:rsidRPr="0018187B">
        <w:rPr>
          <w:rFonts w:ascii="Times New Roman" w:hAnsi="Times New Roman" w:cs="Times New Roman"/>
          <w:sz w:val="28"/>
          <w:szCs w:val="28"/>
        </w:rPr>
        <w:t>од</w:t>
      </w:r>
      <w:r w:rsidRPr="0018187B">
        <w:rPr>
          <w:rFonts w:ascii="Times New Roman" w:hAnsi="Times New Roman" w:cs="Times New Roman"/>
          <w:sz w:val="28"/>
          <w:szCs w:val="28"/>
        </w:rPr>
        <w:t>.</w:t>
      </w:r>
    </w:p>
    <w:p w:rsidR="004D3828" w:rsidRPr="004D3828" w:rsidRDefault="004D3828" w:rsidP="0043158E">
      <w:pPr>
        <w:numPr>
          <w:ilvl w:val="0"/>
          <w:numId w:val="13"/>
        </w:numPr>
        <w:ind w:left="0" w:firstLine="709"/>
        <w:jc w:val="both"/>
        <w:rPr>
          <w:rFonts w:eastAsia="Calibri"/>
          <w:sz w:val="28"/>
          <w:szCs w:val="28"/>
          <w:lang w:eastAsia="en-US"/>
        </w:rPr>
      </w:pPr>
      <w:r w:rsidRPr="004D3828">
        <w:rPr>
          <w:rFonts w:eastAsia="Calibri"/>
          <w:sz w:val="28"/>
          <w:szCs w:val="28"/>
          <w:lang w:eastAsia="en-US"/>
        </w:rPr>
        <w:t>Опубликовать данное постановление в газете Красногвардейского района «Дружба» и разместить на официальном сайте администрации МО «Красногвардейский район» в сети «Интернет».</w:t>
      </w:r>
    </w:p>
    <w:p w:rsidR="006B2A80" w:rsidRPr="0018187B" w:rsidRDefault="004D3828" w:rsidP="0043158E">
      <w:pPr>
        <w:pStyle w:val="ConsPlusNormal"/>
        <w:numPr>
          <w:ilvl w:val="0"/>
          <w:numId w:val="1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0745AF" w:rsidRPr="0018187B">
        <w:rPr>
          <w:rFonts w:ascii="Times New Roman" w:hAnsi="Times New Roman" w:cs="Times New Roman"/>
          <w:sz w:val="28"/>
          <w:szCs w:val="28"/>
        </w:rPr>
        <w:t xml:space="preserve">полнением настоящего постановления возложить на </w:t>
      </w:r>
      <w:r w:rsidR="006B2A80" w:rsidRPr="0018187B">
        <w:rPr>
          <w:rFonts w:ascii="Times New Roman" w:hAnsi="Times New Roman" w:cs="Times New Roman"/>
          <w:sz w:val="28"/>
          <w:szCs w:val="28"/>
        </w:rPr>
        <w:t>отдел земельно-имущественных отношений администрации МО «Красногвардейский район» (Тхакушинов А.И.)</w:t>
      </w:r>
    </w:p>
    <w:p w:rsidR="000745AF" w:rsidRPr="0018187B" w:rsidRDefault="00CF4332" w:rsidP="0043158E">
      <w:pPr>
        <w:pStyle w:val="ConsPlusNormal"/>
        <w:numPr>
          <w:ilvl w:val="0"/>
          <w:numId w:val="13"/>
        </w:numPr>
        <w:ind w:firstLine="349"/>
        <w:jc w:val="both"/>
        <w:rPr>
          <w:rFonts w:ascii="Times New Roman" w:hAnsi="Times New Roman" w:cs="Times New Roman"/>
          <w:sz w:val="28"/>
          <w:szCs w:val="28"/>
        </w:rPr>
      </w:pPr>
      <w:r>
        <w:rPr>
          <w:rFonts w:ascii="Times New Roman" w:hAnsi="Times New Roman" w:cs="Times New Roman"/>
          <w:sz w:val="28"/>
          <w:szCs w:val="28"/>
        </w:rPr>
        <w:t>Данное</w:t>
      </w:r>
      <w:r w:rsidR="000745AF" w:rsidRPr="0018187B">
        <w:rPr>
          <w:rFonts w:ascii="Times New Roman" w:hAnsi="Times New Roman" w:cs="Times New Roman"/>
          <w:sz w:val="28"/>
          <w:szCs w:val="28"/>
        </w:rPr>
        <w:t xml:space="preserve"> постановление вступает в силу с момента его опубликования</w:t>
      </w:r>
      <w:r w:rsidR="00057A1B" w:rsidRPr="0018187B">
        <w:rPr>
          <w:rFonts w:ascii="Times New Roman" w:hAnsi="Times New Roman" w:cs="Times New Roman"/>
          <w:sz w:val="28"/>
          <w:szCs w:val="28"/>
        </w:rPr>
        <w:t xml:space="preserve">. </w:t>
      </w:r>
    </w:p>
    <w:p w:rsidR="00426C92" w:rsidRDefault="00426C92" w:rsidP="00242699">
      <w:pPr>
        <w:tabs>
          <w:tab w:val="left" w:pos="709"/>
        </w:tabs>
        <w:ind w:left="284"/>
        <w:rPr>
          <w:sz w:val="28"/>
          <w:szCs w:val="28"/>
        </w:rPr>
      </w:pPr>
    </w:p>
    <w:p w:rsidR="006B2A80" w:rsidRPr="0018187B" w:rsidRDefault="006B2A80" w:rsidP="006B2A80">
      <w:pPr>
        <w:ind w:left="284"/>
        <w:rPr>
          <w:sz w:val="28"/>
          <w:szCs w:val="28"/>
        </w:rPr>
      </w:pPr>
      <w:r w:rsidRPr="0018187B">
        <w:rPr>
          <w:sz w:val="28"/>
          <w:szCs w:val="28"/>
        </w:rPr>
        <w:t>Глава МО «Красногвардейски</w:t>
      </w:r>
      <w:r w:rsidR="0018187B">
        <w:rPr>
          <w:sz w:val="28"/>
          <w:szCs w:val="28"/>
        </w:rPr>
        <w:t>й   район»</w:t>
      </w:r>
      <w:r w:rsidR="0018187B">
        <w:rPr>
          <w:sz w:val="28"/>
          <w:szCs w:val="28"/>
        </w:rPr>
        <w:tab/>
      </w:r>
      <w:r w:rsidR="002079EB" w:rsidRPr="0018187B">
        <w:rPr>
          <w:sz w:val="28"/>
          <w:szCs w:val="28"/>
        </w:rPr>
        <w:tab/>
      </w:r>
      <w:r w:rsidR="002079EB" w:rsidRPr="0018187B">
        <w:rPr>
          <w:sz w:val="28"/>
          <w:szCs w:val="28"/>
        </w:rPr>
        <w:tab/>
      </w:r>
      <w:r w:rsidRPr="0018187B">
        <w:rPr>
          <w:sz w:val="28"/>
          <w:szCs w:val="28"/>
        </w:rPr>
        <w:t xml:space="preserve">  </w:t>
      </w:r>
      <w:r w:rsidR="00802915" w:rsidRPr="0018187B">
        <w:rPr>
          <w:sz w:val="28"/>
          <w:szCs w:val="28"/>
        </w:rPr>
        <w:t xml:space="preserve">         </w:t>
      </w:r>
      <w:r w:rsidRPr="0018187B">
        <w:rPr>
          <w:sz w:val="28"/>
          <w:szCs w:val="28"/>
        </w:rPr>
        <w:t xml:space="preserve">     А.Т. Османов      </w:t>
      </w:r>
    </w:p>
    <w:p w:rsidR="00633062" w:rsidRDefault="00633062" w:rsidP="00633062">
      <w:pPr>
        <w:jc w:val="right"/>
      </w:pPr>
      <w:r>
        <w:lastRenderedPageBreak/>
        <w:t>Приложение</w:t>
      </w:r>
    </w:p>
    <w:p w:rsidR="00633062" w:rsidRDefault="00633062" w:rsidP="00633062">
      <w:pPr>
        <w:jc w:val="right"/>
      </w:pPr>
      <w:r>
        <w:t xml:space="preserve"> к постановлению администрации</w:t>
      </w:r>
    </w:p>
    <w:p w:rsidR="00633062" w:rsidRDefault="00633062" w:rsidP="00633062">
      <w:pPr>
        <w:jc w:val="right"/>
      </w:pPr>
      <w:r>
        <w:t xml:space="preserve"> МО «Красногвардейский район»</w:t>
      </w:r>
    </w:p>
    <w:p w:rsidR="00633062" w:rsidRPr="00633062" w:rsidRDefault="00633062" w:rsidP="00633062">
      <w:pPr>
        <w:jc w:val="right"/>
        <w:rPr>
          <w:u w:val="single"/>
        </w:rPr>
      </w:pPr>
      <w:r>
        <w:t xml:space="preserve">                                                                                                    </w:t>
      </w:r>
      <w:r w:rsidRPr="00633062">
        <w:rPr>
          <w:u w:val="single"/>
        </w:rPr>
        <w:t xml:space="preserve">от </w:t>
      </w:r>
      <w:r>
        <w:rPr>
          <w:u w:val="single"/>
        </w:rPr>
        <w:t xml:space="preserve"> 23.01.2020г. </w:t>
      </w:r>
      <w:r w:rsidRPr="00633062">
        <w:rPr>
          <w:u w:val="single"/>
        </w:rPr>
        <w:t xml:space="preserve"> № </w:t>
      </w:r>
      <w:r>
        <w:rPr>
          <w:u w:val="single"/>
        </w:rPr>
        <w:t>36</w:t>
      </w:r>
      <w:r w:rsidRPr="00633062">
        <w:rPr>
          <w:u w:val="single"/>
        </w:rPr>
        <w:t xml:space="preserve"> </w:t>
      </w:r>
    </w:p>
    <w:p w:rsidR="00633062" w:rsidRDefault="00633062" w:rsidP="00633062">
      <w:pPr>
        <w:jc w:val="right"/>
      </w:pPr>
    </w:p>
    <w:p w:rsidR="00633062" w:rsidRDefault="00633062" w:rsidP="00633062">
      <w:pPr>
        <w:jc w:val="right"/>
      </w:pPr>
      <w:r>
        <w:t xml:space="preserve">Приложение к постановлению </w:t>
      </w:r>
    </w:p>
    <w:p w:rsidR="00633062" w:rsidRDefault="00633062" w:rsidP="00633062">
      <w:pPr>
        <w:jc w:val="right"/>
      </w:pPr>
      <w:r>
        <w:t>администрации МО «</w:t>
      </w:r>
      <w:proofErr w:type="gramStart"/>
      <w:r>
        <w:t>Красногвардейский</w:t>
      </w:r>
      <w:proofErr w:type="gramEnd"/>
    </w:p>
    <w:p w:rsidR="00633062" w:rsidRDefault="00633062" w:rsidP="00633062">
      <w:pPr>
        <w:jc w:val="right"/>
      </w:pPr>
      <w:r>
        <w:t xml:space="preserve"> район» от 20.01.2016г. №09</w:t>
      </w:r>
    </w:p>
    <w:p w:rsidR="00633062" w:rsidRDefault="00633062" w:rsidP="00633062">
      <w:pPr>
        <w:rPr>
          <w:sz w:val="28"/>
          <w:szCs w:val="28"/>
        </w:rPr>
      </w:pPr>
    </w:p>
    <w:p w:rsidR="00633062" w:rsidRDefault="00633062" w:rsidP="00633062">
      <w:pPr>
        <w:pStyle w:val="1"/>
        <w:rPr>
          <w:rFonts w:ascii="Times New Roman" w:hAnsi="Times New Roman"/>
          <w:sz w:val="28"/>
          <w:szCs w:val="28"/>
        </w:rPr>
      </w:pPr>
    </w:p>
    <w:p w:rsidR="00633062" w:rsidRDefault="00633062" w:rsidP="00633062">
      <w:pPr>
        <w:jc w:val="center"/>
        <w:rPr>
          <w:sz w:val="28"/>
          <w:szCs w:val="28"/>
        </w:rPr>
      </w:pPr>
      <w:r>
        <w:rPr>
          <w:sz w:val="28"/>
          <w:szCs w:val="28"/>
        </w:rPr>
        <w:t>ПАСПОРТ</w:t>
      </w:r>
    </w:p>
    <w:p w:rsidR="00633062" w:rsidRDefault="00633062" w:rsidP="00633062">
      <w:pPr>
        <w:jc w:val="center"/>
        <w:rPr>
          <w:sz w:val="28"/>
          <w:szCs w:val="28"/>
        </w:rPr>
      </w:pPr>
      <w:r>
        <w:rPr>
          <w:sz w:val="28"/>
          <w:szCs w:val="28"/>
        </w:rPr>
        <w:t>муниципальной программы МО «Красногвардейский район»</w:t>
      </w:r>
    </w:p>
    <w:p w:rsidR="00633062" w:rsidRDefault="00633062" w:rsidP="00633062">
      <w:pPr>
        <w:jc w:val="center"/>
        <w:rPr>
          <w:sz w:val="28"/>
          <w:szCs w:val="28"/>
        </w:rPr>
      </w:pPr>
      <w:r>
        <w:rPr>
          <w:sz w:val="28"/>
          <w:szCs w:val="28"/>
        </w:rPr>
        <w:t xml:space="preserve"> «Обеспечение жильем молодых семей» на 2016-2020 годы</w:t>
      </w:r>
    </w:p>
    <w:p w:rsidR="00633062" w:rsidRDefault="00633062" w:rsidP="00633062">
      <w:pPr>
        <w:tabs>
          <w:tab w:val="left" w:pos="6270"/>
        </w:tabs>
        <w:rPr>
          <w:sz w:val="28"/>
          <w:szCs w:val="28"/>
        </w:rPr>
      </w:pPr>
      <w:r>
        <w:rPr>
          <w:sz w:val="28"/>
          <w:szCs w:val="28"/>
        </w:rPr>
        <w:tab/>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8"/>
        <w:gridCol w:w="4987"/>
      </w:tblGrid>
      <w:tr w:rsidR="00633062" w:rsidTr="00633062">
        <w:trPr>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Ответственный исполнитель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jc w:val="both"/>
              <w:rPr>
                <w:sz w:val="28"/>
                <w:szCs w:val="28"/>
              </w:rPr>
            </w:pPr>
            <w:r>
              <w:rPr>
                <w:sz w:val="28"/>
                <w:szCs w:val="28"/>
              </w:rPr>
              <w:t>Администрация МО «</w:t>
            </w:r>
            <w:proofErr w:type="gramStart"/>
            <w:r>
              <w:rPr>
                <w:sz w:val="28"/>
                <w:szCs w:val="28"/>
              </w:rPr>
              <w:t>Красногвар-дейский</w:t>
            </w:r>
            <w:proofErr w:type="gramEnd"/>
            <w:r>
              <w:rPr>
                <w:sz w:val="28"/>
                <w:szCs w:val="28"/>
              </w:rPr>
              <w:t xml:space="preserve"> район» - отдел земельно-имущественных отношений админист-рации МО «Красногвардейский район»</w:t>
            </w:r>
          </w:p>
        </w:tc>
      </w:tr>
      <w:tr w:rsidR="00633062" w:rsidTr="00633062">
        <w:trPr>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Цель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pStyle w:val="a3"/>
              <w:rPr>
                <w:sz w:val="28"/>
                <w:szCs w:val="28"/>
              </w:rPr>
            </w:pPr>
            <w:r>
              <w:rPr>
                <w:sz w:val="28"/>
                <w:szCs w:val="28"/>
              </w:rPr>
              <w:t xml:space="preserve">Предоставление муниципальной поддержки в решении жилищной проблемы молодых семей, нуждающих-ся в жилых помещениях, </w:t>
            </w:r>
            <w:r>
              <w:rPr>
                <w:color w:val="000000"/>
                <w:sz w:val="28"/>
                <w:szCs w:val="28"/>
              </w:rPr>
              <w:t xml:space="preserve">в рамках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r>
      <w:tr w:rsidR="00633062" w:rsidTr="00633062">
        <w:trPr>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Задачи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jc w:val="both"/>
              <w:rPr>
                <w:sz w:val="28"/>
                <w:szCs w:val="28"/>
              </w:rPr>
            </w:pPr>
            <w:r>
              <w:rPr>
                <w:sz w:val="28"/>
                <w:szCs w:val="28"/>
              </w:rPr>
              <w:t xml:space="preserve"> Для достижения поставленной цели  необходимо решить следующие </w:t>
            </w:r>
            <w:proofErr w:type="gramStart"/>
            <w:r>
              <w:rPr>
                <w:sz w:val="28"/>
                <w:szCs w:val="28"/>
              </w:rPr>
              <w:t>основ-ные</w:t>
            </w:r>
            <w:proofErr w:type="gramEnd"/>
            <w:r>
              <w:rPr>
                <w:sz w:val="28"/>
                <w:szCs w:val="28"/>
              </w:rPr>
              <w:t xml:space="preserve"> задачи: </w:t>
            </w:r>
          </w:p>
          <w:p w:rsidR="00633062" w:rsidRDefault="00633062">
            <w:pPr>
              <w:jc w:val="both"/>
              <w:rPr>
                <w:sz w:val="28"/>
                <w:szCs w:val="28"/>
              </w:rPr>
            </w:pPr>
            <w:r>
              <w:rPr>
                <w:sz w:val="28"/>
                <w:szCs w:val="28"/>
              </w:rPr>
              <w:t>- предоставление молодым семьям - участникам программы социальных выплат на приобретение стандартного жилья</w:t>
            </w:r>
            <w:r>
              <w:rPr>
                <w:color w:val="FF0000"/>
                <w:sz w:val="28"/>
                <w:szCs w:val="28"/>
              </w:rPr>
              <w:t xml:space="preserve"> </w:t>
            </w:r>
            <w:r>
              <w:rPr>
                <w:sz w:val="28"/>
                <w:szCs w:val="28"/>
              </w:rPr>
              <w:t xml:space="preserve">или строительство </w:t>
            </w:r>
            <w:proofErr w:type="gramStart"/>
            <w:r>
              <w:rPr>
                <w:sz w:val="28"/>
                <w:szCs w:val="28"/>
              </w:rPr>
              <w:t>индивидуаль-ного</w:t>
            </w:r>
            <w:proofErr w:type="gramEnd"/>
            <w:r>
              <w:rPr>
                <w:sz w:val="28"/>
                <w:szCs w:val="28"/>
              </w:rPr>
              <w:t xml:space="preserve"> жилого дома;</w:t>
            </w:r>
          </w:p>
          <w:p w:rsidR="00633062" w:rsidRDefault="00633062">
            <w:pPr>
              <w:widowControl w:val="0"/>
              <w:autoSpaceDE w:val="0"/>
              <w:autoSpaceDN w:val="0"/>
              <w:adjustRightInd w:val="0"/>
              <w:jc w:val="both"/>
              <w:rPr>
                <w:sz w:val="28"/>
                <w:szCs w:val="28"/>
              </w:rPr>
            </w:pPr>
            <w:r>
              <w:rPr>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w:t>
            </w:r>
            <w:proofErr w:type="gramStart"/>
            <w:r>
              <w:rPr>
                <w:sz w:val="28"/>
                <w:szCs w:val="28"/>
              </w:rPr>
              <w:t>органи-заций</w:t>
            </w:r>
            <w:proofErr w:type="gramEnd"/>
            <w:r>
              <w:rPr>
                <w:sz w:val="28"/>
                <w:szCs w:val="28"/>
              </w:rPr>
              <w:t>, предоставляющих кредиты и займы, в том числе ипотечных жилищ-ных кредитов для приобретения стандартного жилья или строительства индивидуального жилого дома</w:t>
            </w:r>
          </w:p>
        </w:tc>
      </w:tr>
      <w:tr w:rsidR="00633062" w:rsidTr="00633062">
        <w:trPr>
          <w:trHeight w:val="2124"/>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lastRenderedPageBreak/>
              <w:t>Целевые показатели (индикаторы)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shd w:val="clear" w:color="auto" w:fill="FFFFFF"/>
              <w:jc w:val="both"/>
              <w:rPr>
                <w:spacing w:val="-5"/>
                <w:sz w:val="28"/>
                <w:szCs w:val="28"/>
              </w:rPr>
            </w:pPr>
            <w:r>
              <w:rPr>
                <w:spacing w:val="-4"/>
                <w:sz w:val="28"/>
                <w:szCs w:val="28"/>
              </w:rPr>
              <w:t>В  рамках  Программы  предполагается улучшить жилищные условия</w:t>
            </w:r>
            <w:r>
              <w:rPr>
                <w:sz w:val="28"/>
                <w:szCs w:val="28"/>
              </w:rPr>
              <w:t xml:space="preserve"> 49 </w:t>
            </w:r>
            <w:r>
              <w:rPr>
                <w:spacing w:val="-5"/>
                <w:sz w:val="28"/>
                <w:szCs w:val="28"/>
              </w:rPr>
              <w:t>молодым семьям МО «Красногвардейский район».</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 том числе по годам:</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2016 год - 12 семей,</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2017 год - 9 семей,</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2018 год - 10 семей,</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2019 год - 10 семей,</w:t>
            </w:r>
          </w:p>
          <w:p w:rsidR="00633062" w:rsidRDefault="006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sz w:val="28"/>
                <w:szCs w:val="28"/>
              </w:rPr>
            </w:pPr>
            <w:r>
              <w:rPr>
                <w:color w:val="000000"/>
                <w:sz w:val="28"/>
                <w:szCs w:val="28"/>
              </w:rPr>
              <w:t>2020 год – 8 семей.</w:t>
            </w:r>
          </w:p>
        </w:tc>
      </w:tr>
      <w:tr w:rsidR="00633062" w:rsidTr="00633062">
        <w:trPr>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Этапы и сроки реализации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jc w:val="both"/>
              <w:rPr>
                <w:sz w:val="28"/>
                <w:szCs w:val="28"/>
              </w:rPr>
            </w:pPr>
            <w:r>
              <w:rPr>
                <w:sz w:val="28"/>
                <w:szCs w:val="28"/>
              </w:rPr>
              <w:t> Срок реализации 2016 – 2020 годы</w:t>
            </w:r>
          </w:p>
          <w:p w:rsidR="00633062" w:rsidRDefault="00633062">
            <w:pPr>
              <w:jc w:val="both"/>
              <w:rPr>
                <w:sz w:val="28"/>
                <w:szCs w:val="28"/>
              </w:rPr>
            </w:pPr>
            <w:r>
              <w:rPr>
                <w:sz w:val="28"/>
                <w:szCs w:val="28"/>
              </w:rPr>
              <w:t xml:space="preserve">1-ый этап: Формирование </w:t>
            </w:r>
            <w:proofErr w:type="gramStart"/>
            <w:r>
              <w:rPr>
                <w:sz w:val="28"/>
                <w:szCs w:val="28"/>
              </w:rPr>
              <w:t>первона-чального</w:t>
            </w:r>
            <w:proofErr w:type="gramEnd"/>
            <w:r>
              <w:rPr>
                <w:sz w:val="28"/>
                <w:szCs w:val="28"/>
              </w:rPr>
              <w:t xml:space="preserve"> списка молодых семей –  участников  программы   </w:t>
            </w:r>
          </w:p>
          <w:p w:rsidR="00633062" w:rsidRDefault="00633062">
            <w:pPr>
              <w:widowControl w:val="0"/>
              <w:autoSpaceDE w:val="0"/>
              <w:autoSpaceDN w:val="0"/>
              <w:adjustRightInd w:val="0"/>
              <w:jc w:val="both"/>
              <w:rPr>
                <w:sz w:val="28"/>
                <w:szCs w:val="28"/>
              </w:rPr>
            </w:pPr>
            <w:r>
              <w:rPr>
                <w:sz w:val="28"/>
                <w:szCs w:val="28"/>
              </w:rPr>
              <w:t>2-ой этап: Ежегодная корректировка списков молодых семей – участников   программы и предоставление им социальных выплат на приобретение  (строительство) жилья.</w:t>
            </w:r>
          </w:p>
        </w:tc>
      </w:tr>
      <w:tr w:rsidR="00633062" w:rsidTr="00633062">
        <w:trPr>
          <w:trHeight w:val="873"/>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Объемы финансирования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jc w:val="both"/>
              <w:rPr>
                <w:color w:val="FF0000"/>
                <w:sz w:val="28"/>
                <w:szCs w:val="28"/>
              </w:rPr>
            </w:pPr>
            <w:r>
              <w:rPr>
                <w:color w:val="000000"/>
                <w:sz w:val="28"/>
                <w:szCs w:val="28"/>
              </w:rPr>
              <w:t> Объем финансирования муниципальной Программы за 2016-2020гг. –</w:t>
            </w:r>
            <w:r>
              <w:rPr>
                <w:color w:val="00B050"/>
                <w:sz w:val="28"/>
                <w:szCs w:val="28"/>
              </w:rPr>
              <w:t xml:space="preserve"> </w:t>
            </w:r>
            <w:r>
              <w:rPr>
                <w:color w:val="000000"/>
                <w:sz w:val="28"/>
                <w:szCs w:val="28"/>
              </w:rPr>
              <w:t>29664</w:t>
            </w:r>
            <w:r>
              <w:rPr>
                <w:color w:val="FF0000"/>
                <w:sz w:val="28"/>
                <w:szCs w:val="28"/>
              </w:rPr>
              <w:t xml:space="preserve"> </w:t>
            </w:r>
            <w:r>
              <w:rPr>
                <w:color w:val="000000"/>
                <w:sz w:val="28"/>
                <w:szCs w:val="28"/>
              </w:rPr>
              <w:t>тыс. руб., в том числе за счет бюджета  МО «Красногвардейский район» -</w:t>
            </w:r>
            <w:r>
              <w:rPr>
                <w:color w:val="FF0000"/>
                <w:sz w:val="28"/>
                <w:szCs w:val="28"/>
              </w:rPr>
              <w:t xml:space="preserve"> </w:t>
            </w:r>
            <w:r>
              <w:rPr>
                <w:color w:val="000000"/>
                <w:sz w:val="28"/>
                <w:szCs w:val="28"/>
              </w:rPr>
              <w:t>10197,7856 тыс. руб.</w:t>
            </w:r>
            <w:r>
              <w:rPr>
                <w:color w:val="FF0000"/>
                <w:sz w:val="28"/>
                <w:szCs w:val="28"/>
              </w:rPr>
              <w:t xml:space="preserve"> </w:t>
            </w:r>
            <w:r>
              <w:rPr>
                <w:color w:val="000000"/>
                <w:sz w:val="28"/>
                <w:szCs w:val="28"/>
              </w:rPr>
              <w:t>Ожидаемое софинансирование бюджета РФ</w:t>
            </w:r>
            <w:r>
              <w:rPr>
                <w:color w:val="FF0000"/>
                <w:sz w:val="28"/>
                <w:szCs w:val="28"/>
              </w:rPr>
              <w:t xml:space="preserve"> </w:t>
            </w:r>
            <w:r>
              <w:rPr>
                <w:color w:val="000000"/>
                <w:sz w:val="28"/>
                <w:szCs w:val="28"/>
              </w:rPr>
              <w:t>11260,65215</w:t>
            </w:r>
            <w:r>
              <w:rPr>
                <w:color w:val="FF0000"/>
                <w:sz w:val="28"/>
                <w:szCs w:val="28"/>
              </w:rPr>
              <w:t xml:space="preserve"> </w:t>
            </w:r>
            <w:r>
              <w:rPr>
                <w:color w:val="000000"/>
                <w:sz w:val="28"/>
                <w:szCs w:val="28"/>
              </w:rPr>
              <w:t>тыс. руб. и бюджета РА  -</w:t>
            </w:r>
            <w:r>
              <w:rPr>
                <w:color w:val="FF0000"/>
                <w:sz w:val="28"/>
                <w:szCs w:val="28"/>
              </w:rPr>
              <w:t xml:space="preserve"> </w:t>
            </w:r>
            <w:r>
              <w:rPr>
                <w:sz w:val="28"/>
                <w:szCs w:val="28"/>
              </w:rPr>
              <w:t>8205,56225</w:t>
            </w:r>
            <w:r>
              <w:rPr>
                <w:color w:val="00B050"/>
                <w:sz w:val="28"/>
                <w:szCs w:val="28"/>
              </w:rPr>
              <w:t xml:space="preserve"> </w:t>
            </w:r>
            <w:r>
              <w:rPr>
                <w:color w:val="000000"/>
                <w:sz w:val="28"/>
                <w:szCs w:val="28"/>
              </w:rPr>
              <w:t>тыс. руб.</w:t>
            </w:r>
            <w:r>
              <w:rPr>
                <w:color w:val="FF0000"/>
                <w:sz w:val="28"/>
                <w:szCs w:val="28"/>
              </w:rPr>
              <w:t> </w:t>
            </w:r>
          </w:p>
        </w:tc>
      </w:tr>
      <w:tr w:rsidR="00633062" w:rsidTr="00633062">
        <w:trPr>
          <w:tblCellSpacing w:w="0" w:type="dxa"/>
        </w:trPr>
        <w:tc>
          <w:tcPr>
            <w:tcW w:w="5249" w:type="dxa"/>
            <w:tcBorders>
              <w:top w:val="outset" w:sz="6" w:space="0" w:color="auto"/>
              <w:left w:val="outset" w:sz="6" w:space="0" w:color="auto"/>
              <w:bottom w:val="outset" w:sz="6" w:space="0" w:color="auto"/>
              <w:right w:val="outset" w:sz="6" w:space="0" w:color="auto"/>
            </w:tcBorders>
            <w:hideMark/>
          </w:tcPr>
          <w:p w:rsidR="00633062" w:rsidRDefault="00633062">
            <w:pPr>
              <w:widowControl w:val="0"/>
              <w:autoSpaceDE w:val="0"/>
              <w:autoSpaceDN w:val="0"/>
              <w:adjustRightInd w:val="0"/>
              <w:rPr>
                <w:sz w:val="28"/>
                <w:szCs w:val="28"/>
              </w:rPr>
            </w:pPr>
            <w:r>
              <w:rPr>
                <w:sz w:val="28"/>
                <w:szCs w:val="28"/>
              </w:rPr>
              <w:t>Ожидаемые результаты реализации муниципальной программы</w:t>
            </w:r>
          </w:p>
        </w:tc>
        <w:tc>
          <w:tcPr>
            <w:tcW w:w="4988" w:type="dxa"/>
            <w:tcBorders>
              <w:top w:val="outset" w:sz="6" w:space="0" w:color="auto"/>
              <w:left w:val="outset" w:sz="6" w:space="0" w:color="auto"/>
              <w:bottom w:val="outset" w:sz="6" w:space="0" w:color="auto"/>
              <w:right w:val="outset" w:sz="6" w:space="0" w:color="auto"/>
            </w:tcBorders>
            <w:hideMark/>
          </w:tcPr>
          <w:p w:rsidR="00633062" w:rsidRDefault="00633062">
            <w:pPr>
              <w:jc w:val="both"/>
              <w:rPr>
                <w:sz w:val="28"/>
                <w:szCs w:val="28"/>
              </w:rPr>
            </w:pPr>
            <w:r>
              <w:rPr>
                <w:sz w:val="28"/>
                <w:szCs w:val="28"/>
              </w:rPr>
              <w:t> Успешное выполнение мероприятий Программы позволит:</w:t>
            </w:r>
          </w:p>
          <w:p w:rsidR="00633062" w:rsidRDefault="00633062">
            <w:pPr>
              <w:jc w:val="both"/>
              <w:rPr>
                <w:sz w:val="28"/>
                <w:szCs w:val="28"/>
              </w:rPr>
            </w:pPr>
            <w:r>
              <w:rPr>
                <w:sz w:val="28"/>
                <w:szCs w:val="28"/>
              </w:rPr>
              <w:t>обеспечить жильем</w:t>
            </w:r>
            <w:r>
              <w:rPr>
                <w:color w:val="000000"/>
                <w:sz w:val="28"/>
                <w:szCs w:val="28"/>
              </w:rPr>
              <w:t xml:space="preserve"> 49</w:t>
            </w:r>
            <w:r>
              <w:rPr>
                <w:sz w:val="28"/>
                <w:szCs w:val="28"/>
              </w:rPr>
              <w:t xml:space="preserve"> молодых семей;</w:t>
            </w:r>
          </w:p>
          <w:p w:rsidR="00633062" w:rsidRDefault="00633062">
            <w:pPr>
              <w:jc w:val="both"/>
              <w:rPr>
                <w:sz w:val="28"/>
                <w:szCs w:val="28"/>
              </w:rPr>
            </w:pPr>
            <w:r>
              <w:rPr>
                <w:sz w:val="28"/>
                <w:szCs w:val="28"/>
              </w:rPr>
              <w:t>создать условия для повышения уровня обеспеченности жильем молодых семей;</w:t>
            </w:r>
          </w:p>
          <w:p w:rsidR="00633062" w:rsidRDefault="00633062">
            <w:pPr>
              <w:jc w:val="both"/>
              <w:rPr>
                <w:sz w:val="28"/>
                <w:szCs w:val="28"/>
              </w:rPr>
            </w:pPr>
            <w:r>
              <w:rPr>
                <w:sz w:val="28"/>
                <w:szCs w:val="28"/>
              </w:rPr>
              <w:t xml:space="preserve">привлечь в жилищную сферу </w:t>
            </w:r>
            <w:proofErr w:type="gramStart"/>
            <w:r>
              <w:rPr>
                <w:sz w:val="28"/>
                <w:szCs w:val="28"/>
              </w:rPr>
              <w:t>дополни-тельные</w:t>
            </w:r>
            <w:proofErr w:type="gramEnd"/>
            <w:r>
              <w:rPr>
                <w:sz w:val="28"/>
                <w:szCs w:val="28"/>
              </w:rPr>
              <w:t xml:space="preserve">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633062" w:rsidRDefault="00633062">
            <w:pPr>
              <w:jc w:val="both"/>
              <w:rPr>
                <w:sz w:val="28"/>
                <w:szCs w:val="28"/>
              </w:rPr>
            </w:pPr>
            <w:r>
              <w:rPr>
                <w:sz w:val="28"/>
                <w:szCs w:val="28"/>
              </w:rPr>
              <w:t>укрепить семейные отношения и снизить социальную напряженность в обществе;</w:t>
            </w:r>
          </w:p>
          <w:p w:rsidR="00633062" w:rsidRDefault="00633062">
            <w:pPr>
              <w:widowControl w:val="0"/>
              <w:autoSpaceDE w:val="0"/>
              <w:autoSpaceDN w:val="0"/>
              <w:adjustRightInd w:val="0"/>
              <w:jc w:val="both"/>
              <w:rPr>
                <w:sz w:val="28"/>
                <w:szCs w:val="28"/>
              </w:rPr>
            </w:pPr>
            <w:r>
              <w:rPr>
                <w:sz w:val="28"/>
                <w:szCs w:val="28"/>
              </w:rPr>
              <w:t>улучшить демографическую ситуацию.</w:t>
            </w:r>
          </w:p>
        </w:tc>
      </w:tr>
    </w:tbl>
    <w:p w:rsidR="00633062" w:rsidRDefault="00633062" w:rsidP="00633062">
      <w:pPr>
        <w:pStyle w:val="32"/>
        <w:rPr>
          <w:sz w:val="28"/>
          <w:szCs w:val="28"/>
        </w:rPr>
      </w:pPr>
    </w:p>
    <w:p w:rsidR="00633062" w:rsidRDefault="00633062" w:rsidP="00633062">
      <w:pPr>
        <w:pStyle w:val="32"/>
        <w:rPr>
          <w:b/>
          <w:sz w:val="28"/>
          <w:szCs w:val="28"/>
        </w:rPr>
      </w:pPr>
      <w:r>
        <w:rPr>
          <w:b/>
          <w:sz w:val="28"/>
          <w:szCs w:val="28"/>
        </w:rPr>
        <w:t>1.Характеристика текущего состояния сферы реализации программы</w:t>
      </w:r>
    </w:p>
    <w:p w:rsidR="00633062" w:rsidRDefault="00633062" w:rsidP="00633062">
      <w:pPr>
        <w:pStyle w:val="32"/>
        <w:rPr>
          <w:b/>
          <w:sz w:val="28"/>
          <w:szCs w:val="28"/>
        </w:rPr>
      </w:pPr>
    </w:p>
    <w:p w:rsidR="00633062" w:rsidRDefault="00633062" w:rsidP="00633062">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Муниципальная программа МО «Красногвардейский район» предполагает формирование системы оказания бюджетной поддержки молодым семьям при приобретении или строительстве жилья. </w:t>
      </w:r>
      <w:proofErr w:type="gramStart"/>
      <w:r>
        <w:rPr>
          <w:rFonts w:ascii="Times New Roman" w:hAnsi="Times New Roman" w:cs="Times New Roman"/>
          <w:color w:val="000000"/>
          <w:sz w:val="28"/>
          <w:szCs w:val="28"/>
        </w:rPr>
        <w:t>Программа разработана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6" w:anchor="/document/12182235/entry/40400" w:history="1">
        <w:r>
          <w:rPr>
            <w:rStyle w:val="ac"/>
            <w:rFonts w:ascii="Times New Roman" w:hAnsi="Times New Roman" w:cs="Times New Roman"/>
            <w:color w:val="000000"/>
            <w:sz w:val="28"/>
            <w:szCs w:val="28"/>
          </w:rPr>
          <w:t>приложении №1</w:t>
        </w:r>
      </w:hyperlink>
      <w:r>
        <w:rPr>
          <w:rFonts w:ascii="Times New Roman" w:hAnsi="Times New Roman" w:cs="Times New Roman"/>
          <w:color w:val="000000"/>
          <w:sz w:val="28"/>
          <w:szCs w:val="28"/>
        </w:rPr>
        <w:t>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17 декабря 2010 года № 1050 «О реализации отдельных мероприятий государственной программы Российской Федерации</w:t>
      </w:r>
      <w:proofErr w:type="gramEnd"/>
      <w:r>
        <w:rPr>
          <w:rFonts w:ascii="Times New Roman" w:hAnsi="Times New Roman" w:cs="Times New Roman"/>
          <w:color w:val="000000"/>
          <w:sz w:val="28"/>
          <w:szCs w:val="28"/>
        </w:rPr>
        <w:t xml:space="preserve"> «Обеспечение доступным и комфортным жильем и коммунальными услугами граждан Российской Федерации».</w:t>
      </w:r>
    </w:p>
    <w:p w:rsidR="00633062" w:rsidRDefault="00633062" w:rsidP="00633062">
      <w:pPr>
        <w:ind w:firstLine="720"/>
        <w:jc w:val="both"/>
        <w:rPr>
          <w:sz w:val="28"/>
          <w:szCs w:val="28"/>
        </w:rPr>
      </w:pPr>
      <w:r>
        <w:rPr>
          <w:sz w:val="28"/>
          <w:szCs w:val="28"/>
        </w:rPr>
        <w:t>В рамках программы предполагается улучшить жилищные условия</w:t>
      </w:r>
      <w:r>
        <w:rPr>
          <w:color w:val="000000"/>
          <w:sz w:val="28"/>
          <w:szCs w:val="28"/>
        </w:rPr>
        <w:t xml:space="preserve"> 49 </w:t>
      </w:r>
      <w:r>
        <w:rPr>
          <w:sz w:val="28"/>
          <w:szCs w:val="28"/>
        </w:rPr>
        <w:t xml:space="preserve">молодым семьям. </w:t>
      </w:r>
    </w:p>
    <w:p w:rsidR="00633062" w:rsidRDefault="00633062" w:rsidP="00633062">
      <w:pPr>
        <w:ind w:firstLine="720"/>
        <w:jc w:val="both"/>
        <w:rPr>
          <w:sz w:val="28"/>
          <w:szCs w:val="28"/>
        </w:rPr>
      </w:pPr>
      <w:r>
        <w:rPr>
          <w:sz w:val="28"/>
          <w:szCs w:val="28"/>
        </w:rPr>
        <w:t xml:space="preserve">Программа нацелена на создание системы государственной поддержки приобретения жилья или строительства индивидуального жилья молодыми семьями и ориентирована на целевую социальную категорию населения, нуждающуюся </w:t>
      </w:r>
      <w:r>
        <w:rPr>
          <w:color w:val="000000"/>
          <w:sz w:val="28"/>
          <w:szCs w:val="28"/>
        </w:rPr>
        <w:t>в жилых помещениях</w:t>
      </w:r>
      <w:r>
        <w:rPr>
          <w:sz w:val="28"/>
          <w:szCs w:val="28"/>
        </w:rPr>
        <w:t xml:space="preserve"> и требующую бюджетной поддержки, — молодые семьи. </w:t>
      </w:r>
    </w:p>
    <w:p w:rsidR="00633062" w:rsidRDefault="00633062" w:rsidP="00633062">
      <w:pPr>
        <w:ind w:firstLine="720"/>
        <w:jc w:val="both"/>
        <w:rPr>
          <w:sz w:val="28"/>
          <w:szCs w:val="28"/>
        </w:rPr>
      </w:pPr>
      <w:r>
        <w:rPr>
          <w:sz w:val="28"/>
          <w:szCs w:val="28"/>
        </w:rPr>
        <w:t xml:space="preserve">Молодые семьи в основном не могут получить доступ на рынок жилья без бюджетной поддержки, даже имея достаточный уровень дохода для получения ипотечного жилищного кредита, поскольку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жилья, которое можно было бы использовать как актив для оплаты первоначального взноса при получении ипотечного кредита, а также еще не имели возможности накопить средства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первоначального взноса при получении ипотечных жилищных кредитов будет являться для них хорошим стимулом дальнейшего профессионального роста. </w:t>
      </w:r>
    </w:p>
    <w:p w:rsidR="00633062" w:rsidRDefault="00633062" w:rsidP="00633062">
      <w:pPr>
        <w:ind w:firstLine="720"/>
        <w:jc w:val="both"/>
        <w:rPr>
          <w:sz w:val="28"/>
          <w:szCs w:val="28"/>
        </w:rPr>
      </w:pPr>
      <w:r>
        <w:rPr>
          <w:sz w:val="28"/>
          <w:szCs w:val="28"/>
        </w:rPr>
        <w:t xml:space="preserve">Поддержка молодых семей при решении жилищной проблемы является основой стабильных условий жизни для данной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что в свою очередь позволит сформировать экономически активный слой населения. </w:t>
      </w:r>
    </w:p>
    <w:p w:rsidR="00633062" w:rsidRDefault="00633062" w:rsidP="00633062">
      <w:pPr>
        <w:pStyle w:val="1"/>
        <w:spacing w:before="158"/>
        <w:rPr>
          <w:rFonts w:ascii="Times New Roman" w:hAnsi="Times New Roman"/>
          <w:sz w:val="28"/>
          <w:szCs w:val="28"/>
        </w:rPr>
      </w:pPr>
    </w:p>
    <w:p w:rsidR="00633062" w:rsidRDefault="00633062" w:rsidP="00633062">
      <w:pPr>
        <w:jc w:val="center"/>
        <w:rPr>
          <w:sz w:val="28"/>
          <w:szCs w:val="28"/>
        </w:rPr>
      </w:pPr>
      <w:r>
        <w:rPr>
          <w:sz w:val="28"/>
          <w:szCs w:val="28"/>
        </w:rPr>
        <w:t>2. Приоритеты политики в сфере обеспечения жильем молодых семей, основные цели и задачи программы, прогноз развития соответствующей сферы социально-экономического развития</w:t>
      </w:r>
    </w:p>
    <w:p w:rsidR="00633062" w:rsidRDefault="00633062" w:rsidP="00633062">
      <w:pPr>
        <w:rPr>
          <w:sz w:val="28"/>
          <w:szCs w:val="28"/>
        </w:rPr>
      </w:pPr>
    </w:p>
    <w:p w:rsidR="00633062" w:rsidRDefault="00633062" w:rsidP="00633062">
      <w:pPr>
        <w:ind w:firstLine="720"/>
        <w:jc w:val="both"/>
        <w:rPr>
          <w:sz w:val="28"/>
          <w:szCs w:val="28"/>
        </w:rPr>
      </w:pPr>
      <w:r>
        <w:rPr>
          <w:sz w:val="28"/>
          <w:szCs w:val="28"/>
        </w:rPr>
        <w:lastRenderedPageBreak/>
        <w:t>Программа предполагает формирование системы оказания государственной поддержки определенным категориям граждан в приобретении стандартного жилья или строительстве индивидуального жилого дома.</w:t>
      </w:r>
    </w:p>
    <w:p w:rsidR="00633062" w:rsidRDefault="00633062" w:rsidP="00633062">
      <w:pPr>
        <w:ind w:firstLine="720"/>
        <w:jc w:val="both"/>
        <w:rPr>
          <w:sz w:val="28"/>
          <w:szCs w:val="28"/>
        </w:rPr>
      </w:pPr>
      <w:r>
        <w:rPr>
          <w:sz w:val="28"/>
          <w:szCs w:val="28"/>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633062" w:rsidRDefault="00633062" w:rsidP="00633062">
      <w:pPr>
        <w:ind w:firstLine="720"/>
        <w:jc w:val="both"/>
        <w:rPr>
          <w:sz w:val="28"/>
          <w:szCs w:val="28"/>
        </w:rPr>
      </w:pPr>
      <w:r>
        <w:rPr>
          <w:sz w:val="28"/>
          <w:szCs w:val="28"/>
        </w:rPr>
        <w:t>Задачами программы являются:</w:t>
      </w:r>
    </w:p>
    <w:p w:rsidR="00633062" w:rsidRDefault="00633062" w:rsidP="00633062">
      <w:pPr>
        <w:ind w:firstLine="720"/>
        <w:jc w:val="both"/>
        <w:rPr>
          <w:sz w:val="28"/>
          <w:szCs w:val="28"/>
        </w:rPr>
      </w:pPr>
      <w:r>
        <w:rPr>
          <w:sz w:val="28"/>
          <w:szCs w:val="28"/>
        </w:rPr>
        <w:t>обеспечение предоставления молодым семьям - участникам программы социальных выплат на приобретение стандартного жилья или строительство индивидуального жилого дома</w:t>
      </w:r>
      <w:r>
        <w:rPr>
          <w:color w:val="FF0000"/>
          <w:sz w:val="28"/>
          <w:szCs w:val="28"/>
        </w:rPr>
        <w:t xml:space="preserve"> </w:t>
      </w:r>
      <w:r>
        <w:rPr>
          <w:sz w:val="28"/>
          <w:szCs w:val="28"/>
        </w:rPr>
        <w:t>(далее - социальные выплаты);</w:t>
      </w:r>
    </w:p>
    <w:p w:rsidR="00633062" w:rsidRDefault="00633062" w:rsidP="00633062">
      <w:pPr>
        <w:ind w:firstLine="720"/>
        <w:jc w:val="both"/>
        <w:rPr>
          <w:sz w:val="28"/>
          <w:szCs w:val="28"/>
        </w:rPr>
      </w:pPr>
      <w:r>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стандартного жилья или строительства индивидуального жилого дома.</w:t>
      </w:r>
    </w:p>
    <w:p w:rsidR="00633062" w:rsidRDefault="00633062" w:rsidP="00633062">
      <w:pPr>
        <w:ind w:firstLine="720"/>
        <w:jc w:val="both"/>
        <w:rPr>
          <w:sz w:val="28"/>
          <w:szCs w:val="28"/>
        </w:rPr>
      </w:pPr>
      <w:r>
        <w:rPr>
          <w:sz w:val="28"/>
          <w:szCs w:val="28"/>
        </w:rPr>
        <w:t>Основными принципами реализации программы являются:</w:t>
      </w:r>
    </w:p>
    <w:p w:rsidR="00633062" w:rsidRDefault="00633062" w:rsidP="00633062">
      <w:pPr>
        <w:ind w:firstLine="720"/>
        <w:jc w:val="both"/>
        <w:rPr>
          <w:sz w:val="28"/>
          <w:szCs w:val="28"/>
        </w:rPr>
      </w:pPr>
      <w:r>
        <w:rPr>
          <w:sz w:val="28"/>
          <w:szCs w:val="28"/>
        </w:rPr>
        <w:t>добровольность участия в программе молодых семей;</w:t>
      </w:r>
    </w:p>
    <w:p w:rsidR="00633062" w:rsidRDefault="00633062" w:rsidP="00633062">
      <w:pPr>
        <w:ind w:firstLine="720"/>
        <w:jc w:val="both"/>
        <w:rPr>
          <w:sz w:val="28"/>
          <w:szCs w:val="28"/>
        </w:rPr>
      </w:pPr>
      <w:r>
        <w:rPr>
          <w:sz w:val="28"/>
          <w:szCs w:val="28"/>
        </w:rPr>
        <w:t>признание молодой семьи нуждающейся в жилых помещениях в соответствии с требованиями программы;</w:t>
      </w:r>
    </w:p>
    <w:p w:rsidR="00633062" w:rsidRDefault="00633062" w:rsidP="00633062">
      <w:pPr>
        <w:ind w:firstLine="720"/>
        <w:jc w:val="both"/>
        <w:rPr>
          <w:sz w:val="28"/>
          <w:szCs w:val="28"/>
        </w:rPr>
      </w:pPr>
      <w:r>
        <w:rPr>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1 раз.</w:t>
      </w:r>
    </w:p>
    <w:p w:rsidR="00633062" w:rsidRDefault="00633062" w:rsidP="00633062">
      <w:pPr>
        <w:ind w:firstLine="720"/>
        <w:jc w:val="both"/>
        <w:rPr>
          <w:sz w:val="28"/>
          <w:szCs w:val="28"/>
        </w:rPr>
      </w:pPr>
      <w:r>
        <w:rPr>
          <w:sz w:val="28"/>
          <w:szCs w:val="28"/>
        </w:rPr>
        <w:t>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633062" w:rsidRDefault="00633062" w:rsidP="00633062">
      <w:pPr>
        <w:ind w:firstLine="720"/>
        <w:jc w:val="both"/>
        <w:rPr>
          <w:sz w:val="28"/>
          <w:szCs w:val="28"/>
        </w:rPr>
      </w:pPr>
      <w:r>
        <w:rPr>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633062" w:rsidRDefault="00633062" w:rsidP="00633062">
      <w:pPr>
        <w:jc w:val="both"/>
        <w:rPr>
          <w:sz w:val="28"/>
          <w:szCs w:val="28"/>
        </w:rPr>
      </w:pPr>
    </w:p>
    <w:p w:rsidR="00633062" w:rsidRDefault="00633062" w:rsidP="00633062">
      <w:pPr>
        <w:pStyle w:val="1"/>
        <w:spacing w:before="120"/>
        <w:rPr>
          <w:rFonts w:ascii="Times New Roman" w:hAnsi="Times New Roman"/>
          <w:sz w:val="28"/>
          <w:szCs w:val="28"/>
        </w:rPr>
      </w:pPr>
      <w:r>
        <w:rPr>
          <w:rFonts w:ascii="Times New Roman" w:hAnsi="Times New Roman"/>
          <w:b/>
          <w:sz w:val="28"/>
          <w:szCs w:val="28"/>
        </w:rPr>
        <w:t>3. Этапы и сроки реализации муниципальной программы</w:t>
      </w:r>
    </w:p>
    <w:p w:rsidR="00633062" w:rsidRDefault="00633062" w:rsidP="00633062">
      <w:pPr>
        <w:rPr>
          <w:rFonts w:ascii="Courier New" w:hAnsi="Courier New" w:cs="Arial Black"/>
          <w:sz w:val="20"/>
          <w:szCs w:val="20"/>
        </w:rPr>
      </w:pPr>
    </w:p>
    <w:p w:rsidR="00633062" w:rsidRDefault="00633062" w:rsidP="00633062">
      <w:pPr>
        <w:jc w:val="both"/>
        <w:rPr>
          <w:sz w:val="28"/>
          <w:szCs w:val="28"/>
        </w:rPr>
      </w:pPr>
      <w:r>
        <w:rPr>
          <w:sz w:val="28"/>
          <w:szCs w:val="28"/>
        </w:rPr>
        <w:t>Срок реализации программы 2016 – 2020 годы.</w:t>
      </w:r>
    </w:p>
    <w:p w:rsidR="00633062" w:rsidRDefault="00633062" w:rsidP="00633062">
      <w:pPr>
        <w:jc w:val="both"/>
        <w:rPr>
          <w:sz w:val="28"/>
          <w:szCs w:val="28"/>
        </w:rPr>
      </w:pPr>
      <w:r>
        <w:rPr>
          <w:sz w:val="28"/>
          <w:szCs w:val="28"/>
        </w:rPr>
        <w:t xml:space="preserve">Программа реализуется в два этапа: </w:t>
      </w:r>
    </w:p>
    <w:p w:rsidR="00633062" w:rsidRDefault="00633062" w:rsidP="00633062">
      <w:pPr>
        <w:jc w:val="both"/>
        <w:rPr>
          <w:sz w:val="28"/>
          <w:szCs w:val="28"/>
        </w:rPr>
      </w:pPr>
      <w:r>
        <w:rPr>
          <w:sz w:val="28"/>
          <w:szCs w:val="28"/>
        </w:rPr>
        <w:t xml:space="preserve">1-ый этап: Формирование первоначального списка молодых семей – участников  программы   </w:t>
      </w:r>
    </w:p>
    <w:p w:rsidR="00633062" w:rsidRDefault="00633062" w:rsidP="00633062">
      <w:pPr>
        <w:jc w:val="both"/>
        <w:rPr>
          <w:sz w:val="28"/>
          <w:szCs w:val="28"/>
        </w:rPr>
      </w:pPr>
      <w:r>
        <w:rPr>
          <w:sz w:val="28"/>
          <w:szCs w:val="28"/>
        </w:rPr>
        <w:t>2-ой этап: Ежегодная  корректировка списков молодых семей – участников   программы и предоставление им социальных выплат на приобретение  (строительство) жилья.</w:t>
      </w:r>
    </w:p>
    <w:p w:rsidR="00633062" w:rsidRDefault="00633062" w:rsidP="00633062">
      <w:pPr>
        <w:pStyle w:val="1"/>
        <w:spacing w:before="120"/>
        <w:rPr>
          <w:rFonts w:ascii="Times New Roman" w:hAnsi="Times New Roman"/>
          <w:sz w:val="28"/>
          <w:szCs w:val="28"/>
        </w:rPr>
      </w:pPr>
    </w:p>
    <w:p w:rsidR="00633062" w:rsidRDefault="00633062" w:rsidP="00633062">
      <w:pPr>
        <w:pStyle w:val="1"/>
        <w:spacing w:before="120"/>
        <w:rPr>
          <w:rFonts w:ascii="Times New Roman" w:hAnsi="Times New Roman"/>
          <w:b/>
          <w:sz w:val="28"/>
          <w:szCs w:val="28"/>
        </w:rPr>
      </w:pPr>
      <w:r>
        <w:rPr>
          <w:rFonts w:ascii="Times New Roman" w:hAnsi="Times New Roman"/>
          <w:b/>
          <w:sz w:val="28"/>
          <w:szCs w:val="28"/>
        </w:rPr>
        <w:t>4. Перечень основных мероприятий программы и ожидаемых результатов</w:t>
      </w:r>
    </w:p>
    <w:p w:rsidR="00633062" w:rsidRDefault="00633062" w:rsidP="00633062">
      <w:pPr>
        <w:rPr>
          <w:rFonts w:ascii="Courier New" w:hAnsi="Courier New" w:cs="Arial Black"/>
          <w:sz w:val="20"/>
          <w:szCs w:val="20"/>
        </w:rPr>
      </w:pPr>
    </w:p>
    <w:p w:rsidR="00633062" w:rsidRDefault="00633062" w:rsidP="00633062">
      <w:pPr>
        <w:ind w:firstLine="720"/>
        <w:jc w:val="both"/>
        <w:rPr>
          <w:sz w:val="28"/>
          <w:szCs w:val="28"/>
        </w:rPr>
      </w:pPr>
      <w:r>
        <w:rPr>
          <w:sz w:val="28"/>
          <w:szCs w:val="28"/>
        </w:rPr>
        <w:t>Организационные мероприятия на муниципальном уровне предусматривают:</w:t>
      </w:r>
    </w:p>
    <w:p w:rsidR="00633062" w:rsidRDefault="00633062" w:rsidP="00633062">
      <w:pPr>
        <w:ind w:firstLine="720"/>
        <w:jc w:val="both"/>
        <w:rPr>
          <w:b/>
          <w:sz w:val="28"/>
          <w:szCs w:val="28"/>
        </w:rPr>
      </w:pPr>
      <w:r>
        <w:rPr>
          <w:sz w:val="28"/>
          <w:szCs w:val="28"/>
        </w:rPr>
        <w:lastRenderedPageBreak/>
        <w:t>1. Признание молодых семей нуждающимися в жилых помещениях, в порядке, установленном жилищным законодательством.</w:t>
      </w:r>
    </w:p>
    <w:p w:rsidR="00633062" w:rsidRDefault="00633062" w:rsidP="00633062">
      <w:pPr>
        <w:ind w:firstLine="720"/>
        <w:jc w:val="both"/>
        <w:rPr>
          <w:b/>
          <w:sz w:val="28"/>
          <w:szCs w:val="28"/>
        </w:rPr>
      </w:pPr>
      <w:r>
        <w:rPr>
          <w:sz w:val="28"/>
          <w:szCs w:val="28"/>
        </w:rPr>
        <w:t>2. Формирование списка молодых семей для участия в муниципальной программе «Обеспечение жильем молодых семей на 2016-2020 годы».</w:t>
      </w:r>
    </w:p>
    <w:p w:rsidR="00633062" w:rsidRDefault="00633062" w:rsidP="00633062">
      <w:pPr>
        <w:ind w:firstLine="720"/>
        <w:jc w:val="both"/>
        <w:rPr>
          <w:sz w:val="28"/>
          <w:szCs w:val="28"/>
        </w:rPr>
      </w:pPr>
      <w:r>
        <w:rPr>
          <w:sz w:val="28"/>
          <w:szCs w:val="28"/>
        </w:rPr>
        <w:t>3. Уточнение ежегодного объема средств, выделяемых из бюджетов всех уровней на реализацию мероприятий программы.</w:t>
      </w:r>
    </w:p>
    <w:p w:rsidR="00633062" w:rsidRDefault="00633062" w:rsidP="00633062">
      <w:pPr>
        <w:ind w:firstLine="720"/>
        <w:jc w:val="both"/>
        <w:rPr>
          <w:sz w:val="28"/>
          <w:szCs w:val="28"/>
        </w:rPr>
      </w:pPr>
      <w:r>
        <w:rPr>
          <w:sz w:val="28"/>
          <w:szCs w:val="28"/>
        </w:rPr>
        <w:t>4. Формирование списка молодых семей, изъявивших желание получить социальные выплаты в планируемом году в рамках муниципальной программы «Обеспечение жильем молодых семей на 2016-2020 годы».</w:t>
      </w:r>
    </w:p>
    <w:p w:rsidR="00633062" w:rsidRDefault="00633062" w:rsidP="00633062">
      <w:pPr>
        <w:ind w:firstLine="720"/>
        <w:jc w:val="both"/>
        <w:rPr>
          <w:sz w:val="28"/>
          <w:szCs w:val="28"/>
        </w:rPr>
      </w:pPr>
      <w:r>
        <w:rPr>
          <w:sz w:val="28"/>
          <w:szCs w:val="28"/>
        </w:rPr>
        <w:t>5. Выдача молодым семьям в установленном порядке Свидетельств на приобретение жилья или строительство индивидуального жилого дома.</w:t>
      </w:r>
    </w:p>
    <w:p w:rsidR="00633062" w:rsidRDefault="00633062" w:rsidP="00633062">
      <w:pPr>
        <w:ind w:firstLine="720"/>
        <w:jc w:val="both"/>
        <w:rPr>
          <w:sz w:val="28"/>
          <w:szCs w:val="28"/>
        </w:rPr>
      </w:pPr>
      <w:r>
        <w:rPr>
          <w:sz w:val="28"/>
          <w:szCs w:val="28"/>
        </w:rPr>
        <w:t>6. Улучшение жилищных условий молодых семей.</w:t>
      </w:r>
    </w:p>
    <w:p w:rsidR="00633062" w:rsidRDefault="00633062" w:rsidP="00633062">
      <w:pPr>
        <w:ind w:firstLine="720"/>
        <w:jc w:val="both"/>
        <w:rPr>
          <w:sz w:val="28"/>
          <w:szCs w:val="28"/>
        </w:rPr>
      </w:pPr>
      <w:r>
        <w:rPr>
          <w:sz w:val="28"/>
          <w:szCs w:val="28"/>
        </w:rPr>
        <w:t>7. Осуществление контроля и отчетности реализации программы на муниципальном уровне в пределах своих полномочий.</w:t>
      </w:r>
    </w:p>
    <w:p w:rsidR="00633062" w:rsidRDefault="00633062" w:rsidP="00633062">
      <w:pPr>
        <w:spacing w:before="108" w:after="108"/>
        <w:jc w:val="center"/>
        <w:outlineLvl w:val="0"/>
        <w:rPr>
          <w:bCs/>
          <w:color w:val="000000"/>
          <w:sz w:val="28"/>
          <w:szCs w:val="28"/>
        </w:rPr>
      </w:pPr>
      <w:r>
        <w:rPr>
          <w:bCs/>
          <w:color w:val="000000"/>
          <w:sz w:val="28"/>
          <w:szCs w:val="28"/>
        </w:rPr>
        <w:t>Мероприятия  на реализацию муниципальной программы</w:t>
      </w:r>
      <w:r>
        <w:rPr>
          <w:bCs/>
          <w:color w:val="000000"/>
          <w:sz w:val="28"/>
          <w:szCs w:val="28"/>
        </w:rPr>
        <w:br/>
        <w:t>за счет средств бюджета муниципального образования.</w:t>
      </w:r>
    </w:p>
    <w:tbl>
      <w:tblPr>
        <w:tblW w:w="118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1985"/>
        <w:gridCol w:w="567"/>
        <w:gridCol w:w="850"/>
        <w:gridCol w:w="850"/>
        <w:gridCol w:w="710"/>
        <w:gridCol w:w="568"/>
        <w:gridCol w:w="849"/>
        <w:gridCol w:w="708"/>
        <w:gridCol w:w="567"/>
        <w:gridCol w:w="567"/>
        <w:gridCol w:w="567"/>
        <w:gridCol w:w="1783"/>
        <w:gridCol w:w="13"/>
        <w:gridCol w:w="87"/>
      </w:tblGrid>
      <w:tr w:rsidR="00633062" w:rsidTr="00633062">
        <w:trPr>
          <w:gridAfter w:val="2"/>
          <w:wAfter w:w="100" w:type="dxa"/>
          <w:trHeight w:val="687"/>
        </w:trPr>
        <w:tc>
          <w:tcPr>
            <w:tcW w:w="1134"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t>Наименование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Ответственный исполнитель, участник</w:t>
            </w:r>
          </w:p>
        </w:tc>
        <w:tc>
          <w:tcPr>
            <w:tcW w:w="3545" w:type="dxa"/>
            <w:gridSpan w:val="5"/>
            <w:tcBorders>
              <w:top w:val="single" w:sz="4" w:space="0" w:color="auto"/>
              <w:left w:val="nil"/>
              <w:bottom w:val="single" w:sz="4" w:space="0" w:color="auto"/>
              <w:right w:val="single" w:sz="4" w:space="0" w:color="auto"/>
            </w:tcBorders>
            <w:hideMark/>
          </w:tcPr>
          <w:p w:rsidR="00633062" w:rsidRDefault="00633062">
            <w:pPr>
              <w:autoSpaceDN w:val="0"/>
              <w:spacing w:after="200"/>
              <w:ind w:right="-108"/>
              <w:rPr>
                <w:sz w:val="28"/>
                <w:szCs w:val="28"/>
              </w:rPr>
            </w:pPr>
            <w:r>
              <w:rPr>
                <w:sz w:val="28"/>
                <w:szCs w:val="28"/>
              </w:rPr>
              <w:t>Расходы тыс. руб.</w:t>
            </w:r>
          </w:p>
        </w:tc>
        <w:tc>
          <w:tcPr>
            <w:tcW w:w="3258" w:type="dxa"/>
            <w:gridSpan w:val="5"/>
            <w:tcBorders>
              <w:top w:val="single" w:sz="4" w:space="0" w:color="auto"/>
              <w:left w:val="nil"/>
              <w:bottom w:val="single" w:sz="4" w:space="0" w:color="auto"/>
              <w:right w:val="nil"/>
            </w:tcBorders>
            <w:hideMark/>
          </w:tcPr>
          <w:p w:rsidR="00633062" w:rsidRDefault="00633062">
            <w:pPr>
              <w:autoSpaceDN w:val="0"/>
              <w:spacing w:after="200"/>
              <w:ind w:right="-108"/>
              <w:rPr>
                <w:sz w:val="28"/>
                <w:szCs w:val="28"/>
              </w:rPr>
            </w:pPr>
            <w:r>
              <w:rPr>
                <w:sz w:val="28"/>
                <w:szCs w:val="28"/>
              </w:rPr>
              <w:t>Срок исполнения</w:t>
            </w:r>
          </w:p>
        </w:tc>
        <w:tc>
          <w:tcPr>
            <w:tcW w:w="1783" w:type="dxa"/>
            <w:vMerge w:val="restart"/>
            <w:tcBorders>
              <w:top w:val="nil"/>
              <w:left w:val="single" w:sz="4" w:space="0" w:color="auto"/>
              <w:bottom w:val="nil"/>
              <w:right w:val="single" w:sz="4" w:space="0" w:color="auto"/>
            </w:tcBorders>
          </w:tcPr>
          <w:p w:rsidR="00633062" w:rsidRDefault="00633062">
            <w:pPr>
              <w:autoSpaceDN w:val="0"/>
              <w:spacing w:after="200"/>
              <w:rPr>
                <w:sz w:val="28"/>
                <w:szCs w:val="28"/>
              </w:rPr>
            </w:pPr>
          </w:p>
        </w:tc>
      </w:tr>
      <w:tr w:rsidR="00633062" w:rsidTr="00633062">
        <w:trPr>
          <w:gridAfter w:val="2"/>
          <w:wAfter w:w="100"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jc w:val="both"/>
              <w:rPr>
                <w:sz w:val="28"/>
                <w:szCs w:val="28"/>
              </w:rPr>
            </w:pPr>
            <w:r>
              <w:rPr>
                <w:sz w:val="28"/>
                <w:szCs w:val="28"/>
              </w:rPr>
              <w:t>2016</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jc w:val="both"/>
              <w:rPr>
                <w:sz w:val="28"/>
                <w:szCs w:val="28"/>
              </w:rPr>
            </w:pPr>
            <w:r>
              <w:rPr>
                <w:sz w:val="28"/>
                <w:szCs w:val="28"/>
              </w:rPr>
              <w:t>2017</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jc w:val="both"/>
              <w:rPr>
                <w:sz w:val="28"/>
                <w:szCs w:val="28"/>
              </w:rPr>
            </w:pPr>
            <w:r>
              <w:rPr>
                <w:sz w:val="28"/>
                <w:szCs w:val="28"/>
              </w:rPr>
              <w:t>2018</w:t>
            </w:r>
          </w:p>
        </w:tc>
        <w:tc>
          <w:tcPr>
            <w:tcW w:w="71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7" w:right="-108"/>
              <w:jc w:val="both"/>
              <w:rPr>
                <w:sz w:val="28"/>
                <w:szCs w:val="28"/>
              </w:rPr>
            </w:pPr>
            <w:r>
              <w:rPr>
                <w:sz w:val="28"/>
                <w:szCs w:val="28"/>
              </w:rPr>
              <w:t>2019</w:t>
            </w:r>
          </w:p>
        </w:tc>
        <w:tc>
          <w:tcPr>
            <w:tcW w:w="568"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7" w:right="-108"/>
              <w:jc w:val="both"/>
              <w:rPr>
                <w:sz w:val="28"/>
                <w:szCs w:val="28"/>
              </w:rPr>
            </w:pPr>
            <w:r>
              <w:rPr>
                <w:sz w:val="28"/>
                <w:szCs w:val="28"/>
              </w:rPr>
              <w:t>2020</w:t>
            </w:r>
          </w:p>
        </w:tc>
        <w:tc>
          <w:tcPr>
            <w:tcW w:w="849"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jc w:val="both"/>
              <w:rPr>
                <w:sz w:val="28"/>
                <w:szCs w:val="28"/>
              </w:rPr>
            </w:pPr>
            <w:r>
              <w:rPr>
                <w:sz w:val="28"/>
                <w:szCs w:val="28"/>
              </w:rPr>
              <w:t>2016</w:t>
            </w:r>
          </w:p>
        </w:tc>
        <w:tc>
          <w:tcPr>
            <w:tcW w:w="708"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7" w:right="-108"/>
              <w:jc w:val="both"/>
              <w:rPr>
                <w:sz w:val="28"/>
                <w:szCs w:val="28"/>
              </w:rPr>
            </w:pPr>
            <w:r>
              <w:rPr>
                <w:sz w:val="28"/>
                <w:szCs w:val="28"/>
              </w:rPr>
              <w:t>2017</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6" w:right="-108"/>
              <w:jc w:val="both"/>
              <w:rPr>
                <w:sz w:val="28"/>
                <w:szCs w:val="28"/>
              </w:rPr>
            </w:pPr>
            <w:r>
              <w:rPr>
                <w:sz w:val="28"/>
                <w:szCs w:val="28"/>
              </w:rPr>
              <w:t>2018</w:t>
            </w:r>
          </w:p>
        </w:tc>
        <w:tc>
          <w:tcPr>
            <w:tcW w:w="567"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6" w:right="-108"/>
              <w:jc w:val="both"/>
              <w:rPr>
                <w:sz w:val="28"/>
                <w:szCs w:val="28"/>
              </w:rPr>
            </w:pPr>
            <w:r>
              <w:rPr>
                <w:sz w:val="28"/>
                <w:szCs w:val="28"/>
              </w:rPr>
              <w:t>2019</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6" w:right="-108"/>
              <w:jc w:val="both"/>
              <w:rPr>
                <w:sz w:val="28"/>
                <w:szCs w:val="28"/>
              </w:rPr>
            </w:pPr>
            <w:r>
              <w:rPr>
                <w:sz w:val="28"/>
                <w:szCs w:val="28"/>
              </w:rPr>
              <w:t>2020</w:t>
            </w:r>
          </w:p>
        </w:tc>
        <w:tc>
          <w:tcPr>
            <w:tcW w:w="1883" w:type="dxa"/>
            <w:vMerge/>
            <w:tcBorders>
              <w:top w:val="nil"/>
              <w:left w:val="single" w:sz="4" w:space="0" w:color="auto"/>
              <w:bottom w:val="nil"/>
              <w:right w:val="single" w:sz="4" w:space="0" w:color="auto"/>
            </w:tcBorders>
            <w:vAlign w:val="center"/>
            <w:hideMark/>
          </w:tcPr>
          <w:p w:rsidR="00633062" w:rsidRDefault="00633062">
            <w:pPr>
              <w:rPr>
                <w:sz w:val="28"/>
                <w:szCs w:val="28"/>
              </w:rPr>
            </w:pPr>
          </w:p>
        </w:tc>
      </w:tr>
      <w:tr w:rsidR="00633062" w:rsidTr="00633062">
        <w:trPr>
          <w:gridAfter w:val="2"/>
          <w:wAfter w:w="100" w:type="dxa"/>
        </w:trPr>
        <w:tc>
          <w:tcPr>
            <w:tcW w:w="1134"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t>«Обеспечение жильем молодых семей» на 2016-2020 годы</w:t>
            </w:r>
          </w:p>
        </w:tc>
        <w:tc>
          <w:tcPr>
            <w:tcW w:w="1985"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 «Красногвардейский район» - отдел земельно-имущественных  отношений администрации МО «Красногвардейский район»</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rPr>
                <w:sz w:val="28"/>
                <w:szCs w:val="28"/>
              </w:rPr>
            </w:pPr>
            <w:r>
              <w:rPr>
                <w:sz w:val="28"/>
                <w:szCs w:val="28"/>
              </w:rPr>
              <w:t>1700</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8"/>
              <w:rPr>
                <w:sz w:val="28"/>
                <w:szCs w:val="28"/>
              </w:rPr>
            </w:pPr>
            <w:r>
              <w:rPr>
                <w:sz w:val="28"/>
                <w:szCs w:val="28"/>
              </w:rPr>
              <w:t>1641,6</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7" w:right="-109"/>
              <w:rPr>
                <w:sz w:val="28"/>
                <w:szCs w:val="28"/>
              </w:rPr>
            </w:pPr>
            <w:r>
              <w:rPr>
                <w:sz w:val="28"/>
                <w:szCs w:val="28"/>
              </w:rPr>
              <w:t>2128,9</w:t>
            </w:r>
          </w:p>
        </w:tc>
        <w:tc>
          <w:tcPr>
            <w:tcW w:w="71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7" w:right="-109"/>
              <w:rPr>
                <w:color w:val="00B050"/>
                <w:sz w:val="28"/>
                <w:szCs w:val="28"/>
              </w:rPr>
            </w:pPr>
            <w:r>
              <w:rPr>
                <w:color w:val="00B050"/>
                <w:sz w:val="28"/>
                <w:szCs w:val="28"/>
              </w:rPr>
              <w:t>2128,8</w:t>
            </w:r>
          </w:p>
        </w:tc>
        <w:tc>
          <w:tcPr>
            <w:tcW w:w="568"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7" w:right="-108"/>
              <w:rPr>
                <w:color w:val="00B050"/>
                <w:sz w:val="28"/>
                <w:szCs w:val="28"/>
              </w:rPr>
            </w:pPr>
            <w:r>
              <w:rPr>
                <w:color w:val="00B050"/>
                <w:sz w:val="28"/>
                <w:szCs w:val="28"/>
              </w:rPr>
              <w:t>2598,6</w:t>
            </w:r>
          </w:p>
        </w:tc>
        <w:tc>
          <w:tcPr>
            <w:tcW w:w="849"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Pr>
                <w:sz w:val="28"/>
                <w:szCs w:val="28"/>
              </w:rPr>
            </w:pPr>
            <w:r>
              <w:rPr>
                <w:sz w:val="28"/>
                <w:szCs w:val="28"/>
              </w:rPr>
              <w:t>май - декабрь</w:t>
            </w:r>
          </w:p>
        </w:tc>
        <w:tc>
          <w:tcPr>
            <w:tcW w:w="708"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7" w:right="-110"/>
              <w:rPr>
                <w:sz w:val="28"/>
                <w:szCs w:val="28"/>
              </w:rPr>
            </w:pPr>
            <w:r>
              <w:rPr>
                <w:sz w:val="28"/>
                <w:szCs w:val="28"/>
              </w:rPr>
              <w:t>май-декабрь</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6" w:right="-110"/>
              <w:rPr>
                <w:sz w:val="28"/>
                <w:szCs w:val="28"/>
              </w:rPr>
            </w:pPr>
            <w:r>
              <w:rPr>
                <w:sz w:val="28"/>
                <w:szCs w:val="28"/>
              </w:rPr>
              <w:t>май-декабрь</w:t>
            </w:r>
          </w:p>
        </w:tc>
        <w:tc>
          <w:tcPr>
            <w:tcW w:w="567"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6" w:right="-110"/>
              <w:rPr>
                <w:sz w:val="28"/>
                <w:szCs w:val="28"/>
              </w:rPr>
            </w:pPr>
            <w:r>
              <w:rPr>
                <w:sz w:val="28"/>
                <w:szCs w:val="28"/>
              </w:rPr>
              <w:t>ма</w:t>
            </w:r>
            <w:proofErr w:type="gramStart"/>
            <w:r>
              <w:rPr>
                <w:sz w:val="28"/>
                <w:szCs w:val="28"/>
              </w:rPr>
              <w:t>й-</w:t>
            </w:r>
            <w:proofErr w:type="gramEnd"/>
            <w:r>
              <w:rPr>
                <w:sz w:val="28"/>
                <w:szCs w:val="28"/>
              </w:rPr>
              <w:t xml:space="preserve"> декабрь</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6" w:right="-110"/>
              <w:rPr>
                <w:sz w:val="28"/>
                <w:szCs w:val="28"/>
              </w:rPr>
            </w:pPr>
            <w:r>
              <w:rPr>
                <w:sz w:val="28"/>
                <w:szCs w:val="28"/>
              </w:rPr>
              <w:t>ма</w:t>
            </w:r>
            <w:proofErr w:type="gramStart"/>
            <w:r>
              <w:rPr>
                <w:sz w:val="28"/>
                <w:szCs w:val="28"/>
              </w:rPr>
              <w:t>й-</w:t>
            </w:r>
            <w:proofErr w:type="gramEnd"/>
            <w:r>
              <w:rPr>
                <w:sz w:val="28"/>
                <w:szCs w:val="28"/>
              </w:rPr>
              <w:t xml:space="preserve"> декабрь</w:t>
            </w:r>
          </w:p>
        </w:tc>
        <w:tc>
          <w:tcPr>
            <w:tcW w:w="1883" w:type="dxa"/>
            <w:vMerge/>
            <w:tcBorders>
              <w:top w:val="nil"/>
              <w:left w:val="single" w:sz="4" w:space="0" w:color="auto"/>
              <w:bottom w:val="nil"/>
              <w:right w:val="single" w:sz="4" w:space="0" w:color="auto"/>
            </w:tcBorders>
            <w:vAlign w:val="center"/>
            <w:hideMark/>
          </w:tcPr>
          <w:p w:rsidR="00633062" w:rsidRDefault="00633062">
            <w:pPr>
              <w:rPr>
                <w:sz w:val="28"/>
                <w:szCs w:val="28"/>
              </w:rPr>
            </w:pPr>
          </w:p>
        </w:tc>
      </w:tr>
      <w:tr w:rsidR="00633062" w:rsidTr="00633062">
        <w:trPr>
          <w:gridAfter w:val="2"/>
          <w:wAfter w:w="100" w:type="dxa"/>
        </w:trPr>
        <w:tc>
          <w:tcPr>
            <w:tcW w:w="1134" w:type="dxa"/>
            <w:tcBorders>
              <w:top w:val="single" w:sz="4" w:space="0" w:color="auto"/>
              <w:left w:val="single" w:sz="4" w:space="0" w:color="auto"/>
              <w:bottom w:val="single" w:sz="4" w:space="0" w:color="auto"/>
              <w:right w:val="single" w:sz="4" w:space="0" w:color="auto"/>
            </w:tcBorders>
            <w:hideMark/>
          </w:tcPr>
          <w:p w:rsidR="00633062" w:rsidRDefault="00633062">
            <w:pPr>
              <w:ind w:left="-108" w:right="-108"/>
              <w:rPr>
                <w:sz w:val="28"/>
                <w:szCs w:val="28"/>
              </w:rPr>
            </w:pPr>
            <w:r>
              <w:rPr>
                <w:sz w:val="28"/>
                <w:szCs w:val="28"/>
              </w:rPr>
              <w:t>Мероприятия:</w:t>
            </w:r>
          </w:p>
          <w:p w:rsidR="00633062" w:rsidRDefault="00633062">
            <w:pPr>
              <w:widowControl w:val="0"/>
              <w:autoSpaceDE w:val="0"/>
              <w:autoSpaceDN w:val="0"/>
              <w:adjustRightInd w:val="0"/>
              <w:ind w:left="-108" w:right="-108"/>
              <w:rPr>
                <w:sz w:val="28"/>
                <w:szCs w:val="28"/>
              </w:rPr>
            </w:pPr>
            <w:r>
              <w:rPr>
                <w:sz w:val="28"/>
                <w:szCs w:val="28"/>
              </w:rPr>
              <w:t xml:space="preserve">1.Признание молодых семей, </w:t>
            </w:r>
            <w:proofErr w:type="gramStart"/>
            <w:r>
              <w:rPr>
                <w:sz w:val="28"/>
                <w:szCs w:val="28"/>
              </w:rPr>
              <w:t>нуждаю-щимися</w:t>
            </w:r>
            <w:proofErr w:type="gramEnd"/>
            <w:r>
              <w:rPr>
                <w:sz w:val="28"/>
                <w:szCs w:val="28"/>
              </w:rPr>
              <w:t xml:space="preserve"> в жилых помещениях</w:t>
            </w:r>
          </w:p>
        </w:tc>
        <w:tc>
          <w:tcPr>
            <w:tcW w:w="1985"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 «Красногвардейский район» - отдел земельно-имущественных  отношений администрации МО «Красногвардейский район»</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71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sz w:val="28"/>
                <w:szCs w:val="28"/>
              </w:rPr>
            </w:pPr>
            <w:r>
              <w:rPr>
                <w:sz w:val="28"/>
                <w:szCs w:val="28"/>
              </w:rPr>
              <w:t>-</w:t>
            </w:r>
          </w:p>
        </w:tc>
        <w:tc>
          <w:tcPr>
            <w:tcW w:w="849"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708"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1883" w:type="dxa"/>
            <w:vMerge/>
            <w:tcBorders>
              <w:top w:val="nil"/>
              <w:left w:val="single" w:sz="4" w:space="0" w:color="auto"/>
              <w:bottom w:val="nil"/>
              <w:right w:val="single" w:sz="4" w:space="0" w:color="auto"/>
            </w:tcBorders>
            <w:vAlign w:val="center"/>
            <w:hideMark/>
          </w:tcPr>
          <w:p w:rsidR="00633062" w:rsidRDefault="00633062">
            <w:pPr>
              <w:rPr>
                <w:sz w:val="28"/>
                <w:szCs w:val="28"/>
              </w:rPr>
            </w:pPr>
          </w:p>
        </w:tc>
      </w:tr>
      <w:tr w:rsidR="00633062" w:rsidTr="00633062">
        <w:trPr>
          <w:gridAfter w:val="2"/>
          <w:wAfter w:w="100" w:type="dxa"/>
        </w:trPr>
        <w:tc>
          <w:tcPr>
            <w:tcW w:w="1134"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lastRenderedPageBreak/>
              <w:t xml:space="preserve">2.Формирование списка молодых семей для </w:t>
            </w:r>
            <w:proofErr w:type="gramStart"/>
            <w:r>
              <w:rPr>
                <w:sz w:val="28"/>
                <w:szCs w:val="28"/>
              </w:rPr>
              <w:t>учас-тия</w:t>
            </w:r>
            <w:proofErr w:type="gramEnd"/>
            <w:r>
              <w:rPr>
                <w:sz w:val="28"/>
                <w:szCs w:val="28"/>
              </w:rPr>
              <w:t xml:space="preserve"> в му-ници-пальной программе «Обеспечение жильем молодых семей» на 2016-2020 годы</w:t>
            </w:r>
          </w:p>
        </w:tc>
        <w:tc>
          <w:tcPr>
            <w:tcW w:w="1985"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 «Красногвардейский район» - отдел земельно-имущественных  отношений администрации МО «Красногвардейский район»</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71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center"/>
              <w:rPr>
                <w:sz w:val="28"/>
                <w:szCs w:val="28"/>
              </w:rPr>
            </w:pPr>
            <w:r>
              <w:rPr>
                <w:sz w:val="28"/>
                <w:szCs w:val="28"/>
              </w:rPr>
              <w:t>-</w:t>
            </w:r>
          </w:p>
        </w:tc>
        <w:tc>
          <w:tcPr>
            <w:tcW w:w="849"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708"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both"/>
              <w:rPr>
                <w:sz w:val="28"/>
                <w:szCs w:val="28"/>
              </w:rPr>
            </w:pPr>
            <w:r>
              <w:rPr>
                <w:sz w:val="28"/>
                <w:szCs w:val="28"/>
              </w:rPr>
              <w:t>январь-декабрь</w:t>
            </w:r>
          </w:p>
        </w:tc>
        <w:tc>
          <w:tcPr>
            <w:tcW w:w="1883" w:type="dxa"/>
            <w:vMerge/>
            <w:tcBorders>
              <w:top w:val="nil"/>
              <w:left w:val="single" w:sz="4" w:space="0" w:color="auto"/>
              <w:bottom w:val="nil"/>
              <w:right w:val="single" w:sz="4" w:space="0" w:color="auto"/>
            </w:tcBorders>
            <w:vAlign w:val="center"/>
            <w:hideMark/>
          </w:tcPr>
          <w:p w:rsidR="00633062" w:rsidRDefault="00633062">
            <w:pPr>
              <w:rPr>
                <w:sz w:val="28"/>
                <w:szCs w:val="28"/>
              </w:rPr>
            </w:pPr>
          </w:p>
        </w:tc>
      </w:tr>
      <w:tr w:rsidR="00633062" w:rsidTr="00633062">
        <w:trPr>
          <w:gridAfter w:val="2"/>
          <w:wAfter w:w="100" w:type="dxa"/>
        </w:trPr>
        <w:tc>
          <w:tcPr>
            <w:tcW w:w="1134"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t xml:space="preserve">3. </w:t>
            </w:r>
            <w:proofErr w:type="gramStart"/>
            <w:r>
              <w:rPr>
                <w:sz w:val="28"/>
                <w:szCs w:val="28"/>
              </w:rPr>
              <w:t>Уточ-нение</w:t>
            </w:r>
            <w:proofErr w:type="gramEnd"/>
            <w:r>
              <w:rPr>
                <w:sz w:val="28"/>
                <w:szCs w:val="28"/>
              </w:rPr>
              <w:t xml:space="preserve"> ежегод-ного объема средств, выделяемых из бюджета муници-пального образования «Красногвардейский район» на реали-зацию мероприятий Програм-мы</w:t>
            </w:r>
          </w:p>
        </w:tc>
        <w:tc>
          <w:tcPr>
            <w:tcW w:w="1985"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 «Красногвардейский район» - отдел земельно-имущественных  отношений администрации МО «Красногвардейский район»</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710"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568"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center"/>
              <w:rPr>
                <w:sz w:val="28"/>
                <w:szCs w:val="28"/>
              </w:rPr>
            </w:pPr>
            <w:r>
              <w:rPr>
                <w:sz w:val="28"/>
                <w:szCs w:val="28"/>
              </w:rPr>
              <w:t>-</w:t>
            </w:r>
          </w:p>
        </w:tc>
        <w:tc>
          <w:tcPr>
            <w:tcW w:w="849"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center"/>
              <w:rPr>
                <w:sz w:val="28"/>
                <w:szCs w:val="28"/>
              </w:rPr>
            </w:pPr>
            <w:r>
              <w:rPr>
                <w:sz w:val="28"/>
                <w:szCs w:val="28"/>
              </w:rPr>
              <w:t>июль</w:t>
            </w:r>
          </w:p>
        </w:tc>
        <w:tc>
          <w:tcPr>
            <w:tcW w:w="708"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center"/>
              <w:rPr>
                <w:sz w:val="28"/>
                <w:szCs w:val="28"/>
              </w:rPr>
            </w:pPr>
            <w:r>
              <w:rPr>
                <w:sz w:val="28"/>
                <w:szCs w:val="28"/>
              </w:rPr>
              <w:t>июль</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center"/>
              <w:rPr>
                <w:sz w:val="28"/>
                <w:szCs w:val="28"/>
              </w:rPr>
            </w:pPr>
            <w:r>
              <w:rPr>
                <w:sz w:val="28"/>
                <w:szCs w:val="28"/>
              </w:rPr>
              <w:t>май</w:t>
            </w:r>
          </w:p>
        </w:tc>
        <w:tc>
          <w:tcPr>
            <w:tcW w:w="567" w:type="dxa"/>
            <w:tcBorders>
              <w:top w:val="nil"/>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jc w:val="center"/>
              <w:rPr>
                <w:color w:val="00B050"/>
                <w:sz w:val="28"/>
                <w:szCs w:val="28"/>
              </w:rPr>
            </w:pPr>
            <w:r>
              <w:rPr>
                <w:color w:val="00B050"/>
                <w:sz w:val="28"/>
                <w:szCs w:val="28"/>
              </w:rPr>
              <w:t>март</w:t>
            </w:r>
          </w:p>
        </w:tc>
        <w:tc>
          <w:tcPr>
            <w:tcW w:w="567" w:type="dxa"/>
            <w:tcBorders>
              <w:top w:val="nil"/>
              <w:left w:val="single" w:sz="4" w:space="0" w:color="auto"/>
              <w:bottom w:val="single" w:sz="4" w:space="0" w:color="auto"/>
              <w:right w:val="nil"/>
            </w:tcBorders>
            <w:hideMark/>
          </w:tcPr>
          <w:p w:rsidR="00633062" w:rsidRDefault="00633062">
            <w:pPr>
              <w:widowControl w:val="0"/>
              <w:autoSpaceDE w:val="0"/>
              <w:autoSpaceDN w:val="0"/>
              <w:adjustRightInd w:val="0"/>
              <w:ind w:left="-108" w:right="-109"/>
              <w:jc w:val="center"/>
              <w:rPr>
                <w:color w:val="00B050"/>
                <w:sz w:val="28"/>
                <w:szCs w:val="28"/>
              </w:rPr>
            </w:pPr>
            <w:r>
              <w:rPr>
                <w:color w:val="00B050"/>
                <w:sz w:val="28"/>
                <w:szCs w:val="28"/>
              </w:rPr>
              <w:t>март</w:t>
            </w:r>
          </w:p>
        </w:tc>
        <w:tc>
          <w:tcPr>
            <w:tcW w:w="1883" w:type="dxa"/>
            <w:vMerge/>
            <w:tcBorders>
              <w:top w:val="nil"/>
              <w:left w:val="single" w:sz="4" w:space="0" w:color="auto"/>
              <w:bottom w:val="nil"/>
              <w:right w:val="single" w:sz="4" w:space="0" w:color="auto"/>
            </w:tcBorders>
            <w:vAlign w:val="center"/>
            <w:hideMark/>
          </w:tcPr>
          <w:p w:rsidR="00633062" w:rsidRDefault="00633062">
            <w:pPr>
              <w:rPr>
                <w:sz w:val="28"/>
                <w:szCs w:val="28"/>
              </w:rPr>
            </w:pPr>
          </w:p>
        </w:tc>
      </w:tr>
      <w:tr w:rsidR="00633062" w:rsidTr="00633062">
        <w:trPr>
          <w:gridAfter w:val="1"/>
          <w:wAfter w:w="87" w:type="dxa"/>
        </w:trPr>
        <w:tc>
          <w:tcPr>
            <w:tcW w:w="1134"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t xml:space="preserve">4. Фор-мирова-ние </w:t>
            </w:r>
            <w:r>
              <w:rPr>
                <w:sz w:val="28"/>
                <w:szCs w:val="28"/>
              </w:rPr>
              <w:lastRenderedPageBreak/>
              <w:t xml:space="preserve">списка молодых семей, изъявивших </w:t>
            </w:r>
            <w:proofErr w:type="gramStart"/>
            <w:r>
              <w:rPr>
                <w:sz w:val="28"/>
                <w:szCs w:val="28"/>
              </w:rPr>
              <w:t>же-лание</w:t>
            </w:r>
            <w:proofErr w:type="gramEnd"/>
            <w:r>
              <w:rPr>
                <w:sz w:val="28"/>
                <w:szCs w:val="28"/>
              </w:rPr>
              <w:t xml:space="preserve"> получить социаль-ные вып-латы в планируемом году в рамках муниципальной программы «Обеспечение жильем молодых семей» на 2016 - 2020 годы</w:t>
            </w:r>
          </w:p>
        </w:tc>
        <w:tc>
          <w:tcPr>
            <w:tcW w:w="1985"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lastRenderedPageBreak/>
              <w:t>Администрация МО «Красногвардей</w:t>
            </w:r>
            <w:r>
              <w:rPr>
                <w:sz w:val="28"/>
                <w:szCs w:val="28"/>
              </w:rPr>
              <w:lastRenderedPageBreak/>
              <w:t>ский район» - отдел земельно-имущественных  отношений администрации МО «Красногвардейский район»</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b/>
                <w:sz w:val="28"/>
                <w:szCs w:val="28"/>
              </w:rPr>
            </w:pPr>
            <w:r>
              <w:rPr>
                <w:b/>
                <w:sz w:val="28"/>
                <w:szCs w:val="28"/>
              </w:rPr>
              <w:lastRenderedPageBreak/>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b/>
                <w:sz w:val="28"/>
                <w:szCs w:val="28"/>
              </w:rPr>
            </w:pPr>
            <w:r>
              <w:rPr>
                <w:b/>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b/>
                <w:sz w:val="28"/>
                <w:szCs w:val="28"/>
              </w:rPr>
            </w:pPr>
            <w:r>
              <w:rPr>
                <w:b/>
                <w:sz w:val="28"/>
                <w:szCs w:val="28"/>
              </w:rPr>
              <w:t>-</w:t>
            </w:r>
          </w:p>
        </w:tc>
        <w:tc>
          <w:tcPr>
            <w:tcW w:w="71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b/>
                <w:sz w:val="28"/>
                <w:szCs w:val="28"/>
              </w:rPr>
            </w:pPr>
            <w:r>
              <w:rPr>
                <w:b/>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center"/>
              <w:rPr>
                <w:sz w:val="28"/>
                <w:szCs w:val="28"/>
              </w:rPr>
            </w:pPr>
            <w:r>
              <w:rPr>
                <w:sz w:val="28"/>
                <w:szCs w:val="28"/>
              </w:rPr>
              <w:t>-</w:t>
            </w:r>
          </w:p>
        </w:tc>
        <w:tc>
          <w:tcPr>
            <w:tcW w:w="849"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август</w:t>
            </w:r>
          </w:p>
        </w:tc>
        <w:tc>
          <w:tcPr>
            <w:tcW w:w="708"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август</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май</w:t>
            </w:r>
          </w:p>
        </w:tc>
        <w:tc>
          <w:tcPr>
            <w:tcW w:w="567"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rPr>
                <w:sz w:val="28"/>
                <w:szCs w:val="28"/>
              </w:rPr>
            </w:pPr>
            <w:r>
              <w:rPr>
                <w:sz w:val="28"/>
                <w:szCs w:val="28"/>
              </w:rPr>
              <w:t>май</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май</w:t>
            </w:r>
          </w:p>
        </w:tc>
        <w:tc>
          <w:tcPr>
            <w:tcW w:w="1796" w:type="dxa"/>
            <w:gridSpan w:val="2"/>
            <w:tcBorders>
              <w:top w:val="nil"/>
              <w:left w:val="single" w:sz="4" w:space="0" w:color="auto"/>
              <w:bottom w:val="nil"/>
              <w:right w:val="single" w:sz="4" w:space="0" w:color="auto"/>
            </w:tcBorders>
          </w:tcPr>
          <w:p w:rsidR="00633062" w:rsidRDefault="00633062">
            <w:pPr>
              <w:widowControl w:val="0"/>
              <w:autoSpaceDE w:val="0"/>
              <w:autoSpaceDN w:val="0"/>
              <w:adjustRightInd w:val="0"/>
              <w:jc w:val="center"/>
              <w:rPr>
                <w:sz w:val="28"/>
                <w:szCs w:val="28"/>
              </w:rPr>
            </w:pPr>
          </w:p>
        </w:tc>
      </w:tr>
      <w:tr w:rsidR="00633062" w:rsidTr="00633062">
        <w:trPr>
          <w:trHeight w:val="697"/>
        </w:trPr>
        <w:tc>
          <w:tcPr>
            <w:tcW w:w="1134" w:type="dxa"/>
            <w:tcBorders>
              <w:top w:val="single" w:sz="4" w:space="0" w:color="auto"/>
              <w:left w:val="single" w:sz="4" w:space="0" w:color="auto"/>
              <w:bottom w:val="single" w:sz="4" w:space="0" w:color="auto"/>
              <w:right w:val="single" w:sz="4" w:space="0" w:color="auto"/>
            </w:tcBorders>
            <w:hideMark/>
          </w:tcPr>
          <w:p w:rsidR="00633062" w:rsidRDefault="00633062">
            <w:pPr>
              <w:ind w:left="-108" w:right="-108"/>
              <w:rPr>
                <w:sz w:val="28"/>
                <w:szCs w:val="28"/>
              </w:rPr>
            </w:pPr>
            <w:r>
              <w:rPr>
                <w:sz w:val="28"/>
                <w:szCs w:val="28"/>
              </w:rPr>
              <w:lastRenderedPageBreak/>
              <w:t xml:space="preserve">5. </w:t>
            </w:r>
            <w:proofErr w:type="gramStart"/>
            <w:r>
              <w:rPr>
                <w:sz w:val="28"/>
                <w:szCs w:val="28"/>
              </w:rPr>
              <w:t>Выда-ча</w:t>
            </w:r>
            <w:proofErr w:type="gramEnd"/>
            <w:r>
              <w:rPr>
                <w:sz w:val="28"/>
                <w:szCs w:val="28"/>
              </w:rPr>
              <w:t xml:space="preserve"> моло-дым</w:t>
            </w:r>
          </w:p>
          <w:p w:rsidR="00633062" w:rsidRDefault="00633062">
            <w:pPr>
              <w:widowControl w:val="0"/>
              <w:autoSpaceDE w:val="0"/>
              <w:autoSpaceDN w:val="0"/>
              <w:adjustRightInd w:val="0"/>
              <w:ind w:left="-108" w:right="-108"/>
              <w:rPr>
                <w:sz w:val="28"/>
                <w:szCs w:val="28"/>
              </w:rPr>
            </w:pPr>
            <w:r>
              <w:rPr>
                <w:sz w:val="28"/>
                <w:szCs w:val="28"/>
              </w:rPr>
              <w:t xml:space="preserve">семьям в установленном порядке </w:t>
            </w:r>
            <w:proofErr w:type="gramStart"/>
            <w:r>
              <w:rPr>
                <w:sz w:val="28"/>
                <w:szCs w:val="28"/>
              </w:rPr>
              <w:t>Свиде-тельств</w:t>
            </w:r>
            <w:proofErr w:type="gramEnd"/>
            <w:r>
              <w:rPr>
                <w:sz w:val="28"/>
                <w:szCs w:val="28"/>
              </w:rPr>
              <w:t xml:space="preserve"> на приобре-тение жилья или строи-тельство индиви-дуально-го жило-го дома</w:t>
            </w:r>
          </w:p>
        </w:tc>
        <w:tc>
          <w:tcPr>
            <w:tcW w:w="1985"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 «Красногвардейский район» - отдел земельно-имущественных  отношений администрации МО «Красногвардейский район»</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71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jc w:val="center"/>
              <w:rPr>
                <w:sz w:val="28"/>
                <w:szCs w:val="28"/>
              </w:rPr>
            </w:pPr>
            <w:r>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center"/>
              <w:rPr>
                <w:sz w:val="28"/>
                <w:szCs w:val="28"/>
              </w:rPr>
            </w:pPr>
            <w:r>
              <w:rPr>
                <w:sz w:val="28"/>
                <w:szCs w:val="28"/>
              </w:rPr>
              <w:t>-</w:t>
            </w:r>
          </w:p>
        </w:tc>
        <w:tc>
          <w:tcPr>
            <w:tcW w:w="849"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май-август</w:t>
            </w:r>
          </w:p>
        </w:tc>
        <w:tc>
          <w:tcPr>
            <w:tcW w:w="708"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май-август</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май-август</w:t>
            </w:r>
          </w:p>
        </w:tc>
        <w:tc>
          <w:tcPr>
            <w:tcW w:w="567"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rPr>
                <w:color w:val="00B050"/>
                <w:sz w:val="28"/>
                <w:szCs w:val="28"/>
              </w:rPr>
            </w:pPr>
            <w:r>
              <w:rPr>
                <w:color w:val="00B050"/>
                <w:sz w:val="28"/>
                <w:szCs w:val="28"/>
              </w:rPr>
              <w:t>апрель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color w:val="00B050"/>
                <w:sz w:val="28"/>
                <w:szCs w:val="28"/>
              </w:rPr>
            </w:pPr>
            <w:r>
              <w:rPr>
                <w:color w:val="00B050"/>
                <w:sz w:val="28"/>
                <w:szCs w:val="28"/>
              </w:rPr>
              <w:t>апрель</w:t>
            </w:r>
          </w:p>
        </w:tc>
        <w:tc>
          <w:tcPr>
            <w:tcW w:w="1883" w:type="dxa"/>
            <w:gridSpan w:val="3"/>
            <w:tcBorders>
              <w:top w:val="nil"/>
              <w:left w:val="single" w:sz="4" w:space="0" w:color="auto"/>
              <w:bottom w:val="nil"/>
              <w:right w:val="single" w:sz="4" w:space="0" w:color="auto"/>
            </w:tcBorders>
          </w:tcPr>
          <w:p w:rsidR="00633062" w:rsidRDefault="00633062">
            <w:pPr>
              <w:widowControl w:val="0"/>
              <w:autoSpaceDE w:val="0"/>
              <w:autoSpaceDN w:val="0"/>
              <w:adjustRightInd w:val="0"/>
              <w:jc w:val="center"/>
              <w:rPr>
                <w:sz w:val="28"/>
                <w:szCs w:val="28"/>
              </w:rPr>
            </w:pPr>
          </w:p>
        </w:tc>
      </w:tr>
      <w:tr w:rsidR="00633062" w:rsidTr="00633062">
        <w:trPr>
          <w:gridAfter w:val="1"/>
          <w:wAfter w:w="87" w:type="dxa"/>
        </w:trPr>
        <w:tc>
          <w:tcPr>
            <w:tcW w:w="1134"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lastRenderedPageBreak/>
              <w:t xml:space="preserve">6. </w:t>
            </w:r>
            <w:proofErr w:type="gramStart"/>
            <w:r>
              <w:rPr>
                <w:sz w:val="28"/>
                <w:szCs w:val="28"/>
              </w:rPr>
              <w:t>Улуч-шение</w:t>
            </w:r>
            <w:proofErr w:type="gramEnd"/>
            <w:r>
              <w:rPr>
                <w:sz w:val="28"/>
                <w:szCs w:val="28"/>
              </w:rPr>
              <w:t xml:space="preserve"> жилищ-ных условий молодых семей</w:t>
            </w:r>
          </w:p>
        </w:tc>
        <w:tc>
          <w:tcPr>
            <w:tcW w:w="1985"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Администрация МО</w:t>
            </w:r>
            <w:proofErr w:type="gramStart"/>
            <w:r>
              <w:rPr>
                <w:sz w:val="28"/>
                <w:szCs w:val="28"/>
              </w:rPr>
              <w:t>«К</w:t>
            </w:r>
            <w:proofErr w:type="gramEnd"/>
            <w:r>
              <w:rPr>
                <w:sz w:val="28"/>
                <w:szCs w:val="28"/>
              </w:rPr>
              <w:t>расног-вардейский район» - отдел земельно-иму-щественных  отношений администрации МО «Красног-вардейский район»</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8"/>
              <w:rPr>
                <w:color w:val="000000"/>
                <w:sz w:val="28"/>
                <w:szCs w:val="28"/>
              </w:rPr>
            </w:pPr>
            <w:r>
              <w:rPr>
                <w:color w:val="000000"/>
                <w:sz w:val="28"/>
                <w:szCs w:val="28"/>
              </w:rPr>
              <w:t>1700</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8"/>
              <w:jc w:val="center"/>
              <w:rPr>
                <w:color w:val="000000"/>
                <w:sz w:val="28"/>
                <w:szCs w:val="28"/>
              </w:rPr>
            </w:pPr>
            <w:r>
              <w:rPr>
                <w:color w:val="000000"/>
                <w:sz w:val="28"/>
                <w:szCs w:val="28"/>
              </w:rPr>
              <w:t>1641,6</w:t>
            </w:r>
          </w:p>
        </w:tc>
        <w:tc>
          <w:tcPr>
            <w:tcW w:w="85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8"/>
              <w:rPr>
                <w:sz w:val="28"/>
                <w:szCs w:val="28"/>
              </w:rPr>
            </w:pPr>
            <w:r>
              <w:rPr>
                <w:sz w:val="28"/>
                <w:szCs w:val="28"/>
              </w:rPr>
              <w:t>2128,9</w:t>
            </w:r>
          </w:p>
        </w:tc>
        <w:tc>
          <w:tcPr>
            <w:tcW w:w="710"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8"/>
              <w:rPr>
                <w:color w:val="00B050"/>
                <w:sz w:val="28"/>
                <w:szCs w:val="28"/>
              </w:rPr>
            </w:pPr>
            <w:r>
              <w:rPr>
                <w:color w:val="00B050"/>
                <w:sz w:val="28"/>
                <w:szCs w:val="28"/>
              </w:rPr>
              <w:t>2128,8</w:t>
            </w:r>
          </w:p>
        </w:tc>
        <w:tc>
          <w:tcPr>
            <w:tcW w:w="568"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center"/>
              <w:rPr>
                <w:color w:val="00B050"/>
                <w:sz w:val="28"/>
                <w:szCs w:val="28"/>
              </w:rPr>
            </w:pPr>
            <w:r>
              <w:rPr>
                <w:color w:val="00B050"/>
                <w:sz w:val="28"/>
                <w:szCs w:val="28"/>
              </w:rPr>
              <w:t>2598,6</w:t>
            </w:r>
          </w:p>
        </w:tc>
        <w:tc>
          <w:tcPr>
            <w:tcW w:w="849"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color w:val="000000"/>
                <w:sz w:val="28"/>
                <w:szCs w:val="28"/>
              </w:rPr>
            </w:pPr>
            <w:r>
              <w:rPr>
                <w:color w:val="000000"/>
                <w:sz w:val="28"/>
                <w:szCs w:val="28"/>
              </w:rPr>
              <w:t>июнь-де-кабрь</w:t>
            </w:r>
          </w:p>
        </w:tc>
        <w:tc>
          <w:tcPr>
            <w:tcW w:w="708"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июнь-декабрь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sz w:val="28"/>
                <w:szCs w:val="28"/>
              </w:rPr>
            </w:pPr>
            <w:r>
              <w:rPr>
                <w:sz w:val="28"/>
                <w:szCs w:val="28"/>
              </w:rPr>
              <w:t>июнь-декабрь</w:t>
            </w:r>
          </w:p>
        </w:tc>
        <w:tc>
          <w:tcPr>
            <w:tcW w:w="567"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9"/>
              <w:rPr>
                <w:color w:val="00B050"/>
                <w:sz w:val="28"/>
                <w:szCs w:val="28"/>
              </w:rPr>
            </w:pPr>
            <w:r>
              <w:rPr>
                <w:color w:val="00B050"/>
                <w:sz w:val="28"/>
                <w:szCs w:val="28"/>
              </w:rPr>
              <w:t>апрель-ноябрь</w:t>
            </w:r>
          </w:p>
        </w:tc>
        <w:tc>
          <w:tcPr>
            <w:tcW w:w="567" w:type="dxa"/>
            <w:tcBorders>
              <w:top w:val="single" w:sz="4" w:space="0" w:color="auto"/>
              <w:left w:val="single" w:sz="4" w:space="0" w:color="auto"/>
              <w:bottom w:val="single" w:sz="4" w:space="0" w:color="auto"/>
              <w:right w:val="nil"/>
            </w:tcBorders>
            <w:hideMark/>
          </w:tcPr>
          <w:p w:rsidR="00633062" w:rsidRDefault="00633062">
            <w:pPr>
              <w:widowControl w:val="0"/>
              <w:autoSpaceDE w:val="0"/>
              <w:autoSpaceDN w:val="0"/>
              <w:adjustRightInd w:val="0"/>
              <w:ind w:left="-108" w:right="-109"/>
              <w:rPr>
                <w:color w:val="00B050"/>
                <w:sz w:val="28"/>
                <w:szCs w:val="28"/>
              </w:rPr>
            </w:pPr>
            <w:r>
              <w:rPr>
                <w:color w:val="00B050"/>
                <w:sz w:val="28"/>
                <w:szCs w:val="28"/>
              </w:rPr>
              <w:t>апрель-ноябрь</w:t>
            </w:r>
          </w:p>
        </w:tc>
        <w:tc>
          <w:tcPr>
            <w:tcW w:w="1796" w:type="dxa"/>
            <w:gridSpan w:val="2"/>
            <w:tcBorders>
              <w:top w:val="nil"/>
              <w:left w:val="single" w:sz="4" w:space="0" w:color="auto"/>
              <w:bottom w:val="nil"/>
              <w:right w:val="single" w:sz="4" w:space="0" w:color="auto"/>
            </w:tcBorders>
          </w:tcPr>
          <w:p w:rsidR="00633062" w:rsidRDefault="00633062">
            <w:pPr>
              <w:widowControl w:val="0"/>
              <w:autoSpaceDE w:val="0"/>
              <w:autoSpaceDN w:val="0"/>
              <w:adjustRightInd w:val="0"/>
              <w:jc w:val="center"/>
              <w:rPr>
                <w:color w:val="FF0000"/>
                <w:sz w:val="28"/>
                <w:szCs w:val="28"/>
              </w:rPr>
            </w:pPr>
          </w:p>
        </w:tc>
      </w:tr>
    </w:tbl>
    <w:p w:rsidR="00633062" w:rsidRDefault="00633062" w:rsidP="00633062">
      <w:pPr>
        <w:ind w:firstLine="720"/>
        <w:jc w:val="both"/>
        <w:rPr>
          <w:sz w:val="28"/>
          <w:szCs w:val="28"/>
        </w:rPr>
      </w:pPr>
      <w:r>
        <w:rPr>
          <w:sz w:val="28"/>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633062" w:rsidRDefault="00633062" w:rsidP="00633062">
      <w:pPr>
        <w:ind w:firstLine="720"/>
        <w:jc w:val="both"/>
        <w:rPr>
          <w:color w:val="000000"/>
          <w:sz w:val="28"/>
          <w:szCs w:val="28"/>
        </w:rPr>
      </w:pPr>
      <w:proofErr w:type="gramStart"/>
      <w:r>
        <w:rPr>
          <w:sz w:val="28"/>
          <w:szCs w:val="28"/>
        </w:rPr>
        <w:t xml:space="preserve">Предоставление социальных выплат молодым семьям будет осуществляться в соответствии с </w:t>
      </w:r>
      <w:r>
        <w:rPr>
          <w:color w:val="000000"/>
          <w:sz w:val="28"/>
          <w:szCs w:val="28"/>
        </w:rPr>
        <w:t>Правилами предоставления молодым семьям социальных выплат на приобретение (строительство) жилья и их использования, приведенными в </w:t>
      </w:r>
      <w:hyperlink r:id="rId7" w:anchor="/document/12182235/entry/40400" w:history="1">
        <w:r>
          <w:rPr>
            <w:rStyle w:val="ac"/>
            <w:color w:val="000000"/>
            <w:sz w:val="28"/>
            <w:szCs w:val="28"/>
          </w:rPr>
          <w:t>приложении №1</w:t>
        </w:r>
      </w:hyperlink>
      <w:r>
        <w:rPr>
          <w:color w:val="000000"/>
          <w:sz w:val="28"/>
          <w:szCs w:val="28"/>
        </w:rPr>
        <w:t>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17 декабря 2010 года № 1050 «О реализации отдельных</w:t>
      </w:r>
      <w:proofErr w:type="gramEnd"/>
      <w:r>
        <w:rPr>
          <w:color w:val="000000"/>
          <w:sz w:val="28"/>
          <w:szCs w:val="28"/>
        </w:rPr>
        <w:t xml:space="preserve">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33062" w:rsidRDefault="00633062" w:rsidP="00633062">
      <w:pPr>
        <w:ind w:firstLine="720"/>
        <w:jc w:val="both"/>
        <w:rPr>
          <w:sz w:val="28"/>
          <w:szCs w:val="28"/>
        </w:rPr>
      </w:pPr>
      <w:r>
        <w:rPr>
          <w:sz w:val="28"/>
          <w:szCs w:val="28"/>
        </w:rPr>
        <w:t>Администрация МО «Красногвардейский район» осуществляет организацию и координацию реализации программы следующим образом:</w:t>
      </w:r>
    </w:p>
    <w:p w:rsidR="00633062" w:rsidRDefault="00633062" w:rsidP="00633062">
      <w:pPr>
        <w:ind w:firstLine="720"/>
        <w:jc w:val="both"/>
        <w:rPr>
          <w:sz w:val="28"/>
          <w:szCs w:val="28"/>
        </w:rPr>
      </w:pPr>
      <w:r>
        <w:rPr>
          <w:sz w:val="28"/>
          <w:szCs w:val="28"/>
        </w:rPr>
        <w:t>-осуществляет признание молодых семей в качестве нуждающихся в жилых  помещениях, в соответствии с  федеральным жилищным законодательством;</w:t>
      </w:r>
    </w:p>
    <w:p w:rsidR="00633062" w:rsidRDefault="00633062" w:rsidP="00633062">
      <w:pPr>
        <w:ind w:firstLine="720"/>
        <w:jc w:val="both"/>
        <w:rPr>
          <w:sz w:val="28"/>
          <w:szCs w:val="28"/>
        </w:rPr>
      </w:pPr>
      <w:r>
        <w:rPr>
          <w:sz w:val="28"/>
          <w:szCs w:val="28"/>
        </w:rPr>
        <w:t>- ежегодно корректирует списки молодых семей претендентов на участие в программе  по  времени  подачи  заявлений  и  документов о включении молодых  семей  в  списки участников  программы;</w:t>
      </w:r>
    </w:p>
    <w:p w:rsidR="00633062" w:rsidRDefault="00633062" w:rsidP="00633062">
      <w:pPr>
        <w:ind w:firstLine="720"/>
        <w:jc w:val="both"/>
        <w:rPr>
          <w:sz w:val="28"/>
          <w:szCs w:val="28"/>
        </w:rPr>
      </w:pPr>
      <w:r>
        <w:rPr>
          <w:sz w:val="28"/>
          <w:szCs w:val="28"/>
        </w:rPr>
        <w:t>- ежегодно осуществляет корректировку показателей программы  и  объемов финансирования с учетом количества молодых семей – участников программы, наличия сре</w:t>
      </w:r>
      <w:proofErr w:type="gramStart"/>
      <w:r>
        <w:rPr>
          <w:sz w:val="28"/>
          <w:szCs w:val="28"/>
        </w:rPr>
        <w:t>дств в б</w:t>
      </w:r>
      <w:proofErr w:type="gramEnd"/>
      <w:r>
        <w:rPr>
          <w:sz w:val="28"/>
          <w:szCs w:val="28"/>
        </w:rPr>
        <w:t>юджете МО «Красногвардейский район» и условий софинансирования программы за счет федерального и республиканского бюджетов.</w:t>
      </w:r>
    </w:p>
    <w:p w:rsidR="00633062" w:rsidRDefault="00633062" w:rsidP="00633062">
      <w:pPr>
        <w:ind w:firstLine="720"/>
        <w:jc w:val="both"/>
        <w:rPr>
          <w:sz w:val="28"/>
          <w:szCs w:val="28"/>
        </w:rPr>
      </w:pPr>
      <w:r>
        <w:rPr>
          <w:sz w:val="28"/>
          <w:szCs w:val="28"/>
        </w:rPr>
        <w:t>Прекращение реализации мероприятий программы или изменения в программе возможны при условии наличия следующих внешних факторов, негативно влияющих на реализацию программы:</w:t>
      </w:r>
    </w:p>
    <w:p w:rsidR="00633062" w:rsidRDefault="00633062" w:rsidP="00633062">
      <w:pPr>
        <w:ind w:firstLine="720"/>
        <w:jc w:val="both"/>
        <w:rPr>
          <w:sz w:val="28"/>
          <w:szCs w:val="28"/>
        </w:rPr>
      </w:pPr>
      <w:r>
        <w:rPr>
          <w:sz w:val="28"/>
          <w:szCs w:val="28"/>
        </w:rPr>
        <w:t>1) отсутствие финансирования (неполное финансирование) из источников, предусмотренных программой;</w:t>
      </w:r>
    </w:p>
    <w:p w:rsidR="00633062" w:rsidRDefault="00633062" w:rsidP="00633062">
      <w:pPr>
        <w:ind w:firstLine="720"/>
        <w:jc w:val="both"/>
        <w:rPr>
          <w:sz w:val="28"/>
          <w:szCs w:val="28"/>
        </w:rPr>
      </w:pPr>
      <w:r>
        <w:rPr>
          <w:sz w:val="28"/>
          <w:szCs w:val="28"/>
        </w:rPr>
        <w:t>2) изменение федерального законодательства;</w:t>
      </w:r>
    </w:p>
    <w:p w:rsidR="00633062" w:rsidRDefault="00633062" w:rsidP="00633062">
      <w:pPr>
        <w:ind w:firstLine="720"/>
        <w:jc w:val="both"/>
        <w:rPr>
          <w:sz w:val="28"/>
          <w:szCs w:val="28"/>
        </w:rPr>
      </w:pPr>
      <w:r>
        <w:rPr>
          <w:sz w:val="28"/>
          <w:szCs w:val="28"/>
        </w:rPr>
        <w:t>3) форс-мажорные обстоятельства.</w:t>
      </w:r>
    </w:p>
    <w:p w:rsidR="00633062" w:rsidRDefault="00633062" w:rsidP="00633062">
      <w:pPr>
        <w:ind w:firstLine="720"/>
        <w:jc w:val="both"/>
        <w:rPr>
          <w:sz w:val="28"/>
          <w:szCs w:val="28"/>
        </w:rPr>
      </w:pPr>
    </w:p>
    <w:p w:rsidR="00633062" w:rsidRDefault="00633062" w:rsidP="00633062">
      <w:pPr>
        <w:ind w:firstLine="720"/>
        <w:jc w:val="center"/>
        <w:rPr>
          <w:sz w:val="28"/>
          <w:szCs w:val="28"/>
        </w:rPr>
      </w:pPr>
      <w:r>
        <w:rPr>
          <w:sz w:val="28"/>
          <w:szCs w:val="28"/>
        </w:rPr>
        <w:lastRenderedPageBreak/>
        <w:t>5.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633062" w:rsidRDefault="00633062" w:rsidP="00633062">
      <w:pPr>
        <w:ind w:firstLine="720"/>
        <w:jc w:val="center"/>
        <w:rPr>
          <w:b/>
          <w:sz w:val="28"/>
          <w:szCs w:val="28"/>
        </w:rPr>
      </w:pPr>
    </w:p>
    <w:p w:rsidR="00633062" w:rsidRDefault="00633062" w:rsidP="00633062">
      <w:pPr>
        <w:ind w:firstLine="720"/>
        <w:jc w:val="both"/>
        <w:rPr>
          <w:sz w:val="28"/>
          <w:szCs w:val="28"/>
        </w:rPr>
      </w:pPr>
      <w:r>
        <w:rPr>
          <w:sz w:val="28"/>
          <w:szCs w:val="28"/>
        </w:rPr>
        <w:t xml:space="preserve">Необходимость разработки </w:t>
      </w:r>
      <w:proofErr w:type="gramStart"/>
      <w:r>
        <w:rPr>
          <w:sz w:val="28"/>
          <w:szCs w:val="28"/>
        </w:rPr>
        <w:t>нормативных-правовых</w:t>
      </w:r>
      <w:proofErr w:type="gramEnd"/>
      <w:r>
        <w:rPr>
          <w:sz w:val="28"/>
          <w:szCs w:val="28"/>
        </w:rPr>
        <w:t xml:space="preserve"> актов и правовых актов будет определяться в процессе реализации программы в соответствии с изменениями в сфере жилищных правоотношений. Разработка нормативных правовых актов в разрезе исполнения мероприятий программы не предусмотрена.</w:t>
      </w:r>
    </w:p>
    <w:p w:rsidR="00633062" w:rsidRDefault="00633062" w:rsidP="00633062">
      <w:pPr>
        <w:ind w:firstLine="720"/>
        <w:jc w:val="center"/>
        <w:rPr>
          <w:sz w:val="28"/>
          <w:szCs w:val="28"/>
        </w:rPr>
      </w:pPr>
    </w:p>
    <w:p w:rsidR="00633062" w:rsidRDefault="00633062" w:rsidP="00633062">
      <w:pPr>
        <w:ind w:firstLine="720"/>
        <w:jc w:val="center"/>
        <w:rPr>
          <w:sz w:val="28"/>
          <w:szCs w:val="28"/>
        </w:rPr>
      </w:pPr>
      <w:r>
        <w:rPr>
          <w:sz w:val="28"/>
          <w:szCs w:val="28"/>
        </w:rPr>
        <w:t>6. Прогноз конечных результатов муниципальной программы. Перечень целевых показателей (индикаторов) муниципальной программы</w:t>
      </w:r>
    </w:p>
    <w:p w:rsidR="00633062" w:rsidRDefault="00633062" w:rsidP="00633062">
      <w:pPr>
        <w:ind w:firstLine="720"/>
        <w:jc w:val="center"/>
        <w:rPr>
          <w:b/>
          <w:sz w:val="28"/>
          <w:szCs w:val="28"/>
        </w:rPr>
      </w:pPr>
    </w:p>
    <w:p w:rsidR="00633062" w:rsidRDefault="00633062" w:rsidP="00633062">
      <w:pPr>
        <w:ind w:firstLine="720"/>
        <w:jc w:val="both"/>
        <w:rPr>
          <w:sz w:val="28"/>
          <w:szCs w:val="28"/>
        </w:rPr>
      </w:pPr>
      <w:r>
        <w:rPr>
          <w:sz w:val="28"/>
          <w:szCs w:val="28"/>
        </w:rPr>
        <w:t>Ожидаемые конечные результаты Программы:</w:t>
      </w:r>
    </w:p>
    <w:p w:rsidR="00633062" w:rsidRDefault="00633062" w:rsidP="00633062">
      <w:pPr>
        <w:ind w:firstLine="720"/>
        <w:jc w:val="both"/>
        <w:rPr>
          <w:sz w:val="28"/>
          <w:szCs w:val="28"/>
        </w:rPr>
      </w:pPr>
      <w:r>
        <w:rPr>
          <w:sz w:val="28"/>
          <w:szCs w:val="28"/>
        </w:rPr>
        <w:t>- обеспечение жильем 49 молодых семей с привлечением софинансирования из федерального и республиканского бюджета;</w:t>
      </w:r>
    </w:p>
    <w:p w:rsidR="00633062" w:rsidRDefault="00633062" w:rsidP="00633062">
      <w:pPr>
        <w:ind w:firstLine="720"/>
        <w:jc w:val="both"/>
        <w:rPr>
          <w:sz w:val="28"/>
          <w:szCs w:val="28"/>
        </w:rPr>
      </w:pPr>
      <w:r>
        <w:rPr>
          <w:sz w:val="28"/>
          <w:szCs w:val="28"/>
        </w:rPr>
        <w:t>- привлечение в жилищную сферу муниципального образования «Красногвардейский район» дополнительных финансовых сре</w:t>
      </w:r>
      <w:proofErr w:type="gramStart"/>
      <w:r>
        <w:rPr>
          <w:sz w:val="28"/>
          <w:szCs w:val="28"/>
        </w:rPr>
        <w:t>дств кр</w:t>
      </w:r>
      <w:proofErr w:type="gramEnd"/>
      <w:r>
        <w:rPr>
          <w:sz w:val="28"/>
          <w:szCs w:val="28"/>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33062" w:rsidRDefault="00633062" w:rsidP="00633062">
      <w:pPr>
        <w:ind w:firstLine="720"/>
        <w:jc w:val="both"/>
        <w:rPr>
          <w:sz w:val="28"/>
          <w:szCs w:val="28"/>
        </w:rPr>
      </w:pPr>
      <w:r>
        <w:rPr>
          <w:sz w:val="28"/>
          <w:szCs w:val="28"/>
        </w:rPr>
        <w:t>- развитие и закрепление положительных демографических тенденций в обществе;</w:t>
      </w:r>
    </w:p>
    <w:p w:rsidR="00633062" w:rsidRDefault="00633062" w:rsidP="00633062">
      <w:pPr>
        <w:ind w:firstLine="720"/>
        <w:jc w:val="both"/>
        <w:rPr>
          <w:sz w:val="28"/>
          <w:szCs w:val="28"/>
        </w:rPr>
      </w:pPr>
      <w:r>
        <w:rPr>
          <w:sz w:val="28"/>
          <w:szCs w:val="28"/>
        </w:rPr>
        <w:t>- укрепление семейных отношений и снижение уровня социальной напряженности в обществе;</w:t>
      </w:r>
    </w:p>
    <w:p w:rsidR="00633062" w:rsidRDefault="00633062" w:rsidP="00633062">
      <w:pPr>
        <w:ind w:firstLine="720"/>
        <w:jc w:val="both"/>
        <w:rPr>
          <w:sz w:val="28"/>
          <w:szCs w:val="28"/>
        </w:rPr>
      </w:pPr>
      <w:r>
        <w:rPr>
          <w:sz w:val="28"/>
          <w:szCs w:val="28"/>
        </w:rPr>
        <w:t>- развитие системы ипотечного жилищного кредитования.</w:t>
      </w:r>
    </w:p>
    <w:p w:rsidR="00633062" w:rsidRDefault="00633062" w:rsidP="00633062">
      <w:pPr>
        <w:ind w:firstLine="720"/>
        <w:jc w:val="both"/>
        <w:rPr>
          <w:sz w:val="28"/>
          <w:szCs w:val="28"/>
        </w:rPr>
      </w:pPr>
      <w:r>
        <w:rPr>
          <w:sz w:val="28"/>
          <w:szCs w:val="28"/>
        </w:rPr>
        <w:t xml:space="preserve"> Перечень целевых показателей (индикаторов) Программы:</w:t>
      </w:r>
    </w:p>
    <w:p w:rsidR="00633062" w:rsidRDefault="00633062" w:rsidP="00633062">
      <w:pPr>
        <w:ind w:firstLine="720"/>
        <w:jc w:val="both"/>
        <w:rPr>
          <w:sz w:val="28"/>
          <w:szCs w:val="28"/>
        </w:rPr>
      </w:pPr>
      <w:r>
        <w:rPr>
          <w:sz w:val="28"/>
          <w:szCs w:val="28"/>
        </w:rPr>
        <w:t>1) количество молодых семей, улучшивших жилищные условия с привлечением софинансирования из федерального и республиканского бюджета;</w:t>
      </w:r>
    </w:p>
    <w:p w:rsidR="00633062" w:rsidRDefault="00633062" w:rsidP="00633062">
      <w:pPr>
        <w:ind w:firstLine="720"/>
        <w:jc w:val="both"/>
        <w:rPr>
          <w:sz w:val="28"/>
          <w:szCs w:val="28"/>
        </w:rPr>
      </w:pPr>
      <w:r>
        <w:rPr>
          <w:sz w:val="28"/>
          <w:szCs w:val="28"/>
        </w:rPr>
        <w:t>2) количество молодых семей, улучшивших жилищные условия за счет средств республиканского бюджета Республики Адыгея, местных бюджетов.</w:t>
      </w:r>
    </w:p>
    <w:p w:rsidR="00633062" w:rsidRDefault="00633062" w:rsidP="00633062">
      <w:pPr>
        <w:ind w:firstLine="720"/>
        <w:jc w:val="both"/>
        <w:rPr>
          <w:sz w:val="28"/>
          <w:szCs w:val="28"/>
        </w:rPr>
      </w:pPr>
      <w:r>
        <w:rPr>
          <w:sz w:val="28"/>
          <w:szCs w:val="28"/>
        </w:rPr>
        <w:t xml:space="preserve">Целевые показатели эффективности реализации муниципальной программы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843"/>
        <w:gridCol w:w="1559"/>
        <w:gridCol w:w="1276"/>
        <w:gridCol w:w="851"/>
        <w:gridCol w:w="850"/>
        <w:gridCol w:w="851"/>
        <w:gridCol w:w="850"/>
        <w:gridCol w:w="851"/>
        <w:gridCol w:w="850"/>
      </w:tblGrid>
      <w:tr w:rsidR="00633062" w:rsidTr="00633062">
        <w:tc>
          <w:tcPr>
            <w:tcW w:w="284"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rPr>
                <w:sz w:val="28"/>
                <w:szCs w:val="28"/>
              </w:rPr>
            </w:pPr>
            <w:r>
              <w:rPr>
                <w:sz w:val="28"/>
                <w:szCs w:val="28"/>
              </w:rPr>
              <w:t xml:space="preserve">N </w:t>
            </w:r>
            <w:r>
              <w:rPr>
                <w:sz w:val="28"/>
                <w:szCs w:val="28"/>
              </w:rPr>
              <w:br/>
            </w:r>
          </w:p>
        </w:tc>
        <w:tc>
          <w:tcPr>
            <w:tcW w:w="1843"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tabs>
                <w:tab w:val="left" w:pos="1593"/>
              </w:tabs>
              <w:autoSpaceDE w:val="0"/>
              <w:autoSpaceDN w:val="0"/>
              <w:adjustRightInd w:val="0"/>
              <w:ind w:left="-108" w:right="-108"/>
              <w:jc w:val="both"/>
              <w:rPr>
                <w:sz w:val="28"/>
                <w:szCs w:val="28"/>
              </w:rPr>
            </w:pPr>
            <w:r>
              <w:rPr>
                <w:sz w:val="28"/>
                <w:szCs w:val="28"/>
              </w:rPr>
              <w:t xml:space="preserve">Наименование показателя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Источник получения информации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 xml:space="preserve">Единица измерения    </w:t>
            </w:r>
          </w:p>
        </w:tc>
        <w:tc>
          <w:tcPr>
            <w:tcW w:w="5103" w:type="dxa"/>
            <w:gridSpan w:val="6"/>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Значения показателей эффективности</w:t>
            </w:r>
          </w:p>
        </w:tc>
      </w:tr>
      <w:tr w:rsidR="00633062" w:rsidTr="00633062">
        <w:tc>
          <w:tcPr>
            <w:tcW w:w="284"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062" w:rsidRDefault="00633062">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2016г.</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2017г.</w:t>
            </w: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2018г.</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2019г.</w:t>
            </w: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2020г.</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left="-108" w:right="-108"/>
              <w:jc w:val="both"/>
              <w:rPr>
                <w:sz w:val="28"/>
                <w:szCs w:val="28"/>
              </w:rPr>
            </w:pPr>
            <w:r>
              <w:rPr>
                <w:sz w:val="28"/>
                <w:szCs w:val="28"/>
              </w:rPr>
              <w:t>2016-2020гг</w:t>
            </w:r>
          </w:p>
        </w:tc>
      </w:tr>
      <w:tr w:rsidR="00633062" w:rsidTr="00633062">
        <w:tc>
          <w:tcPr>
            <w:tcW w:w="284"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ind w:right="-108"/>
              <w:jc w:val="both"/>
              <w:rPr>
                <w:sz w:val="28"/>
                <w:szCs w:val="28"/>
              </w:rPr>
            </w:pPr>
            <w:r>
              <w:rPr>
                <w:sz w:val="28"/>
                <w:szCs w:val="28"/>
              </w:rPr>
              <w:t>Улучшение жилищных условий молодых семей</w:t>
            </w:r>
          </w:p>
        </w:tc>
        <w:tc>
          <w:tcPr>
            <w:tcW w:w="1559" w:type="dxa"/>
            <w:tcBorders>
              <w:top w:val="single" w:sz="4" w:space="0" w:color="auto"/>
              <w:left w:val="single" w:sz="4" w:space="0" w:color="auto"/>
              <w:bottom w:val="single" w:sz="4" w:space="0" w:color="auto"/>
              <w:right w:val="single" w:sz="4" w:space="0" w:color="auto"/>
            </w:tcBorders>
            <w:hideMark/>
          </w:tcPr>
          <w:p w:rsidR="00633062" w:rsidRDefault="00633062">
            <w:pPr>
              <w:ind w:left="-108" w:right="-108"/>
              <w:jc w:val="both"/>
              <w:rPr>
                <w:sz w:val="28"/>
                <w:szCs w:val="28"/>
              </w:rPr>
            </w:pPr>
            <w:r>
              <w:rPr>
                <w:sz w:val="28"/>
                <w:szCs w:val="28"/>
              </w:rPr>
              <w:t xml:space="preserve">Выписка из протокола Министерства </w:t>
            </w:r>
            <w:proofErr w:type="gramStart"/>
            <w:r>
              <w:rPr>
                <w:sz w:val="28"/>
                <w:szCs w:val="28"/>
              </w:rPr>
              <w:t>строи-тельства</w:t>
            </w:r>
            <w:proofErr w:type="gramEnd"/>
            <w:r>
              <w:rPr>
                <w:sz w:val="28"/>
                <w:szCs w:val="28"/>
              </w:rPr>
              <w:t>, транспорта и жилищно-коммуналь-ного хозяйства</w:t>
            </w:r>
          </w:p>
          <w:p w:rsidR="00633062" w:rsidRDefault="00633062">
            <w:pPr>
              <w:ind w:left="-108" w:right="-108"/>
              <w:jc w:val="both"/>
              <w:rPr>
                <w:sz w:val="28"/>
                <w:szCs w:val="28"/>
              </w:rPr>
            </w:pPr>
            <w:r>
              <w:rPr>
                <w:sz w:val="28"/>
                <w:szCs w:val="28"/>
              </w:rPr>
              <w:t>Республики</w:t>
            </w:r>
          </w:p>
          <w:p w:rsidR="00633062" w:rsidRDefault="00633062">
            <w:pPr>
              <w:widowControl w:val="0"/>
              <w:autoSpaceDE w:val="0"/>
              <w:autoSpaceDN w:val="0"/>
              <w:adjustRightInd w:val="0"/>
              <w:ind w:left="-108" w:right="-108"/>
              <w:jc w:val="both"/>
              <w:rPr>
                <w:sz w:val="28"/>
                <w:szCs w:val="28"/>
              </w:rPr>
            </w:pPr>
            <w:r>
              <w:rPr>
                <w:sz w:val="28"/>
                <w:szCs w:val="28"/>
              </w:rPr>
              <w:t>Адыгея</w:t>
            </w:r>
          </w:p>
        </w:tc>
        <w:tc>
          <w:tcPr>
            <w:tcW w:w="1276"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sz w:val="28"/>
                <w:szCs w:val="28"/>
              </w:rPr>
            </w:pPr>
            <w:r>
              <w:rPr>
                <w:sz w:val="28"/>
                <w:szCs w:val="28"/>
              </w:rPr>
              <w:t>Семей</w:t>
            </w: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33062" w:rsidRDefault="00633062">
            <w:pPr>
              <w:widowControl w:val="0"/>
              <w:autoSpaceDE w:val="0"/>
              <w:autoSpaceDN w:val="0"/>
              <w:adjustRightInd w:val="0"/>
              <w:jc w:val="both"/>
              <w:rPr>
                <w:color w:val="000000"/>
                <w:sz w:val="28"/>
                <w:szCs w:val="28"/>
              </w:rPr>
            </w:pPr>
            <w:r>
              <w:rPr>
                <w:color w:val="000000"/>
                <w:sz w:val="28"/>
                <w:szCs w:val="28"/>
              </w:rPr>
              <w:t>49</w:t>
            </w:r>
          </w:p>
        </w:tc>
      </w:tr>
    </w:tbl>
    <w:p w:rsidR="00633062" w:rsidRDefault="00633062" w:rsidP="00633062">
      <w:pPr>
        <w:ind w:firstLine="720"/>
        <w:jc w:val="both"/>
        <w:rPr>
          <w:sz w:val="28"/>
          <w:szCs w:val="28"/>
        </w:rPr>
      </w:pPr>
    </w:p>
    <w:p w:rsidR="00633062" w:rsidRDefault="00633062" w:rsidP="00633062">
      <w:pPr>
        <w:pStyle w:val="1"/>
        <w:spacing w:before="86"/>
        <w:rPr>
          <w:rFonts w:ascii="Times New Roman" w:hAnsi="Times New Roman"/>
          <w:sz w:val="28"/>
          <w:szCs w:val="28"/>
        </w:rPr>
      </w:pPr>
      <w:r>
        <w:rPr>
          <w:rFonts w:ascii="Times New Roman" w:hAnsi="Times New Roman"/>
          <w:b/>
          <w:sz w:val="28"/>
          <w:szCs w:val="28"/>
        </w:rPr>
        <w:t>7. Ресурсное обеспечение программы</w:t>
      </w:r>
    </w:p>
    <w:p w:rsidR="00633062" w:rsidRDefault="00633062" w:rsidP="00633062">
      <w:pPr>
        <w:spacing w:before="206"/>
        <w:ind w:firstLine="720"/>
        <w:jc w:val="both"/>
        <w:rPr>
          <w:sz w:val="28"/>
          <w:szCs w:val="28"/>
        </w:rPr>
      </w:pPr>
      <w:r>
        <w:rPr>
          <w:sz w:val="28"/>
          <w:szCs w:val="28"/>
        </w:rPr>
        <w:t xml:space="preserve">Основными источниками финансирования программы являются: </w:t>
      </w:r>
    </w:p>
    <w:p w:rsidR="00633062" w:rsidRDefault="00633062" w:rsidP="00633062">
      <w:pPr>
        <w:ind w:firstLine="720"/>
        <w:jc w:val="both"/>
        <w:rPr>
          <w:sz w:val="28"/>
          <w:szCs w:val="28"/>
        </w:rPr>
      </w:pPr>
      <w:r>
        <w:rPr>
          <w:sz w:val="28"/>
          <w:szCs w:val="28"/>
        </w:rPr>
        <w:t xml:space="preserve">-  средства федерального бюджета; </w:t>
      </w:r>
    </w:p>
    <w:p w:rsidR="00633062" w:rsidRDefault="00633062" w:rsidP="00633062">
      <w:pPr>
        <w:ind w:left="720"/>
        <w:jc w:val="both"/>
        <w:rPr>
          <w:sz w:val="28"/>
          <w:szCs w:val="28"/>
        </w:rPr>
      </w:pPr>
      <w:r>
        <w:rPr>
          <w:sz w:val="28"/>
          <w:szCs w:val="28"/>
        </w:rPr>
        <w:t>-  средства республиканского бюджета Республики Адыгея;</w:t>
      </w:r>
    </w:p>
    <w:p w:rsidR="00633062" w:rsidRDefault="00633062" w:rsidP="00633062">
      <w:pPr>
        <w:ind w:firstLine="720"/>
        <w:jc w:val="both"/>
        <w:rPr>
          <w:sz w:val="28"/>
          <w:szCs w:val="28"/>
        </w:rPr>
      </w:pPr>
      <w:r>
        <w:rPr>
          <w:sz w:val="28"/>
          <w:szCs w:val="28"/>
        </w:rPr>
        <w:t>- средства бюджета муниципального образования «Красногвардейский район»;</w:t>
      </w:r>
    </w:p>
    <w:p w:rsidR="00633062" w:rsidRDefault="00633062" w:rsidP="00633062">
      <w:pPr>
        <w:pStyle w:val="30"/>
        <w:ind w:left="0" w:firstLine="720"/>
        <w:rPr>
          <w:sz w:val="28"/>
          <w:szCs w:val="28"/>
        </w:rPr>
      </w:pPr>
      <w:r>
        <w:rPr>
          <w:sz w:val="28"/>
          <w:szCs w:val="28"/>
        </w:rPr>
        <w:t xml:space="preserve">- средства банков и других организаций, предоставляющих ипотечные жилищные кредиты (займы), используемые для кредитования участников программы на цели приобретения стандартного жилья или строительства индивидуального жилья; </w:t>
      </w:r>
    </w:p>
    <w:p w:rsidR="00633062" w:rsidRDefault="00633062" w:rsidP="00633062">
      <w:pPr>
        <w:ind w:firstLine="720"/>
        <w:jc w:val="both"/>
        <w:rPr>
          <w:sz w:val="28"/>
          <w:szCs w:val="28"/>
        </w:rPr>
      </w:pPr>
      <w:r>
        <w:rPr>
          <w:sz w:val="28"/>
          <w:szCs w:val="28"/>
        </w:rPr>
        <w:t xml:space="preserve">- собственные средства участников программы, используемые для частичной оплаты стоимости приобретения стандартного жилья или строительства индивидуального жилья. </w:t>
      </w:r>
    </w:p>
    <w:p w:rsidR="00633062" w:rsidRDefault="00633062" w:rsidP="00633062">
      <w:pPr>
        <w:ind w:firstLine="720"/>
        <w:jc w:val="both"/>
        <w:rPr>
          <w:sz w:val="28"/>
          <w:szCs w:val="28"/>
        </w:rPr>
      </w:pPr>
      <w:r>
        <w:rPr>
          <w:sz w:val="28"/>
          <w:szCs w:val="28"/>
        </w:rPr>
        <w:t xml:space="preserve">Объемы финансирования программы на 2016 - 2020 годы приведены в приложении к муниципальной программе. </w:t>
      </w:r>
    </w:p>
    <w:p w:rsidR="00633062" w:rsidRDefault="00633062" w:rsidP="00633062">
      <w:pPr>
        <w:rPr>
          <w:sz w:val="28"/>
          <w:szCs w:val="28"/>
        </w:rPr>
      </w:pPr>
    </w:p>
    <w:p w:rsidR="00633062" w:rsidRDefault="00633062" w:rsidP="00633062">
      <w:pPr>
        <w:ind w:firstLine="709"/>
        <w:jc w:val="center"/>
        <w:rPr>
          <w:sz w:val="28"/>
          <w:szCs w:val="28"/>
        </w:rPr>
      </w:pPr>
      <w:r>
        <w:rPr>
          <w:sz w:val="28"/>
          <w:szCs w:val="28"/>
        </w:rPr>
        <w:t>8. Методика оценки эффективности реализации  Программы</w:t>
      </w:r>
    </w:p>
    <w:p w:rsidR="00633062" w:rsidRDefault="00633062" w:rsidP="00633062">
      <w:pPr>
        <w:ind w:firstLine="709"/>
        <w:jc w:val="center"/>
        <w:rPr>
          <w:sz w:val="28"/>
          <w:szCs w:val="28"/>
        </w:rPr>
      </w:pPr>
    </w:p>
    <w:p w:rsidR="00633062" w:rsidRDefault="00633062" w:rsidP="00633062">
      <w:pPr>
        <w:ind w:firstLine="709"/>
        <w:jc w:val="both"/>
        <w:rPr>
          <w:sz w:val="28"/>
          <w:szCs w:val="28"/>
        </w:rPr>
      </w:pPr>
      <w:r>
        <w:rPr>
          <w:sz w:val="28"/>
          <w:szCs w:val="28"/>
        </w:rPr>
        <w:t>Методика оценки эффективности реализации муниципальной программы учитывает необходимость проведения оценок:</w:t>
      </w:r>
    </w:p>
    <w:p w:rsidR="00633062" w:rsidRDefault="00633062" w:rsidP="00633062">
      <w:pPr>
        <w:ind w:firstLine="709"/>
        <w:jc w:val="both"/>
        <w:rPr>
          <w:sz w:val="28"/>
          <w:szCs w:val="28"/>
        </w:rPr>
      </w:pPr>
      <w:r>
        <w:rPr>
          <w:sz w:val="28"/>
          <w:szCs w:val="28"/>
        </w:rPr>
        <w:t>1) степени достижения целей и решения задач муниципальной программы. Оценка степени достижения целей и решения задач муниципальной программы  может определяться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633062" w:rsidRDefault="00633062" w:rsidP="00633062">
      <w:pPr>
        <w:jc w:val="both"/>
        <w:rPr>
          <w:sz w:val="28"/>
          <w:szCs w:val="28"/>
        </w:rPr>
      </w:pPr>
      <w:r>
        <w:rPr>
          <w:sz w:val="28"/>
          <w:szCs w:val="28"/>
        </w:rPr>
        <w:t>С=(С+</w:t>
      </w:r>
      <w:proofErr w:type="gramStart"/>
      <w:r>
        <w:rPr>
          <w:sz w:val="28"/>
          <w:szCs w:val="28"/>
        </w:rPr>
        <w:t>С</w:t>
      </w:r>
      <w:proofErr w:type="gramEnd"/>
      <w:r>
        <w:rPr>
          <w:sz w:val="28"/>
          <w:szCs w:val="28"/>
        </w:rPr>
        <w:t>+С)/N,</w:t>
      </w:r>
    </w:p>
    <w:p w:rsidR="00633062" w:rsidRDefault="00633062" w:rsidP="00633062">
      <w:pPr>
        <w:rPr>
          <w:sz w:val="28"/>
          <w:szCs w:val="28"/>
        </w:rPr>
      </w:pPr>
      <w:r>
        <w:rPr>
          <w:sz w:val="28"/>
          <w:szCs w:val="28"/>
        </w:rPr>
        <w:t>ДЦ  ДП</w:t>
      </w:r>
      <w:proofErr w:type="gramStart"/>
      <w:r>
        <w:rPr>
          <w:sz w:val="28"/>
          <w:szCs w:val="28"/>
        </w:rPr>
        <w:t>1</w:t>
      </w:r>
      <w:proofErr w:type="gramEnd"/>
      <w:r>
        <w:rPr>
          <w:sz w:val="28"/>
          <w:szCs w:val="28"/>
        </w:rPr>
        <w:t xml:space="preserve">  ДП2  ДПN</w:t>
      </w:r>
    </w:p>
    <w:p w:rsidR="00633062" w:rsidRDefault="00633062" w:rsidP="00633062">
      <w:pPr>
        <w:rPr>
          <w:sz w:val="28"/>
          <w:szCs w:val="28"/>
        </w:rPr>
      </w:pPr>
      <w:r>
        <w:rPr>
          <w:sz w:val="28"/>
          <w:szCs w:val="28"/>
        </w:rPr>
        <w:t>где:</w:t>
      </w:r>
    </w:p>
    <w:p w:rsidR="00633062" w:rsidRDefault="00633062" w:rsidP="00633062">
      <w:pPr>
        <w:rPr>
          <w:sz w:val="28"/>
          <w:szCs w:val="28"/>
        </w:rPr>
      </w:pPr>
      <w:proofErr w:type="gramStart"/>
      <w:r>
        <w:rPr>
          <w:sz w:val="28"/>
          <w:szCs w:val="28"/>
        </w:rPr>
        <w:t>С</w:t>
      </w:r>
      <w:proofErr w:type="gramEnd"/>
      <w:r>
        <w:rPr>
          <w:sz w:val="28"/>
          <w:szCs w:val="28"/>
        </w:rPr>
        <w:t xml:space="preserve"> - степень достижения целей (решения задач);</w:t>
      </w:r>
    </w:p>
    <w:p w:rsidR="00633062" w:rsidRDefault="00633062" w:rsidP="00633062">
      <w:pPr>
        <w:rPr>
          <w:sz w:val="28"/>
          <w:szCs w:val="28"/>
        </w:rPr>
      </w:pPr>
      <w:r>
        <w:rPr>
          <w:sz w:val="28"/>
          <w:szCs w:val="28"/>
        </w:rPr>
        <w:t>ДЦ</w:t>
      </w:r>
    </w:p>
    <w:p w:rsidR="00633062" w:rsidRDefault="00633062" w:rsidP="00633062">
      <w:pPr>
        <w:rPr>
          <w:sz w:val="28"/>
          <w:szCs w:val="28"/>
        </w:rPr>
      </w:pPr>
      <w:proofErr w:type="gramStart"/>
      <w:r>
        <w:rPr>
          <w:sz w:val="28"/>
          <w:szCs w:val="28"/>
        </w:rPr>
        <w:t>С</w:t>
      </w:r>
      <w:proofErr w:type="gramEnd"/>
      <w:r>
        <w:rPr>
          <w:sz w:val="28"/>
          <w:szCs w:val="28"/>
        </w:rPr>
        <w:t xml:space="preserve"> - степень достижения целевого показателя (индикатора) муниципальной программы;</w:t>
      </w:r>
    </w:p>
    <w:p w:rsidR="00633062" w:rsidRDefault="00633062" w:rsidP="00633062">
      <w:pPr>
        <w:rPr>
          <w:sz w:val="28"/>
          <w:szCs w:val="28"/>
        </w:rPr>
      </w:pPr>
      <w:r>
        <w:rPr>
          <w:sz w:val="28"/>
          <w:szCs w:val="28"/>
        </w:rPr>
        <w:t>ДП</w:t>
      </w:r>
    </w:p>
    <w:p w:rsidR="00633062" w:rsidRDefault="00633062" w:rsidP="00633062">
      <w:pPr>
        <w:rPr>
          <w:sz w:val="28"/>
          <w:szCs w:val="28"/>
        </w:rPr>
      </w:pPr>
      <w:r>
        <w:rPr>
          <w:sz w:val="28"/>
          <w:szCs w:val="28"/>
        </w:rPr>
        <w:t>N - количество целевых показателей (индикаторов) муниципальной программы.</w:t>
      </w:r>
    </w:p>
    <w:p w:rsidR="00633062" w:rsidRDefault="00633062" w:rsidP="00633062">
      <w:pPr>
        <w:rPr>
          <w:sz w:val="28"/>
          <w:szCs w:val="28"/>
        </w:rPr>
      </w:pPr>
      <w:r>
        <w:rPr>
          <w:sz w:val="28"/>
          <w:szCs w:val="28"/>
        </w:rPr>
        <w:t>Степень достижения целевого показателя (индикатора) муниципальной программы (С) может рассчитываться по формуле:</w:t>
      </w:r>
    </w:p>
    <w:p w:rsidR="00633062" w:rsidRDefault="00633062" w:rsidP="00633062">
      <w:pPr>
        <w:rPr>
          <w:sz w:val="28"/>
          <w:szCs w:val="28"/>
        </w:rPr>
      </w:pPr>
      <w:r>
        <w:rPr>
          <w:sz w:val="28"/>
          <w:szCs w:val="28"/>
        </w:rPr>
        <w:t>ДП</w:t>
      </w:r>
    </w:p>
    <w:p w:rsidR="00633062" w:rsidRDefault="00633062" w:rsidP="00633062">
      <w:pPr>
        <w:rPr>
          <w:sz w:val="28"/>
          <w:szCs w:val="28"/>
        </w:rPr>
      </w:pPr>
      <w:r>
        <w:rPr>
          <w:sz w:val="28"/>
          <w:szCs w:val="28"/>
        </w:rPr>
        <w:t xml:space="preserve">С = З / </w:t>
      </w:r>
      <w:proofErr w:type="gramStart"/>
      <w:r>
        <w:rPr>
          <w:sz w:val="28"/>
          <w:szCs w:val="28"/>
        </w:rPr>
        <w:t>З</w:t>
      </w:r>
      <w:proofErr w:type="gramEnd"/>
      <w:r>
        <w:rPr>
          <w:sz w:val="28"/>
          <w:szCs w:val="28"/>
        </w:rPr>
        <w:t xml:space="preserve"> ,</w:t>
      </w:r>
    </w:p>
    <w:p w:rsidR="00633062" w:rsidRDefault="00633062" w:rsidP="00633062">
      <w:pPr>
        <w:rPr>
          <w:sz w:val="28"/>
          <w:szCs w:val="28"/>
        </w:rPr>
      </w:pPr>
      <w:r>
        <w:rPr>
          <w:sz w:val="28"/>
          <w:szCs w:val="28"/>
        </w:rPr>
        <w:t xml:space="preserve">ДП Ф  </w:t>
      </w:r>
      <w:proofErr w:type="gramStart"/>
      <w:r>
        <w:rPr>
          <w:sz w:val="28"/>
          <w:szCs w:val="28"/>
        </w:rPr>
        <w:t>П</w:t>
      </w:r>
      <w:proofErr w:type="gramEnd"/>
    </w:p>
    <w:p w:rsidR="00633062" w:rsidRDefault="00633062" w:rsidP="00633062">
      <w:pPr>
        <w:rPr>
          <w:sz w:val="28"/>
          <w:szCs w:val="28"/>
        </w:rPr>
      </w:pPr>
      <w:r>
        <w:rPr>
          <w:sz w:val="28"/>
          <w:szCs w:val="28"/>
        </w:rPr>
        <w:t>где:</w:t>
      </w:r>
    </w:p>
    <w:p w:rsidR="00633062" w:rsidRDefault="00633062" w:rsidP="00633062">
      <w:pPr>
        <w:rPr>
          <w:sz w:val="28"/>
          <w:szCs w:val="28"/>
        </w:rPr>
      </w:pPr>
      <w:proofErr w:type="gramStart"/>
      <w:r>
        <w:rPr>
          <w:sz w:val="28"/>
          <w:szCs w:val="28"/>
        </w:rPr>
        <w:t>З</w:t>
      </w:r>
      <w:proofErr w:type="gramEnd"/>
      <w:r>
        <w:rPr>
          <w:sz w:val="28"/>
          <w:szCs w:val="28"/>
        </w:rPr>
        <w:t xml:space="preserve"> - фактическое значение целевого показателя (индикатора) муниципальной программы</w:t>
      </w:r>
    </w:p>
    <w:p w:rsidR="00633062" w:rsidRDefault="00633062" w:rsidP="00633062">
      <w:pPr>
        <w:rPr>
          <w:sz w:val="28"/>
          <w:szCs w:val="28"/>
        </w:rPr>
      </w:pPr>
      <w:r>
        <w:rPr>
          <w:sz w:val="28"/>
          <w:szCs w:val="28"/>
        </w:rPr>
        <w:lastRenderedPageBreak/>
        <w:t xml:space="preserve">Ф               </w:t>
      </w:r>
    </w:p>
    <w:p w:rsidR="00633062" w:rsidRDefault="00633062" w:rsidP="00633062">
      <w:pPr>
        <w:rPr>
          <w:sz w:val="28"/>
          <w:szCs w:val="28"/>
        </w:rPr>
      </w:pPr>
      <w:proofErr w:type="gramStart"/>
      <w:r>
        <w:rPr>
          <w:sz w:val="28"/>
          <w:szCs w:val="28"/>
        </w:rPr>
        <w:t>З</w:t>
      </w:r>
      <w:proofErr w:type="gramEnd"/>
      <w:r>
        <w:rPr>
          <w:sz w:val="28"/>
          <w:szCs w:val="28"/>
        </w:rPr>
        <w:t xml:space="preserve"> - плановое значение целевого показателя (индикатора) муниципальной программы</w:t>
      </w:r>
    </w:p>
    <w:p w:rsidR="00633062" w:rsidRDefault="00633062" w:rsidP="00633062">
      <w:pPr>
        <w:rPr>
          <w:sz w:val="28"/>
          <w:szCs w:val="28"/>
        </w:rPr>
      </w:pPr>
      <w:proofErr w:type="gramStart"/>
      <w:r>
        <w:rPr>
          <w:sz w:val="28"/>
          <w:szCs w:val="28"/>
        </w:rPr>
        <w:t>П</w:t>
      </w:r>
      <w:proofErr w:type="gramEnd"/>
    </w:p>
    <w:p w:rsidR="00633062" w:rsidRDefault="00633062" w:rsidP="00633062">
      <w:pPr>
        <w:rPr>
          <w:sz w:val="28"/>
          <w:szCs w:val="28"/>
        </w:rPr>
      </w:pPr>
      <w:r>
        <w:rPr>
          <w:sz w:val="28"/>
          <w:szCs w:val="28"/>
        </w:rPr>
        <w:t xml:space="preserve"> (для целевых показателей (индикаторов), желаемой тенденцией развития которых является рост значений)</w:t>
      </w:r>
    </w:p>
    <w:p w:rsidR="00633062" w:rsidRDefault="00633062" w:rsidP="00633062">
      <w:pPr>
        <w:rPr>
          <w:sz w:val="28"/>
          <w:szCs w:val="28"/>
        </w:rPr>
      </w:pPr>
      <w:r>
        <w:rPr>
          <w:sz w:val="28"/>
          <w:szCs w:val="28"/>
        </w:rPr>
        <w:t>или,</w:t>
      </w:r>
    </w:p>
    <w:p w:rsidR="00633062" w:rsidRDefault="00633062" w:rsidP="00633062">
      <w:pPr>
        <w:rPr>
          <w:sz w:val="28"/>
          <w:szCs w:val="28"/>
        </w:rPr>
      </w:pPr>
      <w:r>
        <w:rPr>
          <w:sz w:val="28"/>
          <w:szCs w:val="28"/>
        </w:rPr>
        <w:t> С = З /</w:t>
      </w:r>
      <w:proofErr w:type="gramStart"/>
      <w:r>
        <w:rPr>
          <w:sz w:val="28"/>
          <w:szCs w:val="28"/>
        </w:rPr>
        <w:t>З</w:t>
      </w:r>
      <w:proofErr w:type="gramEnd"/>
      <w:r>
        <w:rPr>
          <w:sz w:val="28"/>
          <w:szCs w:val="28"/>
        </w:rPr>
        <w:t xml:space="preserve"> (для целевых показателей (индикаторов), желаемой тенденцией развития которых</w:t>
      </w:r>
    </w:p>
    <w:p w:rsidR="00633062" w:rsidRDefault="00633062" w:rsidP="00633062">
      <w:pPr>
        <w:rPr>
          <w:sz w:val="28"/>
          <w:szCs w:val="28"/>
        </w:rPr>
      </w:pPr>
      <w:r>
        <w:rPr>
          <w:sz w:val="28"/>
          <w:szCs w:val="28"/>
        </w:rPr>
        <w:t xml:space="preserve">ДП    </w:t>
      </w:r>
      <w:proofErr w:type="gramStart"/>
      <w:r>
        <w:rPr>
          <w:sz w:val="28"/>
          <w:szCs w:val="28"/>
        </w:rPr>
        <w:t>П</w:t>
      </w:r>
      <w:proofErr w:type="gramEnd"/>
      <w:r>
        <w:rPr>
          <w:sz w:val="28"/>
          <w:szCs w:val="28"/>
        </w:rPr>
        <w:t>     Ф</w:t>
      </w:r>
    </w:p>
    <w:p w:rsidR="00633062" w:rsidRDefault="00633062" w:rsidP="00633062">
      <w:pPr>
        <w:jc w:val="both"/>
        <w:rPr>
          <w:sz w:val="28"/>
          <w:szCs w:val="28"/>
        </w:rPr>
      </w:pPr>
      <w:r>
        <w:rPr>
          <w:sz w:val="28"/>
          <w:szCs w:val="28"/>
        </w:rPr>
        <w:t>является снижение значений);</w:t>
      </w:r>
    </w:p>
    <w:p w:rsidR="00633062" w:rsidRDefault="00633062" w:rsidP="00633062">
      <w:pPr>
        <w:ind w:firstLine="709"/>
        <w:jc w:val="both"/>
        <w:rPr>
          <w:sz w:val="28"/>
          <w:szCs w:val="28"/>
        </w:rPr>
      </w:pPr>
      <w:r>
        <w:rPr>
          <w:sz w:val="28"/>
          <w:szCs w:val="28"/>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633062" w:rsidRDefault="00633062" w:rsidP="00633062">
      <w:pPr>
        <w:ind w:firstLine="709"/>
        <w:jc w:val="both"/>
        <w:rPr>
          <w:sz w:val="28"/>
          <w:szCs w:val="28"/>
        </w:rPr>
      </w:pPr>
      <w:r>
        <w:rPr>
          <w:sz w:val="28"/>
          <w:szCs w:val="28"/>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633062" w:rsidRDefault="00633062" w:rsidP="00633062">
      <w:pPr>
        <w:rPr>
          <w:sz w:val="28"/>
          <w:szCs w:val="28"/>
        </w:rPr>
      </w:pPr>
      <w:r>
        <w:rPr>
          <w:sz w:val="28"/>
          <w:szCs w:val="28"/>
        </w:rPr>
        <w:t xml:space="preserve">У= Ф / </w:t>
      </w:r>
      <w:proofErr w:type="gramStart"/>
      <w:r>
        <w:rPr>
          <w:sz w:val="28"/>
          <w:szCs w:val="28"/>
        </w:rPr>
        <w:t>Ф</w:t>
      </w:r>
      <w:proofErr w:type="gramEnd"/>
      <w:r>
        <w:rPr>
          <w:sz w:val="28"/>
          <w:szCs w:val="28"/>
        </w:rPr>
        <w:t xml:space="preserve"> ,</w:t>
      </w:r>
    </w:p>
    <w:p w:rsidR="00633062" w:rsidRDefault="00633062" w:rsidP="00633062">
      <w:pPr>
        <w:rPr>
          <w:sz w:val="28"/>
          <w:szCs w:val="28"/>
        </w:rPr>
      </w:pPr>
      <w:r>
        <w:rPr>
          <w:sz w:val="28"/>
          <w:szCs w:val="28"/>
        </w:rPr>
        <w:t xml:space="preserve">Ф   </w:t>
      </w:r>
      <w:proofErr w:type="gramStart"/>
      <w:r>
        <w:rPr>
          <w:sz w:val="28"/>
          <w:szCs w:val="28"/>
        </w:rPr>
        <w:t>Ф</w:t>
      </w:r>
      <w:proofErr w:type="gramEnd"/>
      <w:r>
        <w:rPr>
          <w:sz w:val="28"/>
          <w:szCs w:val="28"/>
        </w:rPr>
        <w:t>   П</w:t>
      </w:r>
    </w:p>
    <w:p w:rsidR="00633062" w:rsidRDefault="00633062" w:rsidP="00633062">
      <w:pPr>
        <w:rPr>
          <w:sz w:val="28"/>
          <w:szCs w:val="28"/>
        </w:rPr>
      </w:pPr>
      <w:r>
        <w:rPr>
          <w:sz w:val="28"/>
          <w:szCs w:val="28"/>
        </w:rPr>
        <w:t>где:</w:t>
      </w:r>
    </w:p>
    <w:p w:rsidR="00633062" w:rsidRDefault="00633062" w:rsidP="00633062">
      <w:pPr>
        <w:rPr>
          <w:sz w:val="28"/>
          <w:szCs w:val="28"/>
        </w:rPr>
      </w:pPr>
      <w:r>
        <w:rPr>
          <w:sz w:val="28"/>
          <w:szCs w:val="28"/>
        </w:rPr>
        <w:t> У - уровень финансирования реализации муниципальной программы;</w:t>
      </w:r>
    </w:p>
    <w:p w:rsidR="00633062" w:rsidRDefault="00633062" w:rsidP="00633062">
      <w:pPr>
        <w:rPr>
          <w:sz w:val="28"/>
          <w:szCs w:val="28"/>
        </w:rPr>
      </w:pPr>
      <w:r>
        <w:rPr>
          <w:sz w:val="28"/>
          <w:szCs w:val="28"/>
        </w:rPr>
        <w:t>Ф</w:t>
      </w:r>
    </w:p>
    <w:p w:rsidR="00633062" w:rsidRDefault="00633062" w:rsidP="00633062">
      <w:pPr>
        <w:rPr>
          <w:sz w:val="28"/>
          <w:szCs w:val="28"/>
        </w:rPr>
      </w:pPr>
      <w:r>
        <w:rPr>
          <w:sz w:val="28"/>
          <w:szCs w:val="28"/>
        </w:rPr>
        <w:t>Ф - фактический объем финансовых ресурсов, направленный на реализацию муниципальной программы;</w:t>
      </w:r>
    </w:p>
    <w:p w:rsidR="00633062" w:rsidRDefault="00633062" w:rsidP="00633062">
      <w:pPr>
        <w:rPr>
          <w:sz w:val="28"/>
          <w:szCs w:val="28"/>
        </w:rPr>
      </w:pPr>
      <w:r>
        <w:rPr>
          <w:sz w:val="28"/>
          <w:szCs w:val="28"/>
        </w:rPr>
        <w:t>Ф - плановый объем финансовых ресурсов на соответствующий отчетный период.</w:t>
      </w:r>
    </w:p>
    <w:p w:rsidR="00633062" w:rsidRDefault="00633062" w:rsidP="00633062">
      <w:pPr>
        <w:rPr>
          <w:sz w:val="28"/>
          <w:szCs w:val="28"/>
        </w:rPr>
      </w:pPr>
      <w:proofErr w:type="gramStart"/>
      <w:r>
        <w:rPr>
          <w:sz w:val="28"/>
          <w:szCs w:val="28"/>
        </w:rPr>
        <w:t>П</w:t>
      </w:r>
      <w:proofErr w:type="gramEnd"/>
    </w:p>
    <w:p w:rsidR="00633062" w:rsidRDefault="00633062" w:rsidP="00633062">
      <w:pPr>
        <w:rPr>
          <w:sz w:val="28"/>
          <w:szCs w:val="28"/>
        </w:rPr>
      </w:pPr>
      <w:r>
        <w:rPr>
          <w:sz w:val="28"/>
          <w:szCs w:val="28"/>
        </w:rPr>
        <w:t> Эффективность реализации муниципальной программы (Э)</w:t>
      </w:r>
    </w:p>
    <w:p w:rsidR="00633062" w:rsidRDefault="00633062" w:rsidP="00633062">
      <w:pPr>
        <w:rPr>
          <w:sz w:val="28"/>
          <w:szCs w:val="28"/>
        </w:rPr>
      </w:pPr>
      <w:r>
        <w:rPr>
          <w:sz w:val="28"/>
          <w:szCs w:val="28"/>
        </w:rPr>
        <w:t>ГП</w:t>
      </w:r>
    </w:p>
    <w:p w:rsidR="00633062" w:rsidRDefault="00633062" w:rsidP="00633062">
      <w:pPr>
        <w:rPr>
          <w:sz w:val="28"/>
          <w:szCs w:val="28"/>
        </w:rPr>
      </w:pPr>
      <w:r>
        <w:rPr>
          <w:sz w:val="28"/>
          <w:szCs w:val="28"/>
        </w:rPr>
        <w:t>рассчитывается по следующей формуле:</w:t>
      </w:r>
    </w:p>
    <w:p w:rsidR="00633062" w:rsidRDefault="00633062" w:rsidP="00633062">
      <w:pPr>
        <w:rPr>
          <w:sz w:val="28"/>
          <w:szCs w:val="28"/>
        </w:rPr>
      </w:pPr>
      <w:r>
        <w:rPr>
          <w:sz w:val="28"/>
          <w:szCs w:val="28"/>
        </w:rPr>
        <w:t> Э = С x У.</w:t>
      </w:r>
    </w:p>
    <w:p w:rsidR="00633062" w:rsidRDefault="00633062" w:rsidP="00633062">
      <w:pPr>
        <w:rPr>
          <w:sz w:val="28"/>
          <w:szCs w:val="28"/>
        </w:rPr>
      </w:pPr>
      <w:r>
        <w:rPr>
          <w:sz w:val="28"/>
          <w:szCs w:val="28"/>
        </w:rPr>
        <w:t>ГП ДП Ф</w:t>
      </w:r>
    </w:p>
    <w:p w:rsidR="00633062" w:rsidRDefault="00633062" w:rsidP="00633062">
      <w:pPr>
        <w:ind w:firstLine="708"/>
        <w:jc w:val="both"/>
        <w:rPr>
          <w:sz w:val="28"/>
          <w:szCs w:val="28"/>
        </w:rPr>
      </w:pPr>
      <w:r>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rsidR="00633062" w:rsidRDefault="00633062" w:rsidP="0063306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gridCol w:w="4036"/>
      </w:tblGrid>
      <w:tr w:rsidR="00633062" w:rsidTr="00633062">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jc w:val="center"/>
              <w:rPr>
                <w:sz w:val="28"/>
                <w:szCs w:val="28"/>
              </w:rPr>
            </w:pPr>
            <w:r>
              <w:rPr>
                <w:sz w:val="28"/>
                <w:szCs w:val="28"/>
              </w:rPr>
              <w:t xml:space="preserve"> Вывод об эффективности реализации муниципальной программы </w:t>
            </w:r>
          </w:p>
        </w:tc>
        <w:tc>
          <w:tcPr>
            <w:tcW w:w="4036"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jc w:val="center"/>
              <w:rPr>
                <w:sz w:val="28"/>
                <w:szCs w:val="28"/>
              </w:rPr>
            </w:pPr>
            <w:r>
              <w:rPr>
                <w:sz w:val="28"/>
                <w:szCs w:val="28"/>
              </w:rPr>
              <w:t>Критерий оценки эффективности ЭГП</w:t>
            </w:r>
          </w:p>
        </w:tc>
      </w:tr>
      <w:tr w:rsidR="00633062" w:rsidTr="00633062">
        <w:trPr>
          <w:trHeight w:val="416"/>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Неэффективная</w:t>
            </w:r>
          </w:p>
        </w:tc>
        <w:tc>
          <w:tcPr>
            <w:tcW w:w="4036"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менее 0,5</w:t>
            </w:r>
          </w:p>
        </w:tc>
      </w:tr>
      <w:tr w:rsidR="00633062" w:rsidTr="00633062">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Уровень эффективности удовлетворительный</w:t>
            </w:r>
          </w:p>
        </w:tc>
        <w:tc>
          <w:tcPr>
            <w:tcW w:w="4036"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0,5 - 0,79</w:t>
            </w:r>
          </w:p>
        </w:tc>
      </w:tr>
      <w:tr w:rsidR="00633062" w:rsidTr="00633062">
        <w:trPr>
          <w:trHeight w:val="447"/>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Эффективная</w:t>
            </w:r>
          </w:p>
        </w:tc>
        <w:tc>
          <w:tcPr>
            <w:tcW w:w="4036"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0,8 - 1</w:t>
            </w:r>
          </w:p>
        </w:tc>
      </w:tr>
      <w:tr w:rsidR="00633062" w:rsidTr="00633062">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Высокоэффективная</w:t>
            </w:r>
          </w:p>
        </w:tc>
        <w:tc>
          <w:tcPr>
            <w:tcW w:w="4036" w:type="dxa"/>
            <w:tcBorders>
              <w:top w:val="outset" w:sz="6" w:space="0" w:color="auto"/>
              <w:left w:val="outset" w:sz="6" w:space="0" w:color="auto"/>
              <w:bottom w:val="outset" w:sz="6" w:space="0" w:color="auto"/>
              <w:right w:val="outset" w:sz="6" w:space="0" w:color="auto"/>
            </w:tcBorders>
            <w:hideMark/>
          </w:tcPr>
          <w:p w:rsidR="00633062" w:rsidRDefault="00633062">
            <w:pPr>
              <w:autoSpaceDN w:val="0"/>
              <w:spacing w:before="100" w:beforeAutospacing="1" w:after="100" w:afterAutospacing="1"/>
              <w:rPr>
                <w:sz w:val="28"/>
                <w:szCs w:val="28"/>
              </w:rPr>
            </w:pPr>
            <w:r>
              <w:rPr>
                <w:sz w:val="28"/>
                <w:szCs w:val="28"/>
              </w:rPr>
              <w:t>более 1</w:t>
            </w:r>
          </w:p>
        </w:tc>
      </w:tr>
    </w:tbl>
    <w:p w:rsidR="00633062" w:rsidRDefault="00633062" w:rsidP="00633062">
      <w:pPr>
        <w:ind w:right="-483"/>
        <w:jc w:val="both"/>
        <w:rPr>
          <w:bCs/>
          <w:iCs/>
          <w:sz w:val="28"/>
          <w:szCs w:val="28"/>
        </w:rPr>
      </w:pPr>
      <w:r>
        <w:rPr>
          <w:bCs/>
          <w:iCs/>
          <w:sz w:val="28"/>
          <w:szCs w:val="28"/>
        </w:rPr>
        <w:t xml:space="preserve">   </w:t>
      </w:r>
    </w:p>
    <w:p w:rsidR="00633062" w:rsidRPr="0018187B" w:rsidRDefault="00633062" w:rsidP="00633062">
      <w:pPr>
        <w:ind w:right="-483"/>
        <w:jc w:val="both"/>
        <w:rPr>
          <w:bCs/>
          <w:iCs/>
          <w:sz w:val="28"/>
          <w:szCs w:val="28"/>
        </w:rPr>
      </w:pPr>
      <w:r>
        <w:rPr>
          <w:bCs/>
          <w:iCs/>
          <w:sz w:val="28"/>
          <w:szCs w:val="28"/>
        </w:rPr>
        <w:t xml:space="preserve"> Управляющий</w:t>
      </w:r>
      <w:r w:rsidRPr="0018187B">
        <w:rPr>
          <w:bCs/>
          <w:iCs/>
          <w:sz w:val="28"/>
          <w:szCs w:val="28"/>
        </w:rPr>
        <w:t xml:space="preserve"> делами администрации района- </w:t>
      </w:r>
    </w:p>
    <w:p w:rsidR="00633062" w:rsidRPr="0018187B" w:rsidRDefault="00633062" w:rsidP="00633062">
      <w:pPr>
        <w:ind w:right="-1"/>
        <w:jc w:val="both"/>
        <w:rPr>
          <w:sz w:val="28"/>
          <w:szCs w:val="28"/>
        </w:rPr>
      </w:pPr>
      <w:r>
        <w:rPr>
          <w:bCs/>
          <w:iCs/>
          <w:sz w:val="28"/>
          <w:szCs w:val="28"/>
        </w:rPr>
        <w:t xml:space="preserve">    </w:t>
      </w:r>
      <w:r w:rsidRPr="0018187B">
        <w:rPr>
          <w:bCs/>
          <w:iCs/>
          <w:sz w:val="28"/>
          <w:szCs w:val="28"/>
        </w:rPr>
        <w:t xml:space="preserve">начальник общего отдела                              </w:t>
      </w:r>
      <w:r>
        <w:rPr>
          <w:bCs/>
          <w:iCs/>
          <w:sz w:val="28"/>
          <w:szCs w:val="28"/>
        </w:rPr>
        <w:t xml:space="preserve">                                     </w:t>
      </w:r>
      <w:r w:rsidRPr="007F6424">
        <w:rPr>
          <w:bCs/>
          <w:iCs/>
          <w:sz w:val="28"/>
          <w:szCs w:val="28"/>
        </w:rPr>
        <w:t>А.А. Катбамбетов</w:t>
      </w:r>
    </w:p>
    <w:p w:rsidR="00633062" w:rsidRDefault="00633062" w:rsidP="00633062">
      <w:pPr>
        <w:pStyle w:val="a6"/>
        <w:spacing w:before="0" w:line="240" w:lineRule="auto"/>
        <w:jc w:val="right"/>
      </w:pPr>
    </w:p>
    <w:p w:rsidR="00633062" w:rsidRDefault="00633062" w:rsidP="00633062">
      <w:pPr>
        <w:pStyle w:val="a6"/>
        <w:spacing w:before="0" w:line="240" w:lineRule="auto"/>
        <w:jc w:val="right"/>
      </w:pPr>
    </w:p>
    <w:p w:rsidR="00633062" w:rsidRDefault="00633062" w:rsidP="00633062">
      <w:pPr>
        <w:pStyle w:val="a6"/>
        <w:spacing w:before="0" w:line="240" w:lineRule="auto"/>
        <w:jc w:val="right"/>
      </w:pPr>
      <w:r>
        <w:lastRenderedPageBreak/>
        <w:t xml:space="preserve">Приложение </w:t>
      </w:r>
    </w:p>
    <w:p w:rsidR="00633062" w:rsidRDefault="00633062" w:rsidP="00633062">
      <w:pPr>
        <w:pStyle w:val="a6"/>
        <w:spacing w:before="0" w:line="240" w:lineRule="auto"/>
        <w:jc w:val="right"/>
      </w:pPr>
      <w:r>
        <w:t>к муниципальной программе</w:t>
      </w:r>
    </w:p>
    <w:p w:rsidR="00633062" w:rsidRDefault="00633062" w:rsidP="00633062">
      <w:pPr>
        <w:pStyle w:val="a6"/>
        <w:spacing w:before="0" w:line="240" w:lineRule="auto"/>
        <w:jc w:val="right"/>
      </w:pPr>
      <w:r>
        <w:t xml:space="preserve">«Обеспечение жильем молодых семей» </w:t>
      </w:r>
    </w:p>
    <w:p w:rsidR="00633062" w:rsidRDefault="00633062" w:rsidP="00633062">
      <w:pPr>
        <w:pStyle w:val="a6"/>
        <w:spacing w:before="0" w:line="240" w:lineRule="auto"/>
        <w:jc w:val="right"/>
      </w:pPr>
      <w:r>
        <w:t>на 2016-2020 годы</w:t>
      </w:r>
    </w:p>
    <w:p w:rsidR="00633062" w:rsidRDefault="00633062" w:rsidP="00633062">
      <w:pPr>
        <w:pStyle w:val="a6"/>
        <w:spacing w:before="0"/>
        <w:jc w:val="right"/>
        <w:rPr>
          <w:sz w:val="28"/>
          <w:szCs w:val="28"/>
        </w:rPr>
      </w:pPr>
    </w:p>
    <w:p w:rsidR="00633062" w:rsidRDefault="00633062" w:rsidP="00633062">
      <w:pPr>
        <w:pStyle w:val="a6"/>
        <w:spacing w:before="0"/>
        <w:jc w:val="right"/>
        <w:rPr>
          <w:sz w:val="28"/>
          <w:szCs w:val="28"/>
        </w:rPr>
      </w:pPr>
    </w:p>
    <w:p w:rsidR="00633062" w:rsidRDefault="00633062" w:rsidP="00633062">
      <w:pPr>
        <w:pStyle w:val="a6"/>
        <w:spacing w:before="0" w:line="240" w:lineRule="auto"/>
        <w:jc w:val="center"/>
        <w:rPr>
          <w:sz w:val="28"/>
          <w:szCs w:val="28"/>
          <w:u w:val="single"/>
        </w:rPr>
      </w:pPr>
      <w:r>
        <w:rPr>
          <w:sz w:val="28"/>
          <w:szCs w:val="28"/>
          <w:u w:val="single"/>
        </w:rPr>
        <w:t xml:space="preserve">Объёмы реализации и финансирования программы   </w:t>
      </w:r>
    </w:p>
    <w:p w:rsidR="00633062" w:rsidRDefault="00633062" w:rsidP="00633062">
      <w:pPr>
        <w:pStyle w:val="a6"/>
        <w:spacing w:before="0"/>
        <w:jc w:val="center"/>
        <w:rPr>
          <w:sz w:val="28"/>
          <w:szCs w:val="28"/>
          <w:u w:val="single"/>
        </w:rPr>
      </w:pPr>
      <w:r>
        <w:rPr>
          <w:sz w:val="28"/>
          <w:szCs w:val="28"/>
          <w:u w:val="single"/>
        </w:rPr>
        <w:t>на 2016 – 2020 годы</w:t>
      </w:r>
    </w:p>
    <w:p w:rsidR="00633062" w:rsidRDefault="00633062" w:rsidP="00633062">
      <w:pPr>
        <w:pStyle w:val="a6"/>
        <w:spacing w:before="0"/>
        <w:jc w:val="center"/>
        <w:rPr>
          <w:sz w:val="28"/>
          <w:szCs w:val="28"/>
        </w:rPr>
      </w:pPr>
    </w:p>
    <w:p w:rsidR="00633062" w:rsidRDefault="00633062" w:rsidP="00633062">
      <w:pPr>
        <w:pStyle w:val="a6"/>
        <w:spacing w:before="0"/>
        <w:jc w:val="center"/>
        <w:rPr>
          <w:sz w:val="28"/>
          <w:szCs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1702"/>
        <w:gridCol w:w="1135"/>
        <w:gridCol w:w="1277"/>
        <w:gridCol w:w="1276"/>
        <w:gridCol w:w="1277"/>
        <w:gridCol w:w="1277"/>
      </w:tblGrid>
      <w:tr w:rsidR="00633062" w:rsidTr="00633062">
        <w:trPr>
          <w:trHeight w:val="379"/>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Источники и направления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2016-2020г.г. всего</w:t>
            </w:r>
          </w:p>
        </w:tc>
        <w:tc>
          <w:tcPr>
            <w:tcW w:w="6237" w:type="dxa"/>
            <w:gridSpan w:val="5"/>
            <w:tcBorders>
              <w:top w:val="single" w:sz="4" w:space="0" w:color="000000"/>
              <w:left w:val="single" w:sz="4" w:space="0" w:color="000000"/>
              <w:bottom w:val="single" w:sz="4" w:space="0" w:color="auto"/>
              <w:right w:val="single" w:sz="4" w:space="0" w:color="000000"/>
            </w:tcBorders>
            <w:vAlign w:val="center"/>
            <w:hideMark/>
          </w:tcPr>
          <w:p w:rsidR="00633062" w:rsidRDefault="00633062">
            <w:pPr>
              <w:pStyle w:val="a6"/>
              <w:spacing w:before="0"/>
              <w:ind w:firstLine="0"/>
              <w:jc w:val="center"/>
              <w:rPr>
                <w:sz w:val="28"/>
                <w:szCs w:val="28"/>
              </w:rPr>
            </w:pPr>
            <w:r>
              <w:rPr>
                <w:sz w:val="28"/>
                <w:szCs w:val="28"/>
              </w:rPr>
              <w:t>в том числе по годам</w:t>
            </w:r>
          </w:p>
        </w:tc>
      </w:tr>
      <w:tr w:rsidR="00633062" w:rsidTr="00633062">
        <w:trPr>
          <w:trHeight w:val="679"/>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633062" w:rsidRDefault="00633062">
            <w:pP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33062" w:rsidRDefault="00633062">
            <w:pPr>
              <w:rPr>
                <w:sz w:val="28"/>
                <w:szCs w:val="28"/>
              </w:rPr>
            </w:pP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2016г.</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2017г.</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 xml:space="preserve">2018г. </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 xml:space="preserve">2019г. </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3062" w:rsidRDefault="00633062">
            <w:pPr>
              <w:pStyle w:val="a6"/>
              <w:spacing w:before="0"/>
              <w:ind w:left="-108" w:right="-108" w:firstLine="0"/>
              <w:jc w:val="center"/>
              <w:rPr>
                <w:sz w:val="28"/>
                <w:szCs w:val="28"/>
              </w:rPr>
            </w:pPr>
            <w:r>
              <w:rPr>
                <w:sz w:val="28"/>
                <w:szCs w:val="28"/>
              </w:rPr>
              <w:t>2020г. план</w:t>
            </w:r>
          </w:p>
        </w:tc>
      </w:tr>
      <w:tr w:rsidR="00633062" w:rsidTr="00633062">
        <w:trPr>
          <w:trHeight w:val="984"/>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Бюджетные</w:t>
            </w:r>
          </w:p>
          <w:p w:rsidR="00633062" w:rsidRDefault="00633062">
            <w:pPr>
              <w:pStyle w:val="a6"/>
              <w:spacing w:before="0"/>
              <w:ind w:right="-108" w:firstLine="0"/>
              <w:jc w:val="center"/>
              <w:rPr>
                <w:sz w:val="28"/>
                <w:szCs w:val="28"/>
              </w:rPr>
            </w:pPr>
            <w:r>
              <w:rPr>
                <w:sz w:val="28"/>
                <w:szCs w:val="28"/>
              </w:rPr>
              <w:t>средства  МО</w:t>
            </w:r>
          </w:p>
          <w:p w:rsidR="00633062" w:rsidRDefault="00633062">
            <w:pPr>
              <w:pStyle w:val="a6"/>
              <w:spacing w:before="0"/>
              <w:ind w:right="-108" w:firstLine="0"/>
              <w:jc w:val="center"/>
              <w:rPr>
                <w:sz w:val="28"/>
                <w:szCs w:val="28"/>
              </w:rPr>
            </w:pPr>
            <w:r>
              <w:rPr>
                <w:sz w:val="28"/>
                <w:szCs w:val="28"/>
              </w:rPr>
              <w:t>«Красногвардейский район» (тыс.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10197,7856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1700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1641,6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2128,896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2128,70592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2598,58368</w:t>
            </w:r>
          </w:p>
        </w:tc>
      </w:tr>
      <w:tr w:rsidR="00633062" w:rsidTr="00633062">
        <w:trPr>
          <w:trHeight w:val="1268"/>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Ожидаемый  объем софинансирования за счет средств бюджета РФ (тыс.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11260,65215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2718,72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2108,80780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2704,94643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2474,38206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1253,79586</w:t>
            </w:r>
          </w:p>
        </w:tc>
      </w:tr>
      <w:tr w:rsidR="00633062" w:rsidTr="00633062">
        <w:trPr>
          <w:trHeight w:val="383"/>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Ожидаемый  объем софинансирования за счет средств бюджета РА (тыс.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tabs>
                <w:tab w:val="center" w:pos="459"/>
              </w:tabs>
              <w:spacing w:before="0"/>
              <w:ind w:firstLine="0"/>
              <w:jc w:val="center"/>
              <w:rPr>
                <w:sz w:val="28"/>
                <w:szCs w:val="28"/>
              </w:rPr>
            </w:pPr>
            <w:r>
              <w:rPr>
                <w:sz w:val="28"/>
                <w:szCs w:val="28"/>
              </w:rPr>
              <w:t>8205,56225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2378,08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1087,9922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1703,75757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1185,71202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widowControl w:val="0"/>
              <w:autoSpaceDE w:val="0"/>
              <w:autoSpaceDN w:val="0"/>
              <w:adjustRightInd w:val="0"/>
              <w:jc w:val="center"/>
              <w:rPr>
                <w:sz w:val="28"/>
                <w:szCs w:val="28"/>
              </w:rPr>
            </w:pPr>
            <w:r>
              <w:rPr>
                <w:sz w:val="28"/>
                <w:szCs w:val="28"/>
              </w:rPr>
              <w:t>1850,02046</w:t>
            </w:r>
          </w:p>
        </w:tc>
      </w:tr>
      <w:tr w:rsidR="00633062" w:rsidTr="00633062">
        <w:trPr>
          <w:trHeight w:val="823"/>
        </w:trPr>
        <w:tc>
          <w:tcPr>
            <w:tcW w:w="2660" w:type="dxa"/>
            <w:tcBorders>
              <w:top w:val="single" w:sz="4" w:space="0" w:color="000000"/>
              <w:left w:val="single" w:sz="4" w:space="0" w:color="000000"/>
              <w:bottom w:val="single" w:sz="4" w:space="0" w:color="auto"/>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Всего размер социальных выплат на жильё</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29664</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633062" w:rsidRDefault="00633062">
            <w:pPr>
              <w:pStyle w:val="a6"/>
              <w:spacing w:before="0"/>
              <w:ind w:firstLine="0"/>
              <w:jc w:val="center"/>
              <w:rPr>
                <w:sz w:val="28"/>
                <w:szCs w:val="28"/>
              </w:rPr>
            </w:pPr>
            <w:r>
              <w:rPr>
                <w:sz w:val="28"/>
                <w:szCs w:val="28"/>
              </w:rPr>
              <w:t>6796,8</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633062" w:rsidRDefault="00633062">
            <w:pPr>
              <w:pStyle w:val="a6"/>
              <w:spacing w:before="0"/>
              <w:ind w:firstLine="0"/>
              <w:jc w:val="center"/>
              <w:rPr>
                <w:sz w:val="28"/>
                <w:szCs w:val="28"/>
              </w:rPr>
            </w:pPr>
            <w:r>
              <w:rPr>
                <w:sz w:val="28"/>
                <w:szCs w:val="28"/>
              </w:rPr>
              <w:t>4838,4</w:t>
            </w:r>
          </w:p>
        </w:tc>
        <w:tc>
          <w:tcPr>
            <w:tcW w:w="1275" w:type="dxa"/>
            <w:tcBorders>
              <w:top w:val="single" w:sz="4" w:space="0" w:color="000000"/>
              <w:left w:val="single" w:sz="4" w:space="0" w:color="000000"/>
              <w:bottom w:val="single" w:sz="4" w:space="0" w:color="auto"/>
              <w:right w:val="single" w:sz="4" w:space="0" w:color="000000"/>
            </w:tcBorders>
            <w:vAlign w:val="center"/>
          </w:tcPr>
          <w:p w:rsidR="00633062" w:rsidRDefault="00633062">
            <w:pPr>
              <w:jc w:val="center"/>
              <w:rPr>
                <w:sz w:val="28"/>
                <w:szCs w:val="28"/>
              </w:rPr>
            </w:pPr>
          </w:p>
          <w:p w:rsidR="00633062" w:rsidRDefault="00633062">
            <w:pPr>
              <w:jc w:val="center"/>
              <w:rPr>
                <w:sz w:val="28"/>
                <w:szCs w:val="28"/>
              </w:rPr>
            </w:pPr>
            <w:r>
              <w:rPr>
                <w:sz w:val="28"/>
                <w:szCs w:val="28"/>
              </w:rPr>
              <w:t>6537,6</w:t>
            </w:r>
          </w:p>
          <w:p w:rsidR="00633062" w:rsidRDefault="00633062">
            <w:pPr>
              <w:widowControl w:val="0"/>
              <w:autoSpaceDE w:val="0"/>
              <w:autoSpaceDN w:val="0"/>
              <w:adjustRightInd w:val="0"/>
              <w:jc w:val="center"/>
              <w:rPr>
                <w:sz w:val="28"/>
                <w:szCs w:val="28"/>
              </w:rPr>
            </w:pPr>
          </w:p>
        </w:tc>
        <w:tc>
          <w:tcPr>
            <w:tcW w:w="1276" w:type="dxa"/>
            <w:tcBorders>
              <w:top w:val="single" w:sz="4" w:space="0" w:color="000000"/>
              <w:left w:val="single" w:sz="4" w:space="0" w:color="000000"/>
              <w:bottom w:val="single" w:sz="4" w:space="0" w:color="auto"/>
              <w:right w:val="single" w:sz="4" w:space="0" w:color="000000"/>
            </w:tcBorders>
          </w:tcPr>
          <w:p w:rsidR="00633062" w:rsidRDefault="00633062">
            <w:pPr>
              <w:jc w:val="center"/>
              <w:rPr>
                <w:sz w:val="28"/>
                <w:szCs w:val="28"/>
              </w:rPr>
            </w:pPr>
          </w:p>
          <w:p w:rsidR="00633062" w:rsidRDefault="00633062">
            <w:pPr>
              <w:widowControl w:val="0"/>
              <w:autoSpaceDE w:val="0"/>
              <w:autoSpaceDN w:val="0"/>
              <w:adjustRightInd w:val="0"/>
              <w:jc w:val="center"/>
              <w:rPr>
                <w:sz w:val="28"/>
                <w:szCs w:val="28"/>
              </w:rPr>
            </w:pPr>
            <w:r>
              <w:rPr>
                <w:sz w:val="28"/>
                <w:szCs w:val="28"/>
              </w:rPr>
              <w:t>5788,8</w:t>
            </w:r>
          </w:p>
        </w:tc>
        <w:tc>
          <w:tcPr>
            <w:tcW w:w="1276" w:type="dxa"/>
            <w:tcBorders>
              <w:top w:val="single" w:sz="4" w:space="0" w:color="000000"/>
              <w:left w:val="single" w:sz="4" w:space="0" w:color="000000"/>
              <w:bottom w:val="single" w:sz="4" w:space="0" w:color="auto"/>
              <w:right w:val="single" w:sz="4" w:space="0" w:color="000000"/>
            </w:tcBorders>
            <w:vAlign w:val="center"/>
          </w:tcPr>
          <w:p w:rsidR="00633062" w:rsidRDefault="00633062">
            <w:pPr>
              <w:jc w:val="center"/>
              <w:rPr>
                <w:sz w:val="28"/>
                <w:szCs w:val="28"/>
              </w:rPr>
            </w:pPr>
          </w:p>
          <w:p w:rsidR="00633062" w:rsidRDefault="00633062">
            <w:pPr>
              <w:jc w:val="center"/>
              <w:rPr>
                <w:sz w:val="28"/>
                <w:szCs w:val="28"/>
              </w:rPr>
            </w:pPr>
            <w:r>
              <w:rPr>
                <w:sz w:val="28"/>
                <w:szCs w:val="28"/>
              </w:rPr>
              <w:t>5702,4</w:t>
            </w:r>
          </w:p>
          <w:p w:rsidR="00633062" w:rsidRDefault="00633062">
            <w:pPr>
              <w:widowControl w:val="0"/>
              <w:autoSpaceDE w:val="0"/>
              <w:autoSpaceDN w:val="0"/>
              <w:adjustRightInd w:val="0"/>
              <w:jc w:val="center"/>
              <w:rPr>
                <w:sz w:val="28"/>
                <w:szCs w:val="28"/>
              </w:rPr>
            </w:pPr>
          </w:p>
        </w:tc>
      </w:tr>
      <w:tr w:rsidR="00633062" w:rsidTr="00633062">
        <w:trPr>
          <w:trHeight w:val="675"/>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Расчетная стоимость  1 кв. жилья (тыс.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633062" w:rsidRDefault="00633062">
            <w:pPr>
              <w:pStyle w:val="a6"/>
              <w:spacing w:before="0"/>
              <w:ind w:firstLine="0"/>
              <w:jc w:val="center"/>
              <w:rPr>
                <w:sz w:val="28"/>
                <w:szCs w:val="28"/>
              </w:rPr>
            </w:pPr>
          </w:p>
          <w:p w:rsidR="00633062" w:rsidRDefault="00633062">
            <w:pPr>
              <w:pStyle w:val="a6"/>
              <w:spacing w:before="0"/>
              <w:ind w:firstLine="0"/>
              <w:jc w:val="center"/>
              <w:rPr>
                <w:sz w:val="28"/>
                <w:szCs w:val="28"/>
              </w:rPr>
            </w:pPr>
            <w:r>
              <w:rPr>
                <w:sz w:val="28"/>
                <w:szCs w:val="28"/>
              </w:rPr>
              <w:t>24</w:t>
            </w:r>
          </w:p>
          <w:p w:rsidR="00633062" w:rsidRDefault="00633062">
            <w:pPr>
              <w:pStyle w:val="a6"/>
              <w:spacing w:before="0"/>
              <w:ind w:firstLine="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24</w:t>
            </w:r>
          </w:p>
        </w:tc>
      </w:tr>
      <w:tr w:rsidR="00633062" w:rsidTr="00633062">
        <w:trPr>
          <w:trHeight w:val="554"/>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color w:val="000000"/>
                <w:sz w:val="28"/>
                <w:szCs w:val="28"/>
              </w:rPr>
            </w:pPr>
            <w:r>
              <w:rPr>
                <w:color w:val="000000"/>
                <w:sz w:val="28"/>
                <w:szCs w:val="28"/>
              </w:rPr>
              <w:t>Расчетная площадь приобретаемого (строящегося) жилого помещения (кв. 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3108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708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504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690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612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firstLine="0"/>
              <w:jc w:val="center"/>
              <w:rPr>
                <w:sz w:val="28"/>
                <w:szCs w:val="28"/>
              </w:rPr>
            </w:pPr>
            <w:r>
              <w:rPr>
                <w:sz w:val="28"/>
                <w:szCs w:val="28"/>
              </w:rPr>
              <w:t>594</w:t>
            </w:r>
          </w:p>
        </w:tc>
      </w:tr>
      <w:tr w:rsidR="00633062" w:rsidTr="00633062">
        <w:trPr>
          <w:trHeight w:val="131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633062" w:rsidRDefault="00633062">
            <w:pPr>
              <w:pStyle w:val="a6"/>
              <w:spacing w:before="0"/>
              <w:ind w:right="-108" w:firstLine="0"/>
              <w:jc w:val="center"/>
              <w:rPr>
                <w:sz w:val="28"/>
                <w:szCs w:val="28"/>
              </w:rPr>
            </w:pPr>
            <w:r>
              <w:rPr>
                <w:sz w:val="28"/>
                <w:szCs w:val="28"/>
              </w:rPr>
              <w:t>Молодые семьи, которые улучшат жилищные условия                                           семей                    (членов семей)</w:t>
            </w:r>
          </w:p>
        </w:tc>
        <w:tc>
          <w:tcPr>
            <w:tcW w:w="1701" w:type="dxa"/>
            <w:tcBorders>
              <w:top w:val="single" w:sz="4" w:space="0" w:color="000000"/>
              <w:left w:val="single" w:sz="4" w:space="0" w:color="000000"/>
              <w:bottom w:val="single" w:sz="4" w:space="0" w:color="000000"/>
              <w:right w:val="single" w:sz="4" w:space="0" w:color="000000"/>
            </w:tcBorders>
            <w:hideMark/>
          </w:tcPr>
          <w:p w:rsidR="00633062" w:rsidRDefault="00633062">
            <w:pPr>
              <w:tabs>
                <w:tab w:val="left" w:pos="1411"/>
              </w:tabs>
              <w:rPr>
                <w:sz w:val="28"/>
                <w:szCs w:val="28"/>
              </w:rPr>
            </w:pPr>
            <w:r>
              <w:rPr>
                <w:sz w:val="28"/>
                <w:szCs w:val="28"/>
              </w:rPr>
              <w:tab/>
            </w:r>
          </w:p>
          <w:p w:rsidR="00633062" w:rsidRDefault="00633062">
            <w:pPr>
              <w:jc w:val="center"/>
              <w:rPr>
                <w:sz w:val="28"/>
                <w:szCs w:val="28"/>
              </w:rPr>
            </w:pPr>
            <w:r>
              <w:rPr>
                <w:sz w:val="28"/>
                <w:szCs w:val="28"/>
              </w:rPr>
              <w:t>49</w:t>
            </w:r>
          </w:p>
          <w:p w:rsidR="00633062" w:rsidRDefault="00633062">
            <w:pPr>
              <w:widowControl w:val="0"/>
              <w:autoSpaceDE w:val="0"/>
              <w:autoSpaceDN w:val="0"/>
              <w:adjustRightInd w:val="0"/>
              <w:jc w:val="center"/>
              <w:rPr>
                <w:sz w:val="28"/>
                <w:szCs w:val="28"/>
              </w:rPr>
            </w:pPr>
            <w:r>
              <w:rPr>
                <w:sz w:val="28"/>
                <w:szCs w:val="28"/>
              </w:rPr>
              <w:t>170</w:t>
            </w:r>
          </w:p>
        </w:tc>
        <w:tc>
          <w:tcPr>
            <w:tcW w:w="1134" w:type="dxa"/>
            <w:tcBorders>
              <w:top w:val="single" w:sz="4" w:space="0" w:color="000000"/>
              <w:left w:val="single" w:sz="4" w:space="0" w:color="000000"/>
              <w:bottom w:val="single" w:sz="4" w:space="0" w:color="000000"/>
              <w:right w:val="single" w:sz="4" w:space="0" w:color="000000"/>
            </w:tcBorders>
          </w:tcPr>
          <w:p w:rsidR="00633062" w:rsidRDefault="00633062">
            <w:pPr>
              <w:pStyle w:val="a6"/>
              <w:spacing w:before="0" w:line="240" w:lineRule="auto"/>
              <w:ind w:firstLine="0"/>
              <w:jc w:val="center"/>
              <w:rPr>
                <w:sz w:val="28"/>
                <w:szCs w:val="28"/>
              </w:rPr>
            </w:pPr>
          </w:p>
          <w:p w:rsidR="00633062" w:rsidRDefault="00633062">
            <w:pPr>
              <w:pStyle w:val="a6"/>
              <w:spacing w:before="0" w:line="240" w:lineRule="auto"/>
              <w:ind w:firstLine="0"/>
              <w:jc w:val="center"/>
              <w:rPr>
                <w:sz w:val="28"/>
                <w:szCs w:val="28"/>
              </w:rPr>
            </w:pPr>
            <w:r>
              <w:rPr>
                <w:sz w:val="28"/>
                <w:szCs w:val="28"/>
              </w:rPr>
              <w:t>12</w:t>
            </w:r>
          </w:p>
          <w:p w:rsidR="00633062" w:rsidRDefault="00633062">
            <w:pPr>
              <w:widowControl w:val="0"/>
              <w:autoSpaceDE w:val="0"/>
              <w:autoSpaceDN w:val="0"/>
              <w:adjustRightInd w:val="0"/>
              <w:jc w:val="center"/>
              <w:rPr>
                <w:sz w:val="28"/>
                <w:szCs w:val="28"/>
              </w:rPr>
            </w:pPr>
            <w:r>
              <w:rPr>
                <w:sz w:val="28"/>
                <w:szCs w:val="28"/>
              </w:rPr>
              <w:t>38</w:t>
            </w:r>
          </w:p>
        </w:tc>
        <w:tc>
          <w:tcPr>
            <w:tcW w:w="1276" w:type="dxa"/>
            <w:tcBorders>
              <w:top w:val="single" w:sz="4" w:space="0" w:color="000000"/>
              <w:left w:val="single" w:sz="4" w:space="0" w:color="000000"/>
              <w:bottom w:val="single" w:sz="4" w:space="0" w:color="000000"/>
              <w:right w:val="single" w:sz="4" w:space="0" w:color="000000"/>
            </w:tcBorders>
          </w:tcPr>
          <w:p w:rsidR="00633062" w:rsidRDefault="00633062">
            <w:pPr>
              <w:pStyle w:val="a6"/>
              <w:spacing w:before="0" w:line="240" w:lineRule="auto"/>
              <w:ind w:firstLine="0"/>
              <w:jc w:val="center"/>
              <w:rPr>
                <w:sz w:val="28"/>
                <w:szCs w:val="28"/>
              </w:rPr>
            </w:pPr>
          </w:p>
          <w:p w:rsidR="00633062" w:rsidRDefault="00633062">
            <w:pPr>
              <w:pStyle w:val="a6"/>
              <w:spacing w:before="0" w:line="240" w:lineRule="auto"/>
              <w:ind w:firstLine="0"/>
              <w:jc w:val="center"/>
              <w:rPr>
                <w:sz w:val="28"/>
                <w:szCs w:val="28"/>
              </w:rPr>
            </w:pPr>
            <w:r>
              <w:rPr>
                <w:sz w:val="28"/>
                <w:szCs w:val="28"/>
              </w:rPr>
              <w:t>9</w:t>
            </w:r>
          </w:p>
          <w:p w:rsidR="00633062" w:rsidRDefault="00633062">
            <w:pPr>
              <w:pStyle w:val="a6"/>
              <w:spacing w:before="0" w:line="240" w:lineRule="auto"/>
              <w:ind w:firstLine="0"/>
              <w:jc w:val="center"/>
              <w:rPr>
                <w:sz w:val="28"/>
                <w:szCs w:val="28"/>
              </w:rPr>
            </w:pPr>
            <w:r>
              <w:rPr>
                <w:sz w:val="28"/>
                <w:szCs w:val="28"/>
              </w:rPr>
              <w:t>27</w:t>
            </w:r>
          </w:p>
        </w:tc>
        <w:tc>
          <w:tcPr>
            <w:tcW w:w="1275" w:type="dxa"/>
            <w:tcBorders>
              <w:top w:val="single" w:sz="4" w:space="0" w:color="000000"/>
              <w:left w:val="single" w:sz="4" w:space="0" w:color="000000"/>
              <w:bottom w:val="single" w:sz="4" w:space="0" w:color="000000"/>
              <w:right w:val="single" w:sz="4" w:space="0" w:color="000000"/>
            </w:tcBorders>
          </w:tcPr>
          <w:p w:rsidR="00633062" w:rsidRDefault="00633062">
            <w:pPr>
              <w:jc w:val="center"/>
              <w:rPr>
                <w:sz w:val="28"/>
                <w:szCs w:val="28"/>
              </w:rPr>
            </w:pPr>
          </w:p>
          <w:p w:rsidR="00633062" w:rsidRDefault="00633062">
            <w:pPr>
              <w:jc w:val="center"/>
              <w:rPr>
                <w:sz w:val="28"/>
                <w:szCs w:val="28"/>
              </w:rPr>
            </w:pPr>
            <w:r>
              <w:rPr>
                <w:sz w:val="28"/>
                <w:szCs w:val="28"/>
              </w:rPr>
              <w:t>10</w:t>
            </w:r>
          </w:p>
          <w:p w:rsidR="00633062" w:rsidRDefault="00633062">
            <w:pPr>
              <w:widowControl w:val="0"/>
              <w:autoSpaceDE w:val="0"/>
              <w:autoSpaceDN w:val="0"/>
              <w:adjustRightInd w:val="0"/>
              <w:jc w:val="center"/>
              <w:rPr>
                <w:sz w:val="28"/>
                <w:szCs w:val="28"/>
              </w:rPr>
            </w:pPr>
            <w:r>
              <w:rPr>
                <w:sz w:val="28"/>
                <w:szCs w:val="28"/>
              </w:rPr>
              <w:t>38</w:t>
            </w:r>
          </w:p>
        </w:tc>
        <w:tc>
          <w:tcPr>
            <w:tcW w:w="1276" w:type="dxa"/>
            <w:tcBorders>
              <w:top w:val="single" w:sz="4" w:space="0" w:color="000000"/>
              <w:left w:val="single" w:sz="4" w:space="0" w:color="000000"/>
              <w:bottom w:val="single" w:sz="4" w:space="0" w:color="000000"/>
              <w:right w:val="single" w:sz="4" w:space="0" w:color="000000"/>
            </w:tcBorders>
          </w:tcPr>
          <w:p w:rsidR="00633062" w:rsidRDefault="00633062">
            <w:pPr>
              <w:pStyle w:val="a6"/>
              <w:spacing w:before="0" w:line="240" w:lineRule="auto"/>
              <w:ind w:firstLine="0"/>
              <w:jc w:val="center"/>
              <w:rPr>
                <w:sz w:val="28"/>
                <w:szCs w:val="28"/>
              </w:rPr>
            </w:pPr>
          </w:p>
          <w:p w:rsidR="00633062" w:rsidRDefault="00633062">
            <w:pPr>
              <w:pStyle w:val="a6"/>
              <w:spacing w:before="0" w:line="240" w:lineRule="auto"/>
              <w:ind w:firstLine="0"/>
              <w:jc w:val="center"/>
              <w:rPr>
                <w:sz w:val="28"/>
                <w:szCs w:val="28"/>
              </w:rPr>
            </w:pPr>
            <w:r>
              <w:rPr>
                <w:sz w:val="28"/>
                <w:szCs w:val="28"/>
              </w:rPr>
              <w:t>10</w:t>
            </w:r>
          </w:p>
          <w:p w:rsidR="00633062" w:rsidRDefault="00633062">
            <w:pPr>
              <w:pStyle w:val="a6"/>
              <w:spacing w:before="0" w:line="240" w:lineRule="auto"/>
              <w:ind w:firstLine="0"/>
              <w:jc w:val="center"/>
              <w:rPr>
                <w:sz w:val="28"/>
                <w:szCs w:val="28"/>
              </w:rPr>
            </w:pPr>
            <w:r>
              <w:rPr>
                <w:sz w:val="28"/>
                <w:szCs w:val="28"/>
              </w:rPr>
              <w:t>34</w:t>
            </w:r>
          </w:p>
        </w:tc>
        <w:tc>
          <w:tcPr>
            <w:tcW w:w="1276" w:type="dxa"/>
            <w:tcBorders>
              <w:top w:val="single" w:sz="4" w:space="0" w:color="000000"/>
              <w:left w:val="single" w:sz="4" w:space="0" w:color="000000"/>
              <w:bottom w:val="single" w:sz="4" w:space="0" w:color="000000"/>
              <w:right w:val="single" w:sz="4" w:space="0" w:color="000000"/>
            </w:tcBorders>
          </w:tcPr>
          <w:p w:rsidR="00633062" w:rsidRDefault="00633062">
            <w:pPr>
              <w:pStyle w:val="a6"/>
              <w:spacing w:before="0" w:line="240" w:lineRule="auto"/>
              <w:ind w:firstLine="0"/>
              <w:jc w:val="center"/>
              <w:rPr>
                <w:sz w:val="28"/>
                <w:szCs w:val="28"/>
              </w:rPr>
            </w:pPr>
          </w:p>
          <w:p w:rsidR="00633062" w:rsidRDefault="00633062">
            <w:pPr>
              <w:pStyle w:val="a6"/>
              <w:spacing w:before="0" w:line="240" w:lineRule="auto"/>
              <w:ind w:firstLine="0"/>
              <w:jc w:val="center"/>
              <w:rPr>
                <w:sz w:val="28"/>
                <w:szCs w:val="28"/>
              </w:rPr>
            </w:pPr>
            <w:r>
              <w:rPr>
                <w:sz w:val="28"/>
                <w:szCs w:val="28"/>
              </w:rPr>
              <w:t>8</w:t>
            </w:r>
          </w:p>
          <w:p w:rsidR="00633062" w:rsidRDefault="00633062">
            <w:pPr>
              <w:pStyle w:val="a6"/>
              <w:spacing w:before="0" w:line="240" w:lineRule="auto"/>
              <w:ind w:firstLine="0"/>
              <w:jc w:val="center"/>
              <w:rPr>
                <w:sz w:val="28"/>
                <w:szCs w:val="28"/>
              </w:rPr>
            </w:pPr>
            <w:r>
              <w:rPr>
                <w:sz w:val="28"/>
                <w:szCs w:val="28"/>
              </w:rPr>
              <w:t>33</w:t>
            </w:r>
          </w:p>
        </w:tc>
      </w:tr>
    </w:tbl>
    <w:p w:rsidR="00633062" w:rsidRDefault="00633062" w:rsidP="00633062">
      <w:pPr>
        <w:pStyle w:val="a6"/>
        <w:spacing w:before="0"/>
        <w:ind w:firstLine="0"/>
        <w:rPr>
          <w:sz w:val="28"/>
          <w:szCs w:val="28"/>
        </w:rPr>
      </w:pPr>
    </w:p>
    <w:p w:rsidR="00633062" w:rsidRDefault="00633062" w:rsidP="00633062">
      <w:pPr>
        <w:pStyle w:val="a6"/>
        <w:spacing w:before="0"/>
        <w:rPr>
          <w:sz w:val="28"/>
          <w:szCs w:val="28"/>
        </w:rPr>
      </w:pPr>
    </w:p>
    <w:p w:rsidR="00FF0156" w:rsidRDefault="00FF0156" w:rsidP="00E44D1F">
      <w:pPr>
        <w:ind w:left="284" w:right="-483"/>
        <w:jc w:val="both"/>
        <w:rPr>
          <w:bCs/>
          <w:iCs/>
          <w:sz w:val="28"/>
          <w:szCs w:val="28"/>
        </w:rPr>
      </w:pPr>
    </w:p>
    <w:p w:rsidR="00E44D1F" w:rsidRPr="0018187B" w:rsidRDefault="00574158" w:rsidP="00574158">
      <w:pPr>
        <w:ind w:right="-483"/>
        <w:jc w:val="both"/>
        <w:rPr>
          <w:bCs/>
          <w:iCs/>
          <w:sz w:val="28"/>
          <w:szCs w:val="28"/>
        </w:rPr>
      </w:pPr>
      <w:r>
        <w:rPr>
          <w:bCs/>
          <w:iCs/>
          <w:sz w:val="28"/>
          <w:szCs w:val="28"/>
        </w:rPr>
        <w:t xml:space="preserve">  </w:t>
      </w:r>
      <w:r w:rsidR="00AE02D1">
        <w:rPr>
          <w:bCs/>
          <w:iCs/>
          <w:sz w:val="28"/>
          <w:szCs w:val="28"/>
        </w:rPr>
        <w:t xml:space="preserve"> </w:t>
      </w:r>
      <w:r>
        <w:rPr>
          <w:bCs/>
          <w:iCs/>
          <w:sz w:val="28"/>
          <w:szCs w:val="28"/>
        </w:rPr>
        <w:t xml:space="preserve"> </w:t>
      </w:r>
      <w:r w:rsidR="007F6424">
        <w:rPr>
          <w:bCs/>
          <w:iCs/>
          <w:sz w:val="28"/>
          <w:szCs w:val="28"/>
        </w:rPr>
        <w:t>Управляющий</w:t>
      </w:r>
      <w:r w:rsidR="00E44D1F" w:rsidRPr="0018187B">
        <w:rPr>
          <w:bCs/>
          <w:iCs/>
          <w:sz w:val="28"/>
          <w:szCs w:val="28"/>
        </w:rPr>
        <w:t xml:space="preserve"> делами администрации района- </w:t>
      </w:r>
    </w:p>
    <w:p w:rsidR="00D57470" w:rsidRPr="0018187B" w:rsidRDefault="00574158" w:rsidP="00574158">
      <w:pPr>
        <w:ind w:right="-1"/>
        <w:jc w:val="both"/>
        <w:rPr>
          <w:sz w:val="28"/>
          <w:szCs w:val="28"/>
        </w:rPr>
      </w:pPr>
      <w:r>
        <w:rPr>
          <w:bCs/>
          <w:iCs/>
          <w:sz w:val="28"/>
          <w:szCs w:val="28"/>
        </w:rPr>
        <w:t xml:space="preserve">   </w:t>
      </w:r>
      <w:r w:rsidR="00AE02D1">
        <w:rPr>
          <w:bCs/>
          <w:iCs/>
          <w:sz w:val="28"/>
          <w:szCs w:val="28"/>
        </w:rPr>
        <w:t xml:space="preserve"> </w:t>
      </w:r>
      <w:r w:rsidR="00E44D1F" w:rsidRPr="0018187B">
        <w:rPr>
          <w:bCs/>
          <w:iCs/>
          <w:sz w:val="28"/>
          <w:szCs w:val="28"/>
        </w:rPr>
        <w:t xml:space="preserve">начальник общего отдела                              </w:t>
      </w:r>
      <w:r w:rsidR="0018187B">
        <w:rPr>
          <w:bCs/>
          <w:iCs/>
          <w:sz w:val="28"/>
          <w:szCs w:val="28"/>
        </w:rPr>
        <w:t xml:space="preserve">                           </w:t>
      </w:r>
      <w:r w:rsidR="007B2D82">
        <w:rPr>
          <w:bCs/>
          <w:iCs/>
          <w:sz w:val="28"/>
          <w:szCs w:val="28"/>
        </w:rPr>
        <w:t xml:space="preserve">  </w:t>
      </w:r>
      <w:r>
        <w:rPr>
          <w:bCs/>
          <w:iCs/>
          <w:sz w:val="28"/>
          <w:szCs w:val="28"/>
        </w:rPr>
        <w:t xml:space="preserve">     </w:t>
      </w:r>
      <w:r w:rsidR="007B2D82">
        <w:rPr>
          <w:bCs/>
          <w:iCs/>
          <w:sz w:val="28"/>
          <w:szCs w:val="28"/>
        </w:rPr>
        <w:t xml:space="preserve"> </w:t>
      </w:r>
      <w:r w:rsidR="0018187B">
        <w:rPr>
          <w:bCs/>
          <w:iCs/>
          <w:sz w:val="28"/>
          <w:szCs w:val="28"/>
        </w:rPr>
        <w:t xml:space="preserve">  </w:t>
      </w:r>
      <w:r w:rsidR="007F6424" w:rsidRPr="007F6424">
        <w:rPr>
          <w:bCs/>
          <w:iCs/>
          <w:sz w:val="28"/>
          <w:szCs w:val="28"/>
        </w:rPr>
        <w:t>А.А. Катбамбетов</w:t>
      </w:r>
    </w:p>
    <w:sectPr w:rsidR="00D57470" w:rsidRPr="0018187B" w:rsidSect="002079EB">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1D2E21C0"/>
    <w:multiLevelType w:val="hybridMultilevel"/>
    <w:tmpl w:val="8D06A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364C3"/>
    <w:multiLevelType w:val="singleLevel"/>
    <w:tmpl w:val="0419000F"/>
    <w:lvl w:ilvl="0">
      <w:start w:val="1"/>
      <w:numFmt w:val="decimal"/>
      <w:lvlText w:val="%1."/>
      <w:lvlJc w:val="left"/>
      <w:pPr>
        <w:tabs>
          <w:tab w:val="num" w:pos="360"/>
        </w:tabs>
        <w:ind w:left="360" w:hanging="360"/>
      </w:pPr>
    </w:lvl>
  </w:abstractNum>
  <w:abstractNum w:abstractNumId="3">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3FD21AEE"/>
    <w:multiLevelType w:val="hybridMultilevel"/>
    <w:tmpl w:val="2E18D36A"/>
    <w:lvl w:ilvl="0" w:tplc="E364F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7">
    <w:nsid w:val="68B66C7C"/>
    <w:multiLevelType w:val="singleLevel"/>
    <w:tmpl w:val="0419000F"/>
    <w:lvl w:ilvl="0">
      <w:start w:val="1"/>
      <w:numFmt w:val="decimal"/>
      <w:lvlText w:val="%1."/>
      <w:lvlJc w:val="left"/>
      <w:pPr>
        <w:tabs>
          <w:tab w:val="num" w:pos="360"/>
        </w:tabs>
        <w:ind w:left="360" w:hanging="360"/>
      </w:pPr>
    </w:lvl>
  </w:abstractNum>
  <w:abstractNum w:abstractNumId="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2">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3"/>
  </w:num>
  <w:num w:numId="2">
    <w:abstractNumId w:val="12"/>
  </w:num>
  <w:num w:numId="3">
    <w:abstractNumId w:val="0"/>
  </w:num>
  <w:num w:numId="4">
    <w:abstractNumId w:val="6"/>
  </w:num>
  <w:num w:numId="5">
    <w:abstractNumId w:val="7"/>
  </w:num>
  <w:num w:numId="6">
    <w:abstractNumId w:val="2"/>
  </w:num>
  <w:num w:numId="7">
    <w:abstractNumId w:val="10"/>
  </w:num>
  <w:num w:numId="8">
    <w:abstractNumId w:val="4"/>
  </w:num>
  <w:num w:numId="9">
    <w:abstractNumId w:val="9"/>
  </w:num>
  <w:num w:numId="10">
    <w:abstractNumId w:val="11"/>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57A1B"/>
    <w:rsid w:val="00062944"/>
    <w:rsid w:val="00073B3F"/>
    <w:rsid w:val="000745AF"/>
    <w:rsid w:val="00080B64"/>
    <w:rsid w:val="00082E96"/>
    <w:rsid w:val="000A15FB"/>
    <w:rsid w:val="000A4FD9"/>
    <w:rsid w:val="00106917"/>
    <w:rsid w:val="00125712"/>
    <w:rsid w:val="00152588"/>
    <w:rsid w:val="00157B9B"/>
    <w:rsid w:val="001628C0"/>
    <w:rsid w:val="0018187B"/>
    <w:rsid w:val="0018433C"/>
    <w:rsid w:val="00184ACD"/>
    <w:rsid w:val="00192FBC"/>
    <w:rsid w:val="00195DBE"/>
    <w:rsid w:val="001977BC"/>
    <w:rsid w:val="001A7021"/>
    <w:rsid w:val="001B7BCC"/>
    <w:rsid w:val="001C3657"/>
    <w:rsid w:val="001E05C6"/>
    <w:rsid w:val="00201D60"/>
    <w:rsid w:val="002071FD"/>
    <w:rsid w:val="002079EB"/>
    <w:rsid w:val="002141C7"/>
    <w:rsid w:val="00216EC8"/>
    <w:rsid w:val="00231752"/>
    <w:rsid w:val="00242699"/>
    <w:rsid w:val="00261633"/>
    <w:rsid w:val="002979FE"/>
    <w:rsid w:val="002B00F8"/>
    <w:rsid w:val="002B6A9F"/>
    <w:rsid w:val="002C000B"/>
    <w:rsid w:val="0030046C"/>
    <w:rsid w:val="00322DD6"/>
    <w:rsid w:val="003404FA"/>
    <w:rsid w:val="003559A4"/>
    <w:rsid w:val="00363D65"/>
    <w:rsid w:val="003751DF"/>
    <w:rsid w:val="003A1CDF"/>
    <w:rsid w:val="003A691C"/>
    <w:rsid w:val="003B079B"/>
    <w:rsid w:val="003B18CC"/>
    <w:rsid w:val="003B24DC"/>
    <w:rsid w:val="003B3050"/>
    <w:rsid w:val="003D6A7D"/>
    <w:rsid w:val="00410429"/>
    <w:rsid w:val="00413053"/>
    <w:rsid w:val="00425EE2"/>
    <w:rsid w:val="00426C92"/>
    <w:rsid w:val="0043158E"/>
    <w:rsid w:val="00464ABB"/>
    <w:rsid w:val="00465A4E"/>
    <w:rsid w:val="00465B65"/>
    <w:rsid w:val="004667D9"/>
    <w:rsid w:val="0046780C"/>
    <w:rsid w:val="004726EE"/>
    <w:rsid w:val="00476FEF"/>
    <w:rsid w:val="004937CD"/>
    <w:rsid w:val="00495D3A"/>
    <w:rsid w:val="004B631A"/>
    <w:rsid w:val="004B7A53"/>
    <w:rsid w:val="004D3828"/>
    <w:rsid w:val="004E38CA"/>
    <w:rsid w:val="004E3931"/>
    <w:rsid w:val="004E48F5"/>
    <w:rsid w:val="00530453"/>
    <w:rsid w:val="00535F8A"/>
    <w:rsid w:val="00552FA9"/>
    <w:rsid w:val="00571F0D"/>
    <w:rsid w:val="00574158"/>
    <w:rsid w:val="0057424F"/>
    <w:rsid w:val="00577985"/>
    <w:rsid w:val="00586F6B"/>
    <w:rsid w:val="005D635A"/>
    <w:rsid w:val="005E46B4"/>
    <w:rsid w:val="005F5841"/>
    <w:rsid w:val="00633062"/>
    <w:rsid w:val="00646265"/>
    <w:rsid w:val="00653856"/>
    <w:rsid w:val="00654805"/>
    <w:rsid w:val="00656E4B"/>
    <w:rsid w:val="00681EBC"/>
    <w:rsid w:val="0068301C"/>
    <w:rsid w:val="0069180A"/>
    <w:rsid w:val="006B2532"/>
    <w:rsid w:val="006B2A80"/>
    <w:rsid w:val="006E364F"/>
    <w:rsid w:val="006E78CE"/>
    <w:rsid w:val="007145A4"/>
    <w:rsid w:val="0073728F"/>
    <w:rsid w:val="007444E4"/>
    <w:rsid w:val="007942AC"/>
    <w:rsid w:val="007B2D82"/>
    <w:rsid w:val="007C50C8"/>
    <w:rsid w:val="007C656F"/>
    <w:rsid w:val="007D57C7"/>
    <w:rsid w:val="007E6EFD"/>
    <w:rsid w:val="007F1F47"/>
    <w:rsid w:val="007F6424"/>
    <w:rsid w:val="007F6B87"/>
    <w:rsid w:val="00802915"/>
    <w:rsid w:val="008227D4"/>
    <w:rsid w:val="00833CCC"/>
    <w:rsid w:val="00844F5A"/>
    <w:rsid w:val="0087744F"/>
    <w:rsid w:val="008823B4"/>
    <w:rsid w:val="00891C39"/>
    <w:rsid w:val="00892489"/>
    <w:rsid w:val="0089254A"/>
    <w:rsid w:val="008937D1"/>
    <w:rsid w:val="008A7502"/>
    <w:rsid w:val="008B700B"/>
    <w:rsid w:val="008C606F"/>
    <w:rsid w:val="008E0BF2"/>
    <w:rsid w:val="008E5103"/>
    <w:rsid w:val="00957198"/>
    <w:rsid w:val="0096505B"/>
    <w:rsid w:val="00976677"/>
    <w:rsid w:val="009A0F0E"/>
    <w:rsid w:val="009C5B33"/>
    <w:rsid w:val="009D473C"/>
    <w:rsid w:val="009D699C"/>
    <w:rsid w:val="009E30FF"/>
    <w:rsid w:val="00A20B3D"/>
    <w:rsid w:val="00A22148"/>
    <w:rsid w:val="00A304CE"/>
    <w:rsid w:val="00A32146"/>
    <w:rsid w:val="00A459D6"/>
    <w:rsid w:val="00A51C1D"/>
    <w:rsid w:val="00A62607"/>
    <w:rsid w:val="00A714DA"/>
    <w:rsid w:val="00A806F0"/>
    <w:rsid w:val="00AD1E8A"/>
    <w:rsid w:val="00AD4098"/>
    <w:rsid w:val="00AE02D1"/>
    <w:rsid w:val="00AE51BE"/>
    <w:rsid w:val="00AE6CDB"/>
    <w:rsid w:val="00B00970"/>
    <w:rsid w:val="00B33C01"/>
    <w:rsid w:val="00B579BB"/>
    <w:rsid w:val="00B64540"/>
    <w:rsid w:val="00BA01C5"/>
    <w:rsid w:val="00BB1BF1"/>
    <w:rsid w:val="00BD209E"/>
    <w:rsid w:val="00BE2897"/>
    <w:rsid w:val="00BF4B58"/>
    <w:rsid w:val="00C0238E"/>
    <w:rsid w:val="00C035C0"/>
    <w:rsid w:val="00C17ED6"/>
    <w:rsid w:val="00C22B43"/>
    <w:rsid w:val="00C2665D"/>
    <w:rsid w:val="00C31481"/>
    <w:rsid w:val="00C51CCC"/>
    <w:rsid w:val="00C63FB6"/>
    <w:rsid w:val="00C73DBC"/>
    <w:rsid w:val="00C86F7C"/>
    <w:rsid w:val="00CA6521"/>
    <w:rsid w:val="00CB7C69"/>
    <w:rsid w:val="00CF4332"/>
    <w:rsid w:val="00D02B6D"/>
    <w:rsid w:val="00D138DE"/>
    <w:rsid w:val="00D22B02"/>
    <w:rsid w:val="00D42927"/>
    <w:rsid w:val="00D539A5"/>
    <w:rsid w:val="00D57470"/>
    <w:rsid w:val="00D70B23"/>
    <w:rsid w:val="00D835F7"/>
    <w:rsid w:val="00DA2B1A"/>
    <w:rsid w:val="00DC0AED"/>
    <w:rsid w:val="00DF01F0"/>
    <w:rsid w:val="00E00CD3"/>
    <w:rsid w:val="00E05AA9"/>
    <w:rsid w:val="00E109CD"/>
    <w:rsid w:val="00E2024A"/>
    <w:rsid w:val="00E3021E"/>
    <w:rsid w:val="00E44D1F"/>
    <w:rsid w:val="00E6351A"/>
    <w:rsid w:val="00E65F76"/>
    <w:rsid w:val="00E77AAA"/>
    <w:rsid w:val="00E81E4F"/>
    <w:rsid w:val="00E92B83"/>
    <w:rsid w:val="00EA5A5C"/>
    <w:rsid w:val="00EA5ACE"/>
    <w:rsid w:val="00EB3664"/>
    <w:rsid w:val="00F10811"/>
    <w:rsid w:val="00F17770"/>
    <w:rsid w:val="00F205D1"/>
    <w:rsid w:val="00F25E31"/>
    <w:rsid w:val="00F76C1D"/>
    <w:rsid w:val="00F91985"/>
    <w:rsid w:val="00FA4401"/>
    <w:rsid w:val="00FE0BA1"/>
    <w:rsid w:val="00FF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paragraph" w:styleId="32">
    <w:name w:val="Body Text 3"/>
    <w:basedOn w:val="a"/>
    <w:link w:val="33"/>
    <w:rsid w:val="00633062"/>
    <w:pPr>
      <w:spacing w:after="120"/>
    </w:pPr>
    <w:rPr>
      <w:sz w:val="16"/>
      <w:szCs w:val="16"/>
    </w:rPr>
  </w:style>
  <w:style w:type="character" w:customStyle="1" w:styleId="33">
    <w:name w:val="Основной текст 3 Знак"/>
    <w:link w:val="32"/>
    <w:rsid w:val="00633062"/>
    <w:rPr>
      <w:sz w:val="16"/>
      <w:szCs w:val="16"/>
    </w:rPr>
  </w:style>
  <w:style w:type="character" w:styleId="ac">
    <w:name w:val="Hyperlink"/>
    <w:uiPriority w:val="99"/>
    <w:unhideWhenUsed/>
    <w:rsid w:val="00633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21608</CharactersWithSpaces>
  <SharedDoc>false</SharedDoc>
  <HLinks>
    <vt:vector size="12" baseType="variant">
      <vt:variant>
        <vt:i4>7536750</vt:i4>
      </vt:variant>
      <vt:variant>
        <vt:i4>3</vt:i4>
      </vt:variant>
      <vt:variant>
        <vt:i4>0</vt:i4>
      </vt:variant>
      <vt:variant>
        <vt:i4>5</vt:i4>
      </vt:variant>
      <vt:variant>
        <vt:lpwstr>http://ivo.garant.ru/</vt:lpwstr>
      </vt:variant>
      <vt:variant>
        <vt:lpwstr>/document/12182235/entry/40400</vt:lpwstr>
      </vt:variant>
      <vt:variant>
        <vt:i4>7536750</vt:i4>
      </vt:variant>
      <vt:variant>
        <vt:i4>0</vt:i4>
      </vt:variant>
      <vt:variant>
        <vt:i4>0</vt:i4>
      </vt:variant>
      <vt:variant>
        <vt:i4>5</vt:i4>
      </vt:variant>
      <vt:variant>
        <vt:lpwstr>http://ivo.garant.ru/</vt:lpwstr>
      </vt:variant>
      <vt:variant>
        <vt:lpwstr>/document/12182235/entry/40400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2018-07-10T05:57:00Z</cp:lastPrinted>
  <dcterms:created xsi:type="dcterms:W3CDTF">2020-01-29T11:16:00Z</dcterms:created>
  <dcterms:modified xsi:type="dcterms:W3CDTF">2020-01-29T11:16:00Z</dcterms:modified>
</cp:coreProperties>
</file>