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833A7" w:rsidRDefault="00E2024A" w:rsidP="00125712">
      <w:pPr>
        <w:jc w:val="center"/>
      </w:pPr>
      <w:bookmarkStart w:id="0" w:name="_GoBack"/>
      <w:bookmarkEnd w:id="0"/>
      <w:r w:rsidRPr="00B833A7">
        <w:rPr>
          <w:noProof/>
        </w:rPr>
        <w:pict>
          <v:rect id="_x0000_s1037" style="position:absolute;left:0;text-align:left;margin-left:295.05pt;margin-top:-.2pt;width:224.1pt;height:73.85pt;z-index:2" o:allowincell="f" strokecolor="white" strokeweight="2pt">
            <v:textbox style="mso-next-textbox:#_x0000_s1037" inset="1pt,1pt,1pt,1pt">
              <w:txbxContent>
                <w:p w:rsidR="00CF5108" w:rsidRPr="0057424F" w:rsidRDefault="00CF5108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F5108" w:rsidRPr="0057424F" w:rsidRDefault="00CF5108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F5108" w:rsidRPr="0057424F" w:rsidRDefault="00CF5108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CF5108" w:rsidRPr="0057424F" w:rsidRDefault="00CF5108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CF5108" w:rsidRPr="0057424F" w:rsidRDefault="00CF5108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CF5108" w:rsidRPr="0057424F" w:rsidRDefault="00CF5108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F5108" w:rsidRPr="00D364F3" w:rsidRDefault="00CF5108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F5108" w:rsidRDefault="00CF5108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833A7">
        <w:rPr>
          <w:noProof/>
        </w:rPr>
        <w:pict>
          <v:rect id="_x0000_s1036" style="position:absolute;left:0;text-align:left;margin-left:-18pt;margin-top:.15pt;width:225pt;height:73.5pt;z-index:1" strokecolor="white" strokeweight="2pt">
            <v:textbox style="mso-next-textbox:#_x0000_s1036" inset="1pt,1pt,1pt,1pt">
              <w:txbxContent>
                <w:p w:rsidR="00CF5108" w:rsidRDefault="00CF5108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CF5108" w:rsidRPr="0057424F" w:rsidRDefault="00CF5108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F5108" w:rsidRPr="0057424F" w:rsidRDefault="00CF5108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F5108" w:rsidRPr="0057424F" w:rsidRDefault="00CF5108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F5108" w:rsidRPr="0057424F" w:rsidRDefault="00CF5108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CF5108" w:rsidRDefault="00CF5108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B833A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pt">
            <v:imagedata r:id="rId6" o:title="ГЕРБ для бланков" blacklevel="5898f"/>
          </v:shape>
        </w:pict>
      </w:r>
    </w:p>
    <w:p w:rsidR="00125712" w:rsidRPr="00B833A7" w:rsidRDefault="00125712" w:rsidP="00125712">
      <w:pPr>
        <w:jc w:val="center"/>
        <w:rPr>
          <w:sz w:val="18"/>
        </w:rPr>
      </w:pPr>
    </w:p>
    <w:p w:rsidR="008165AB" w:rsidRPr="00B833A7" w:rsidRDefault="008165AB" w:rsidP="008165AB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833A7">
        <w:rPr>
          <w:rFonts w:cs="Arial"/>
          <w:i/>
          <w:shadow/>
          <w:sz w:val="26"/>
          <w:szCs w:val="26"/>
        </w:rPr>
        <w:t>П</w:t>
      </w:r>
      <w:proofErr w:type="gramEnd"/>
      <w:r w:rsidRPr="00B833A7"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8165AB" w:rsidRPr="00B833A7" w:rsidRDefault="008165AB" w:rsidP="008165AB">
      <w:pPr>
        <w:pStyle w:val="1"/>
        <w:jc w:val="center"/>
        <w:rPr>
          <w:rFonts w:cs="Arial"/>
          <w:b/>
          <w:i/>
          <w:shadow/>
          <w:color w:val="000000"/>
        </w:rPr>
      </w:pPr>
      <w:r w:rsidRPr="00B833A7">
        <w:rPr>
          <w:rFonts w:cs="Arial"/>
          <w:b/>
          <w:i/>
          <w:shadow/>
          <w:color w:val="000000"/>
        </w:rPr>
        <w:t>АДМИНИСТРАЦИИ  МУНИЦИПАЛЬНОГО  ОБРАЗОВАНИЯ</w:t>
      </w:r>
    </w:p>
    <w:p w:rsidR="008165AB" w:rsidRPr="00B833A7" w:rsidRDefault="008165AB" w:rsidP="008165AB">
      <w:pPr>
        <w:pStyle w:val="1"/>
        <w:jc w:val="center"/>
        <w:rPr>
          <w:rFonts w:cs="Arial"/>
          <w:b/>
          <w:i/>
          <w:shadow/>
          <w:color w:val="FF0000"/>
        </w:rPr>
      </w:pPr>
      <w:r w:rsidRPr="00B833A7">
        <w:rPr>
          <w:rFonts w:cs="Arial"/>
          <w:b/>
          <w:i/>
          <w:shadow/>
          <w:color w:val="000000"/>
        </w:rPr>
        <w:t xml:space="preserve"> «КРАСНОГВАРДЕЙСКИЙ РАЙОН»</w:t>
      </w:r>
    </w:p>
    <w:p w:rsidR="008165AB" w:rsidRPr="00B833A7" w:rsidRDefault="008165AB" w:rsidP="008165AB">
      <w:pPr>
        <w:jc w:val="center"/>
      </w:pPr>
      <w:r w:rsidRPr="00B833A7">
        <w:pict>
          <v:line id="_x0000_s1039" style="position:absolute;left:0;text-align:left;z-index:3" from="-2.55pt,5.8pt" to="510.45pt,5.8pt" strokeweight="6pt">
            <v:stroke linestyle="thickBetweenThin"/>
          </v:line>
        </w:pict>
      </w:r>
    </w:p>
    <w:p w:rsidR="008165AB" w:rsidRPr="00B833A7" w:rsidRDefault="008165AB" w:rsidP="008165AB">
      <w:pPr>
        <w:pStyle w:val="7"/>
        <w:rPr>
          <w:rFonts w:ascii="Book Antiqua" w:hAnsi="Book Antiqua"/>
          <w:i/>
          <w:sz w:val="8"/>
          <w:u w:val="single"/>
        </w:rPr>
      </w:pPr>
    </w:p>
    <w:p w:rsidR="008165AB" w:rsidRPr="00B833A7" w:rsidRDefault="008165AB" w:rsidP="008165AB">
      <w:pPr>
        <w:pStyle w:val="7"/>
        <w:rPr>
          <w:i/>
          <w:sz w:val="24"/>
          <w:szCs w:val="24"/>
          <w:u w:val="single"/>
        </w:rPr>
      </w:pPr>
      <w:r w:rsidRPr="00B833A7">
        <w:rPr>
          <w:i/>
          <w:sz w:val="24"/>
          <w:szCs w:val="24"/>
          <w:u w:val="single"/>
        </w:rPr>
        <w:t xml:space="preserve">От </w:t>
      </w:r>
      <w:r w:rsidR="00B805F9">
        <w:rPr>
          <w:i/>
          <w:sz w:val="24"/>
          <w:szCs w:val="24"/>
          <w:u w:val="single"/>
        </w:rPr>
        <w:t xml:space="preserve">24.12.2019г. </w:t>
      </w:r>
      <w:r w:rsidRPr="00B833A7">
        <w:rPr>
          <w:i/>
          <w:sz w:val="24"/>
          <w:szCs w:val="24"/>
          <w:u w:val="single"/>
        </w:rPr>
        <w:t xml:space="preserve"> №_</w:t>
      </w:r>
      <w:r w:rsidR="00B805F9">
        <w:rPr>
          <w:i/>
          <w:sz w:val="24"/>
          <w:szCs w:val="24"/>
          <w:u w:val="single"/>
        </w:rPr>
        <w:t>856</w:t>
      </w:r>
    </w:p>
    <w:p w:rsidR="008165AB" w:rsidRPr="00B833A7" w:rsidRDefault="008165AB" w:rsidP="008165AB">
      <w:pPr>
        <w:pStyle w:val="8"/>
        <w:rPr>
          <w:rFonts w:ascii="Times New Roman" w:hAnsi="Times New Roman"/>
          <w:b/>
          <w:sz w:val="24"/>
          <w:szCs w:val="24"/>
        </w:rPr>
      </w:pPr>
      <w:r w:rsidRPr="00B833A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C6731" w:rsidRPr="00B833A7" w:rsidRDefault="005C6731" w:rsidP="00322DD6">
      <w:pPr>
        <w:pStyle w:val="a3"/>
        <w:rPr>
          <w:rFonts w:ascii="Arial" w:hAnsi="Arial" w:cs="Arial"/>
          <w:sz w:val="28"/>
          <w:szCs w:val="28"/>
        </w:rPr>
      </w:pPr>
    </w:p>
    <w:p w:rsidR="00A97522" w:rsidRPr="00B833A7" w:rsidRDefault="005C6731" w:rsidP="00A9752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833A7">
        <w:rPr>
          <w:b/>
          <w:bCs/>
          <w:sz w:val="28"/>
          <w:szCs w:val="28"/>
        </w:rPr>
        <w:t xml:space="preserve">О </w:t>
      </w:r>
      <w:r w:rsidR="00707286" w:rsidRPr="00B833A7">
        <w:rPr>
          <w:b/>
          <w:bCs/>
          <w:sz w:val="28"/>
          <w:szCs w:val="28"/>
        </w:rPr>
        <w:t>Порядке формирования перечня налоговых расходов</w:t>
      </w:r>
      <w:r w:rsidR="00653EA4">
        <w:rPr>
          <w:b/>
          <w:bCs/>
          <w:sz w:val="28"/>
          <w:szCs w:val="28"/>
        </w:rPr>
        <w:t xml:space="preserve"> муниципального образования «Красногвардейский район»</w:t>
      </w:r>
      <w:r w:rsidR="00D62342" w:rsidRPr="00B833A7">
        <w:rPr>
          <w:b/>
          <w:bCs/>
          <w:sz w:val="28"/>
          <w:szCs w:val="28"/>
        </w:rPr>
        <w:t xml:space="preserve"> </w:t>
      </w:r>
      <w:r w:rsidR="00707286" w:rsidRPr="00B833A7">
        <w:rPr>
          <w:b/>
          <w:bCs/>
          <w:sz w:val="28"/>
          <w:szCs w:val="28"/>
        </w:rPr>
        <w:t>и оценки налоговых расходов</w:t>
      </w:r>
      <w:r w:rsidRPr="00B833A7">
        <w:rPr>
          <w:b/>
          <w:bCs/>
          <w:sz w:val="28"/>
          <w:szCs w:val="28"/>
        </w:rPr>
        <w:t xml:space="preserve"> </w:t>
      </w:r>
      <w:r w:rsidR="00707286" w:rsidRPr="00B833A7">
        <w:rPr>
          <w:b/>
          <w:bCs/>
          <w:sz w:val="28"/>
          <w:szCs w:val="28"/>
        </w:rPr>
        <w:t>муниципального образования «Красногвардейский район»</w:t>
      </w:r>
    </w:p>
    <w:p w:rsidR="005C6731" w:rsidRPr="00B833A7" w:rsidRDefault="005C6731" w:rsidP="00A975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6731" w:rsidRPr="00B833A7" w:rsidRDefault="005C6731" w:rsidP="00A975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07F" w:rsidRPr="00B833A7" w:rsidRDefault="00707286" w:rsidP="00A9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В соответствии со статьей 174.3 Бюджетного </w:t>
      </w:r>
      <w:r w:rsidR="00E53CB9" w:rsidRPr="00B833A7">
        <w:rPr>
          <w:sz w:val="28"/>
          <w:szCs w:val="28"/>
        </w:rPr>
        <w:t>кодекса Российской Федерации</w:t>
      </w:r>
      <w:r w:rsidR="00D15482">
        <w:rPr>
          <w:sz w:val="28"/>
          <w:szCs w:val="28"/>
        </w:rPr>
        <w:t xml:space="preserve">, </w:t>
      </w:r>
      <w:r w:rsidR="00D15482" w:rsidRPr="00D15482">
        <w:rPr>
          <w:sz w:val="28"/>
          <w:szCs w:val="28"/>
        </w:rPr>
        <w:t>руководствуясь Уставом МО «Красногвардейский  район»</w:t>
      </w:r>
    </w:p>
    <w:p w:rsidR="005C6731" w:rsidRPr="00B833A7" w:rsidRDefault="005C6731" w:rsidP="00A97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522" w:rsidRPr="00B833A7" w:rsidRDefault="00B15AD3" w:rsidP="008170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33A7">
        <w:rPr>
          <w:b/>
          <w:sz w:val="28"/>
          <w:szCs w:val="28"/>
        </w:rPr>
        <w:t>ПОСТАНОВЛЯ</w:t>
      </w:r>
      <w:r w:rsidR="0081707F" w:rsidRPr="00B833A7">
        <w:rPr>
          <w:b/>
          <w:sz w:val="28"/>
          <w:szCs w:val="28"/>
        </w:rPr>
        <w:t>Ю:</w:t>
      </w:r>
    </w:p>
    <w:p w:rsidR="00E53CB9" w:rsidRPr="00B833A7" w:rsidRDefault="00E53CB9" w:rsidP="008170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3CB9" w:rsidRPr="00B833A7" w:rsidRDefault="00E53CB9" w:rsidP="00E53C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формирования перечня налоговых расходов </w:t>
      </w:r>
      <w:r w:rsidR="00653EA4" w:rsidRPr="00B833A7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="00653EA4" w:rsidRPr="00B833A7">
        <w:rPr>
          <w:sz w:val="28"/>
          <w:szCs w:val="28"/>
        </w:rPr>
        <w:t xml:space="preserve">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и оценки налоговых расходов </w:t>
      </w:r>
      <w:r w:rsidRPr="00B833A7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B833A7">
        <w:rPr>
          <w:sz w:val="28"/>
          <w:szCs w:val="28"/>
        </w:rPr>
        <w:t xml:space="preserve">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E53CB9" w:rsidRPr="00B833A7" w:rsidRDefault="00E53CB9" w:rsidP="00E53CB9">
      <w:pPr>
        <w:pStyle w:val="ab"/>
        <w:tabs>
          <w:tab w:val="left" w:pos="1134"/>
          <w:tab w:val="left" w:pos="1276"/>
        </w:tabs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A7">
        <w:rPr>
          <w:rFonts w:eastAsia="Calibri"/>
          <w:color w:val="000000"/>
          <w:sz w:val="28"/>
          <w:szCs w:val="28"/>
          <w:lang w:eastAsia="en-US"/>
        </w:rPr>
        <w:t xml:space="preserve">2. Рекомендовать главам сельских поселений Красногвардейского района при формировании перечня налоговых расходов </w:t>
      </w:r>
      <w:r w:rsidR="00653EA4" w:rsidRPr="00B833A7">
        <w:rPr>
          <w:sz w:val="28"/>
          <w:szCs w:val="28"/>
        </w:rPr>
        <w:t xml:space="preserve">муниципального образования «Красногвардейский район» </w:t>
      </w:r>
      <w:r w:rsidRPr="00B833A7">
        <w:rPr>
          <w:rFonts w:eastAsia="Calibri"/>
          <w:color w:val="000000"/>
          <w:sz w:val="28"/>
          <w:szCs w:val="28"/>
          <w:lang w:eastAsia="en-US"/>
        </w:rPr>
        <w:t xml:space="preserve">и оценки налоговых расходов руководствоваться порядком </w:t>
      </w:r>
      <w:r w:rsidR="006027DF" w:rsidRPr="00B833A7">
        <w:rPr>
          <w:color w:val="000000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6027DF" w:rsidRPr="00B833A7">
        <w:rPr>
          <w:sz w:val="28"/>
          <w:szCs w:val="28"/>
        </w:rPr>
        <w:t>муниципального образования «Красногвардейский район»</w:t>
      </w:r>
      <w:r w:rsidRPr="00B833A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53CB9" w:rsidRPr="00B833A7" w:rsidRDefault="00E53CB9" w:rsidP="00E53CB9">
      <w:pPr>
        <w:pStyle w:val="ab"/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33A7">
        <w:rPr>
          <w:rFonts w:eastAsia="Calibri"/>
          <w:color w:val="000000"/>
          <w:sz w:val="28"/>
          <w:szCs w:val="28"/>
          <w:lang w:eastAsia="en-US"/>
        </w:rPr>
        <w:t xml:space="preserve">3.  </w:t>
      </w:r>
      <w:r w:rsidR="00E53CF0" w:rsidRPr="00B833A7">
        <w:rPr>
          <w:rFonts w:eastAsia="Calibri"/>
          <w:color w:val="000000"/>
          <w:sz w:val="28"/>
          <w:szCs w:val="28"/>
          <w:lang w:eastAsia="en-US"/>
        </w:rPr>
        <w:t>Опубликовать н</w:t>
      </w:r>
      <w:r w:rsidRPr="00B833A7">
        <w:rPr>
          <w:rFonts w:eastAsia="Calibri"/>
          <w:color w:val="000000"/>
          <w:sz w:val="28"/>
          <w:szCs w:val="28"/>
          <w:lang w:eastAsia="en-US"/>
        </w:rPr>
        <w:t>астоящее постановление в</w:t>
      </w:r>
      <w:r w:rsidR="00E53CF0" w:rsidRPr="00B833A7">
        <w:rPr>
          <w:rFonts w:eastAsia="Calibri"/>
          <w:color w:val="000000"/>
          <w:sz w:val="28"/>
          <w:szCs w:val="28"/>
          <w:lang w:eastAsia="en-US"/>
        </w:rPr>
        <w:t xml:space="preserve"> газете</w:t>
      </w:r>
      <w:r w:rsidRPr="00B833A7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E53CF0" w:rsidRPr="00B833A7">
        <w:rPr>
          <w:rFonts w:eastAsia="Calibri"/>
          <w:color w:val="000000"/>
          <w:sz w:val="28"/>
          <w:szCs w:val="28"/>
          <w:lang w:eastAsia="en-US"/>
        </w:rPr>
        <w:t>Дружба</w:t>
      </w:r>
      <w:r w:rsidRPr="00B833A7">
        <w:rPr>
          <w:rFonts w:eastAsia="Calibri"/>
          <w:color w:val="000000"/>
          <w:sz w:val="28"/>
          <w:szCs w:val="28"/>
          <w:lang w:eastAsia="en-US"/>
        </w:rPr>
        <w:t>»»</w:t>
      </w:r>
      <w:r w:rsidR="00E53CF0" w:rsidRPr="00B833A7">
        <w:rPr>
          <w:rFonts w:eastAsia="Calibri"/>
          <w:color w:val="000000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</w:t>
      </w:r>
      <w:r w:rsidRPr="00B833A7">
        <w:rPr>
          <w:rFonts w:eastAsia="Calibri"/>
          <w:color w:val="000000"/>
          <w:sz w:val="28"/>
          <w:szCs w:val="28"/>
          <w:lang w:eastAsia="en-US"/>
        </w:rPr>
        <w:t>«</w:t>
      </w:r>
      <w:r w:rsidR="00E53CF0" w:rsidRPr="00B833A7">
        <w:rPr>
          <w:rFonts w:eastAsia="Calibri"/>
          <w:color w:val="000000"/>
          <w:sz w:val="28"/>
          <w:szCs w:val="28"/>
          <w:lang w:eastAsia="en-US"/>
        </w:rPr>
        <w:t>Красногвардейский район</w:t>
      </w:r>
      <w:r w:rsidRPr="00B833A7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97522" w:rsidRPr="00B833A7" w:rsidRDefault="00C5530F" w:rsidP="00C55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33A7">
        <w:rPr>
          <w:b/>
          <w:sz w:val="28"/>
          <w:szCs w:val="28"/>
        </w:rPr>
        <w:t xml:space="preserve">       </w:t>
      </w:r>
      <w:r w:rsidR="00A97522" w:rsidRPr="00B833A7">
        <w:rPr>
          <w:sz w:val="28"/>
          <w:szCs w:val="28"/>
        </w:rPr>
        <w:t xml:space="preserve">4. </w:t>
      </w:r>
      <w:proofErr w:type="gramStart"/>
      <w:r w:rsidR="00A97522" w:rsidRPr="00B833A7">
        <w:rPr>
          <w:sz w:val="28"/>
          <w:szCs w:val="28"/>
        </w:rPr>
        <w:t>Контроль за</w:t>
      </w:r>
      <w:proofErr w:type="gramEnd"/>
      <w:r w:rsidR="00A97522" w:rsidRPr="00B833A7">
        <w:rPr>
          <w:sz w:val="28"/>
          <w:szCs w:val="28"/>
        </w:rPr>
        <w:t xml:space="preserve"> исполнением </w:t>
      </w:r>
      <w:r w:rsidR="00CA23AD" w:rsidRPr="00B833A7">
        <w:rPr>
          <w:sz w:val="28"/>
          <w:szCs w:val="28"/>
        </w:rPr>
        <w:t>данного</w:t>
      </w:r>
      <w:r w:rsidR="00A97522" w:rsidRPr="00B833A7">
        <w:rPr>
          <w:sz w:val="28"/>
          <w:szCs w:val="28"/>
        </w:rPr>
        <w:t xml:space="preserve"> </w:t>
      </w:r>
      <w:r w:rsidR="0081707F" w:rsidRPr="00B833A7">
        <w:rPr>
          <w:sz w:val="28"/>
          <w:szCs w:val="28"/>
        </w:rPr>
        <w:t>постановления</w:t>
      </w:r>
      <w:r w:rsidR="00A97522" w:rsidRPr="00B833A7">
        <w:rPr>
          <w:sz w:val="28"/>
          <w:szCs w:val="28"/>
        </w:rPr>
        <w:t xml:space="preserve"> возложить на управление финансов администрации МО «Красногвардейский район»</w:t>
      </w:r>
      <w:r w:rsidR="00A22A2E" w:rsidRPr="00B833A7">
        <w:rPr>
          <w:sz w:val="28"/>
          <w:szCs w:val="28"/>
        </w:rPr>
        <w:t xml:space="preserve"> (</w:t>
      </w:r>
      <w:proofErr w:type="spellStart"/>
      <w:r w:rsidR="00F149BA" w:rsidRPr="00B833A7">
        <w:rPr>
          <w:sz w:val="28"/>
          <w:szCs w:val="28"/>
        </w:rPr>
        <w:t>Манагарова</w:t>
      </w:r>
      <w:proofErr w:type="spellEnd"/>
      <w:r w:rsidR="00F149BA" w:rsidRPr="00B833A7">
        <w:rPr>
          <w:sz w:val="28"/>
          <w:szCs w:val="28"/>
        </w:rPr>
        <w:t xml:space="preserve"> О.В.</w:t>
      </w:r>
      <w:r w:rsidR="00A22A2E" w:rsidRPr="00B833A7">
        <w:rPr>
          <w:sz w:val="28"/>
          <w:szCs w:val="28"/>
        </w:rPr>
        <w:t>)</w:t>
      </w:r>
      <w:r w:rsidR="00A97522" w:rsidRPr="00B833A7">
        <w:rPr>
          <w:sz w:val="28"/>
          <w:szCs w:val="28"/>
        </w:rPr>
        <w:t>.</w:t>
      </w:r>
    </w:p>
    <w:p w:rsidR="00A97522" w:rsidRPr="00B833A7" w:rsidRDefault="00A97522" w:rsidP="00E758CC">
      <w:pPr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      </w:t>
      </w:r>
      <w:r w:rsidR="00C5530F" w:rsidRPr="00B833A7">
        <w:rPr>
          <w:sz w:val="28"/>
          <w:szCs w:val="28"/>
        </w:rPr>
        <w:t xml:space="preserve"> </w:t>
      </w:r>
      <w:r w:rsidR="00E758CC" w:rsidRPr="00B833A7">
        <w:rPr>
          <w:sz w:val="28"/>
          <w:szCs w:val="28"/>
        </w:rPr>
        <w:t>5</w:t>
      </w:r>
      <w:r w:rsidR="0081707F" w:rsidRPr="00B833A7">
        <w:rPr>
          <w:sz w:val="28"/>
          <w:szCs w:val="28"/>
        </w:rPr>
        <w:t xml:space="preserve">. </w:t>
      </w:r>
      <w:r w:rsidR="00C5530F" w:rsidRPr="00B833A7"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с 01 января 2020 года.</w:t>
      </w:r>
    </w:p>
    <w:p w:rsidR="00D57470" w:rsidRPr="00B833A7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DB" w:rsidRPr="00B833A7" w:rsidRDefault="00BA69DB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DB" w:rsidRPr="00B833A7" w:rsidRDefault="00BA69DB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9DB" w:rsidRPr="00B833A7" w:rsidRDefault="00BA69DB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8CC" w:rsidRPr="00B833A7" w:rsidRDefault="00E758CC" w:rsidP="00E758CC">
      <w:pPr>
        <w:ind w:right="-483"/>
        <w:jc w:val="both"/>
        <w:rPr>
          <w:sz w:val="28"/>
          <w:szCs w:val="28"/>
        </w:rPr>
      </w:pPr>
      <w:r w:rsidRPr="00B833A7">
        <w:rPr>
          <w:sz w:val="28"/>
          <w:szCs w:val="28"/>
        </w:rPr>
        <w:t>Глава МО «Красногвардейский   район»</w:t>
      </w:r>
      <w:r w:rsidRPr="00B833A7">
        <w:rPr>
          <w:sz w:val="28"/>
          <w:szCs w:val="28"/>
        </w:rPr>
        <w:tab/>
      </w:r>
      <w:r w:rsidRPr="00B833A7">
        <w:rPr>
          <w:sz w:val="28"/>
          <w:szCs w:val="28"/>
        </w:rPr>
        <w:tab/>
      </w:r>
      <w:r w:rsidRPr="00B833A7">
        <w:rPr>
          <w:sz w:val="28"/>
          <w:szCs w:val="28"/>
        </w:rPr>
        <w:tab/>
      </w:r>
      <w:r w:rsidRPr="00B833A7">
        <w:rPr>
          <w:sz w:val="28"/>
          <w:szCs w:val="28"/>
        </w:rPr>
        <w:tab/>
      </w:r>
      <w:r w:rsidRPr="00B833A7">
        <w:rPr>
          <w:sz w:val="28"/>
          <w:szCs w:val="28"/>
        </w:rPr>
        <w:tab/>
      </w:r>
      <w:r w:rsidRPr="00B833A7">
        <w:rPr>
          <w:sz w:val="28"/>
          <w:szCs w:val="28"/>
        </w:rPr>
        <w:tab/>
        <w:t>А.Т. Османов</w:t>
      </w:r>
    </w:p>
    <w:p w:rsidR="00EC347A" w:rsidRDefault="00EC347A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7A" w:rsidRDefault="00EC347A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7A" w:rsidRDefault="00EC347A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760C7A" w:rsidRDefault="006750DE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="00760C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750DE" w:rsidRPr="00760C7A" w:rsidRDefault="00760C7A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750DE"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</w:t>
      </w:r>
      <w:r w:rsidRPr="00760C7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750DE"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0DE" w:rsidRPr="00760C7A" w:rsidRDefault="006750DE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60C7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60C7A">
        <w:rPr>
          <w:rFonts w:ascii="Times New Roman" w:hAnsi="Times New Roman" w:cs="Times New Roman"/>
          <w:color w:val="000000"/>
          <w:sz w:val="24"/>
          <w:szCs w:val="24"/>
        </w:rPr>
        <w:t>МО «Красногвардейский район»</w:t>
      </w:r>
    </w:p>
    <w:p w:rsidR="006750DE" w:rsidRPr="00EC347A" w:rsidRDefault="006750DE" w:rsidP="00760C7A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60C7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60C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C34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EC34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24.12.2019г. </w:t>
      </w:r>
      <w:r w:rsidRPr="00EC347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EC347A">
        <w:rPr>
          <w:rFonts w:ascii="Times New Roman" w:hAnsi="Times New Roman" w:cs="Times New Roman"/>
          <w:color w:val="000000"/>
          <w:sz w:val="24"/>
          <w:szCs w:val="24"/>
          <w:u w:val="single"/>
        </w:rPr>
        <w:t>856</w:t>
      </w:r>
    </w:p>
    <w:p w:rsidR="006750DE" w:rsidRPr="00B833A7" w:rsidRDefault="006750DE" w:rsidP="006750DE">
      <w:pPr>
        <w:pStyle w:val="ConsPlusNormal"/>
        <w:tabs>
          <w:tab w:val="left" w:pos="5529"/>
        </w:tabs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E52823" w:rsidRDefault="006750DE" w:rsidP="006750D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82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6750DE" w:rsidRPr="00E52823" w:rsidRDefault="006750DE" w:rsidP="006750D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82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перечня налоговых расходов </w:t>
      </w:r>
      <w:r w:rsidR="00E008D6" w:rsidRPr="00E52823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="00E008D6" w:rsidRPr="00E52823">
        <w:rPr>
          <w:sz w:val="28"/>
          <w:szCs w:val="28"/>
        </w:rPr>
        <w:t xml:space="preserve"> </w:t>
      </w:r>
      <w:r w:rsidR="00711A00" w:rsidRPr="00E52823">
        <w:rPr>
          <w:rFonts w:ascii="Times New Roman" w:hAnsi="Times New Roman" w:cs="Times New Roman"/>
          <w:color w:val="000000"/>
          <w:sz w:val="28"/>
          <w:szCs w:val="28"/>
        </w:rPr>
        <w:t>и оценки налоговых расходов муниципального образования «Красногвардейский район»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B833A7" w:rsidRDefault="006750DE" w:rsidP="00760C7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1. Настоящий Порядок определяет механизм формирования перечня налоговых расходов</w:t>
      </w:r>
      <w:r w:rsidR="00E008D6" w:rsidRPr="00E008D6">
        <w:rPr>
          <w:rFonts w:ascii="Times New Roman" w:hAnsi="Times New Roman" w:cs="Times New Roman"/>
          <w:sz w:val="28"/>
          <w:szCs w:val="28"/>
        </w:rPr>
        <w:t xml:space="preserve"> </w:t>
      </w:r>
      <w:r w:rsidR="00E008D6">
        <w:rPr>
          <w:rFonts w:ascii="Times New Roman" w:hAnsi="Times New Roman" w:cs="Times New Roman"/>
          <w:sz w:val="28"/>
          <w:szCs w:val="28"/>
        </w:rPr>
        <w:t>МО</w:t>
      </w:r>
      <w:r w:rsidR="00E008D6" w:rsidRPr="00B833A7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  <w:r w:rsidR="00E008D6" w:rsidRPr="00B833A7">
        <w:rPr>
          <w:sz w:val="28"/>
          <w:szCs w:val="28"/>
        </w:rPr>
        <w:t xml:space="preserve">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D2F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и общие требования </w:t>
      </w:r>
      <w:proofErr w:type="gramStart"/>
      <w:r w:rsidR="006E3D2F" w:rsidRPr="00B833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E3D2F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3D2F" w:rsidRPr="00B833A7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gramEnd"/>
      <w:r w:rsidR="006E3D2F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МО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Бюджетном кодексе Российской Федерации, постановлении Правительства Российской Федерации от 22 июня 2019 года </w:t>
      </w:r>
      <w:r w:rsidR="00B86A7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796 </w:t>
      </w:r>
      <w:r w:rsidR="00B86A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B86A7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(www.pravo.gov.ru, 2019, июнь).</w:t>
      </w:r>
      <w:proofErr w:type="gramEnd"/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налоговых расходов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>Красногвардейский район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» формируется Управлением финансов администрации 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перечень налоговых расходов, Управление финансов).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B833A7" w:rsidRDefault="006750DE" w:rsidP="00760C7A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II. Формирование перечня налоговых расходов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1. Проект перечня налоговых расходов на очередной финансовый год и плановый период формируется Управлением финансов ежегодно в срок до 1 сентября текущего финансового года по форме согласно приложению</w:t>
      </w:r>
      <w:r w:rsidR="00174CE9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и направляется на согласование в Отдел экономического развития и торговли администрации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, предлагаемым кураторам налоговых расходов.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2. Отдел экономического развития и торговли администрации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>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, предлагаемые кураторы налоговых расходов, в срок до 10 сентября текущего финансового года: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1) рассматривают проект перечня налоговых расходов на предмет предлагаемого распределения налоговых расходов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муниципальных программ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муниципальных программ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и (или) целями социально-экономической политики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муниципальным программам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, и определения кураторов налоговых расходов (далее - распределение);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направляют в Управление финансов предложения по уточнению распределения с указанием муниципальных программы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>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структурного элемента муниципальных программы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цели социально-экономической политики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относящейся к муниципальным программам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изменению куратора налогового расхода, к которому необходимо отнести налоговый расход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имеются замечания (далее - предложение).</w:t>
      </w:r>
      <w:proofErr w:type="gramEnd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Предложения, предполагающие изменение куратора налогового расхода, подлежат согласованию с предлагаемым в предложении куратором налогового расхода.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Если по истечении срока, указанного в пункте 2 настоящего раздела, в Управление финансов не поступили предложения, предусмотренные подпунктом 2 пункта 2 настоящего раздела, перечень налоговых расходов считается согласованным и в срок до 1 октября текущего финансового года размещается Управлением финансов на официальном сайте </w:t>
      </w:r>
      <w:r w:rsidR="00174CE9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«Красногвардейский район»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(далее - официальный сайт).</w:t>
      </w:r>
      <w:proofErr w:type="gramEnd"/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предложениями, поступившими в соответствии с подпунктом 2 пункта 2 настоящего раздела, Управление финансов в срок до 20 сентября текущего финансового года проводит согласительное совещание с участием Отдела экономического развития и торговли администрации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, предлагаемых кураторов налоговых расходов, направивших в Управление финансов предложения, указанные в подпункте 2 пункта 2 настоящего раздела.</w:t>
      </w:r>
      <w:proofErr w:type="gramEnd"/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5. Итоги согласительного </w:t>
      </w:r>
      <w:r w:rsidR="00174CE9" w:rsidRPr="00B833A7">
        <w:rPr>
          <w:rFonts w:ascii="Times New Roman" w:hAnsi="Times New Roman" w:cs="Times New Roman"/>
          <w:color w:val="000000"/>
          <w:sz w:val="28"/>
          <w:szCs w:val="28"/>
        </w:rPr>
        <w:t>совещания, указанного в пункте 4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оформляются протоколом.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>6. Управление финансов по итогам согласительного совещания, с учетом предложений, указанных в подпункте 2 пункта 2 настоящего раздела, в отношении которых отсутствуют возражения Управления финансов, в срок до 1 октября текущего финансового года дорабатывает проект перечня налоговых расходов и размещает перечень налоговых расходов на официальном сайте.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муниципальных программ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</w:t>
      </w:r>
      <w:proofErr w:type="gramEnd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финансов соответствующую информацию для уточнения перечня налоговых расходов.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8. Управление финансов в срок не позднее 7 рабочих дней со дня поступления </w:t>
      </w:r>
      <w:r w:rsidR="00174CE9" w:rsidRPr="00B833A7">
        <w:rPr>
          <w:rFonts w:ascii="Times New Roman" w:hAnsi="Times New Roman" w:cs="Times New Roman"/>
          <w:color w:val="000000"/>
          <w:sz w:val="28"/>
          <w:szCs w:val="28"/>
        </w:rPr>
        <w:t>информации, указанной в пункте 7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вносит уточненные сведения в перечень налоговых расходов и размещает уточненный перечень налоговых расходов на официальном сайте.</w:t>
      </w:r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отмены налоговых льгот, освобождений и иных преференций или введения новых налоговых льгот, освобождений и иных преференций в текущем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финансовом году Управление финансов в срок не позднее 7 рабочих дней со дня официального опубликования соответствующего нормативно правового акта вносит уточненные сведения в перечень налоговых расходов и размещает уточненный перечень налоговых расходов на официальном сайте.</w:t>
      </w:r>
      <w:proofErr w:type="gramEnd"/>
    </w:p>
    <w:p w:rsidR="006750DE" w:rsidRPr="00B833A7" w:rsidRDefault="006750DE" w:rsidP="006750D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0DE" w:rsidRPr="00E52823" w:rsidRDefault="00174CE9" w:rsidP="006750DE">
      <w:pPr>
        <w:pStyle w:val="ConsPlusNormal"/>
        <w:spacing w:line="22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8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823">
        <w:rPr>
          <w:rFonts w:ascii="Times New Roman" w:hAnsi="Times New Roman" w:cs="Times New Roman"/>
          <w:sz w:val="28"/>
          <w:szCs w:val="28"/>
        </w:rPr>
        <w:t xml:space="preserve">. </w:t>
      </w:r>
      <w:r w:rsidR="006750DE" w:rsidRPr="00E52823">
        <w:rPr>
          <w:rFonts w:ascii="Times New Roman" w:hAnsi="Times New Roman" w:cs="Times New Roman"/>
          <w:sz w:val="28"/>
          <w:szCs w:val="28"/>
        </w:rPr>
        <w:t xml:space="preserve">Порядок проведения оценки налоговых расходов </w:t>
      </w:r>
      <w:r w:rsidR="00B77AA6" w:rsidRPr="00E52823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DE" w:rsidRPr="00B833A7" w:rsidRDefault="006750DE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1. Порядок проведения оценки налоговых расходов </w:t>
      </w:r>
      <w:r w:rsidR="006D12B2" w:rsidRPr="00B833A7">
        <w:rPr>
          <w:color w:val="000000"/>
          <w:sz w:val="28"/>
          <w:szCs w:val="28"/>
        </w:rPr>
        <w:t>МО</w:t>
      </w:r>
      <w:r w:rsidR="00040664" w:rsidRPr="00B833A7">
        <w:rPr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sz w:val="28"/>
          <w:szCs w:val="28"/>
        </w:rPr>
        <w:t>определяет:</w:t>
      </w:r>
    </w:p>
    <w:p w:rsidR="006750DE" w:rsidRPr="00B833A7" w:rsidRDefault="006750DE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- правила формирования информации о нормативных, целевых и фискальных характеристиках налоговых расходов </w:t>
      </w:r>
      <w:r w:rsidR="005528D0" w:rsidRPr="00B833A7">
        <w:rPr>
          <w:color w:val="000000"/>
          <w:sz w:val="28"/>
          <w:szCs w:val="28"/>
        </w:rPr>
        <w:t>МО</w:t>
      </w:r>
      <w:r w:rsidR="00040664" w:rsidRPr="00B833A7">
        <w:rPr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sz w:val="28"/>
          <w:szCs w:val="28"/>
        </w:rPr>
        <w:t>;</w:t>
      </w:r>
    </w:p>
    <w:p w:rsidR="006750DE" w:rsidRPr="00B833A7" w:rsidRDefault="006750DE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A7">
        <w:rPr>
          <w:sz w:val="28"/>
          <w:szCs w:val="28"/>
        </w:rPr>
        <w:t>- порядок обобщения результатов оценки эффективности налоговых расходов, осуществляемой кураторами налоговых расходов.</w:t>
      </w:r>
    </w:p>
    <w:p w:rsidR="006750DE" w:rsidRPr="00B833A7" w:rsidRDefault="00E52823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750DE" w:rsidRPr="00B833A7">
        <w:rPr>
          <w:bCs/>
          <w:sz w:val="28"/>
          <w:szCs w:val="28"/>
        </w:rPr>
        <w:t xml:space="preserve">. </w:t>
      </w:r>
      <w:r w:rsidR="006750DE" w:rsidRPr="00B833A7">
        <w:rPr>
          <w:sz w:val="28"/>
          <w:szCs w:val="28"/>
        </w:rPr>
        <w:t xml:space="preserve">Отнесение налоговых расходов к муниципальным программам </w:t>
      </w:r>
      <w:r w:rsidR="005528D0" w:rsidRPr="00B833A7">
        <w:rPr>
          <w:color w:val="000000"/>
          <w:sz w:val="28"/>
          <w:szCs w:val="28"/>
        </w:rPr>
        <w:t>МО</w:t>
      </w:r>
      <w:r w:rsidR="005F0DB7" w:rsidRPr="00B833A7">
        <w:rPr>
          <w:color w:val="000000"/>
          <w:sz w:val="28"/>
          <w:szCs w:val="28"/>
        </w:rPr>
        <w:t xml:space="preserve"> </w:t>
      </w:r>
      <w:r w:rsidR="00040664" w:rsidRPr="00B833A7">
        <w:rPr>
          <w:color w:val="000000"/>
          <w:sz w:val="28"/>
          <w:szCs w:val="28"/>
        </w:rPr>
        <w:t xml:space="preserve">«Красногвардейский район» </w:t>
      </w:r>
      <w:r w:rsidR="006750DE" w:rsidRPr="00B833A7">
        <w:rPr>
          <w:sz w:val="28"/>
          <w:szCs w:val="28"/>
        </w:rPr>
        <w:t xml:space="preserve">осуществляется исходя из целей, структурных элементов муниципальных программ </w:t>
      </w:r>
      <w:r w:rsidR="005528D0" w:rsidRPr="00B833A7">
        <w:rPr>
          <w:color w:val="000000"/>
          <w:sz w:val="28"/>
          <w:szCs w:val="28"/>
        </w:rPr>
        <w:t>МО</w:t>
      </w:r>
      <w:r w:rsidR="00040664" w:rsidRPr="00B833A7">
        <w:rPr>
          <w:color w:val="000000"/>
          <w:sz w:val="28"/>
          <w:szCs w:val="28"/>
        </w:rPr>
        <w:t xml:space="preserve"> «Красногвардейский район» </w:t>
      </w:r>
      <w:r w:rsidR="006750DE" w:rsidRPr="00B833A7">
        <w:rPr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color w:val="000000"/>
          <w:sz w:val="28"/>
          <w:szCs w:val="28"/>
        </w:rPr>
        <w:t>МО</w:t>
      </w:r>
      <w:r w:rsidR="00040664" w:rsidRPr="00B833A7">
        <w:rPr>
          <w:color w:val="000000"/>
          <w:sz w:val="28"/>
          <w:szCs w:val="28"/>
        </w:rPr>
        <w:t xml:space="preserve"> «Красногвардейский район»</w:t>
      </w:r>
      <w:r w:rsidR="006750DE" w:rsidRPr="00B833A7">
        <w:rPr>
          <w:sz w:val="28"/>
          <w:szCs w:val="28"/>
        </w:rPr>
        <w:t xml:space="preserve">, не относящихся к муниципальным программам </w:t>
      </w:r>
      <w:r w:rsidR="005528D0" w:rsidRPr="00B833A7">
        <w:rPr>
          <w:color w:val="000000"/>
          <w:sz w:val="28"/>
          <w:szCs w:val="28"/>
        </w:rPr>
        <w:t>МО</w:t>
      </w:r>
      <w:r w:rsidR="00040664" w:rsidRPr="00B833A7">
        <w:rPr>
          <w:color w:val="000000"/>
          <w:sz w:val="28"/>
          <w:szCs w:val="28"/>
        </w:rPr>
        <w:t xml:space="preserve"> «Красногвардейский район» </w:t>
      </w:r>
      <w:r w:rsidR="006750DE" w:rsidRPr="00B833A7">
        <w:rPr>
          <w:sz w:val="28"/>
          <w:szCs w:val="28"/>
        </w:rPr>
        <w:t xml:space="preserve"> (далее именуются – муниципальные программы).</w:t>
      </w:r>
    </w:p>
    <w:p w:rsidR="006750DE" w:rsidRPr="00B833A7" w:rsidRDefault="00E52823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0DE" w:rsidRPr="00B833A7">
        <w:rPr>
          <w:sz w:val="28"/>
          <w:szCs w:val="28"/>
        </w:rPr>
        <w:t xml:space="preserve">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</w:t>
      </w:r>
      <w:hyperlink r:id="rId7" w:history="1">
        <w:r w:rsidR="006750DE" w:rsidRPr="00B833A7">
          <w:rPr>
            <w:rStyle w:val="ac"/>
            <w:sz w:val="28"/>
            <w:szCs w:val="28"/>
          </w:rPr>
          <w:t>постановлением</w:t>
        </w:r>
      </w:hyperlink>
      <w:r w:rsidR="006750DE" w:rsidRPr="00B833A7"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</w:t>
      </w:r>
      <w:r w:rsidR="00836390" w:rsidRPr="00B833A7">
        <w:rPr>
          <w:sz w:val="28"/>
          <w:szCs w:val="28"/>
        </w:rPr>
        <w:t xml:space="preserve">ии и муниципальных образований», и иной информации, предусмотренной приложением № 2. </w:t>
      </w:r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0DE" w:rsidRPr="00B833A7">
        <w:rPr>
          <w:rFonts w:ascii="Times New Roman" w:hAnsi="Times New Roman" w:cs="Times New Roman"/>
          <w:sz w:val="28"/>
          <w:szCs w:val="28"/>
        </w:rPr>
        <w:t>. Оценка эффективности налоговых расходов</w:t>
      </w:r>
      <w:r w:rsidR="00B77AA6" w:rsidRPr="00B833A7">
        <w:rPr>
          <w:rFonts w:ascii="Times New Roman" w:hAnsi="Times New Roman" w:cs="Times New Roman"/>
          <w:sz w:val="28"/>
          <w:szCs w:val="28"/>
        </w:rPr>
        <w:t xml:space="preserve"> 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и включает: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0DE" w:rsidRPr="00B833A7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 являются:</w:t>
      </w:r>
    </w:p>
    <w:p w:rsidR="006750DE" w:rsidRPr="00B833A7" w:rsidRDefault="00803438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- 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целям, структурным элементам муниципальных программ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«Красногвардейский район» 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="006750DE" w:rsidRPr="00B833A7">
        <w:rPr>
          <w:rFonts w:ascii="Times New Roman" w:hAnsi="Times New Roman" w:cs="Times New Roman"/>
          <w:sz w:val="28"/>
          <w:szCs w:val="28"/>
        </w:rPr>
        <w:t>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- востребованность плательщиками предоставленных льгот, </w:t>
      </w:r>
      <w:proofErr w:type="gramStart"/>
      <w:r w:rsidRPr="00B833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833A7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Управление финансов предложения о сохранении (уточнении, отмене) льгот для плательщиков.</w:t>
      </w:r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«Красногвардейский район» 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="006750DE"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3A7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50DE" w:rsidRPr="00B833A7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6750DE" w:rsidRPr="00B833A7" w:rsidRDefault="00E52823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="006750DE" w:rsidRPr="00B833A7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6750DE" w:rsidRPr="00B833A7">
        <w:rPr>
          <w:rFonts w:ascii="Times New Roman" w:hAnsi="Times New Roman" w:cs="Times New Roman"/>
          <w:sz w:val="28"/>
          <w:szCs w:val="28"/>
        </w:rPr>
        <w:t xml:space="preserve">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="006750DE"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1</w:t>
      </w:r>
      <w:r w:rsidR="00E52823">
        <w:rPr>
          <w:rFonts w:ascii="Times New Roman" w:hAnsi="Times New Roman" w:cs="Times New Roman"/>
          <w:sz w:val="28"/>
          <w:szCs w:val="28"/>
        </w:rPr>
        <w:t>0</w:t>
      </w:r>
      <w:r w:rsidRPr="00B83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33A7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не относящихся</w:t>
      </w:r>
      <w:proofErr w:type="gramEnd"/>
      <w:r w:rsidRPr="00B833A7">
        <w:rPr>
          <w:rFonts w:ascii="Times New Roman" w:hAnsi="Times New Roman" w:cs="Times New Roman"/>
          <w:sz w:val="28"/>
          <w:szCs w:val="28"/>
        </w:rPr>
        <w:t xml:space="preserve"> к муниципальным программам, на 1 рубль налоговых расходов и на 1 рубль расходов бюджета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б) предоставление муниципальных гарантий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2823">
        <w:rPr>
          <w:rFonts w:ascii="Times New Roman" w:hAnsi="Times New Roman" w:cs="Times New Roman"/>
          <w:sz w:val="28"/>
          <w:szCs w:val="28"/>
        </w:rPr>
        <w:t>1</w:t>
      </w:r>
      <w:r w:rsidRPr="00B833A7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стимулирующих налоговых расходов, обусловленных льготами по </w:t>
      </w:r>
      <w:r w:rsidR="00803438" w:rsidRPr="00B833A7">
        <w:rPr>
          <w:rFonts w:ascii="Times New Roman" w:hAnsi="Times New Roman" w:cs="Times New Roman"/>
          <w:sz w:val="28"/>
          <w:szCs w:val="28"/>
        </w:rPr>
        <w:t>местным налогам</w:t>
      </w:r>
      <w:r w:rsidRPr="00B833A7">
        <w:rPr>
          <w:rFonts w:ascii="Times New Roman" w:hAnsi="Times New Roman" w:cs="Times New Roman"/>
          <w:sz w:val="28"/>
          <w:szCs w:val="28"/>
        </w:rPr>
        <w:t>, наряду со сравнительным анализом, указанным в пункте 11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пунктом 13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1</w:t>
      </w:r>
      <w:r w:rsidR="00E52823">
        <w:rPr>
          <w:rFonts w:ascii="Times New Roman" w:hAnsi="Times New Roman" w:cs="Times New Roman"/>
          <w:sz w:val="28"/>
          <w:szCs w:val="28"/>
        </w:rPr>
        <w:t>2</w:t>
      </w:r>
      <w:r w:rsidRPr="00B833A7">
        <w:rPr>
          <w:rFonts w:ascii="Times New Roman" w:hAnsi="Times New Roman" w:cs="Times New Roman"/>
          <w:sz w:val="28"/>
          <w:szCs w:val="28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p w:rsidR="006750DE" w:rsidRPr="00B833A7" w:rsidRDefault="006750DE" w:rsidP="0067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A7">
        <w:rPr>
          <w:position w:val="-36"/>
        </w:rPr>
        <w:pict>
          <v:shape id="_x0000_i1026" type="#_x0000_t75" style="width:221.55pt;height:50.65pt">
            <v:imagedata r:id="rId8" o:title=""/>
          </v:shape>
        </w:pic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m</w:t>
      </w:r>
      <w:r w:rsidR="003D7B66" w:rsidRPr="00B833A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B833A7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6750DE" w:rsidRPr="00B833A7" w:rsidRDefault="003D7B66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Pr="00B833A7">
        <w:rPr>
          <w:rFonts w:ascii="Times New Roman" w:hAnsi="Times New Roman" w:cs="Times New Roman"/>
          <w:sz w:val="18"/>
          <w:szCs w:val="18"/>
          <w:lang w:val="en-US"/>
        </w:rPr>
        <w:t>ij</w:t>
      </w:r>
      <w:proofErr w:type="spellEnd"/>
      <w:r w:rsidR="006750DE" w:rsidRPr="00B833A7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«Красногвардейский район» </w:t>
      </w:r>
      <w:r w:rsidR="006750DE" w:rsidRPr="00B833A7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6750DE" w:rsidRPr="00B833A7" w:rsidRDefault="006750DE" w:rsidP="0067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A7">
        <w:rPr>
          <w:bCs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5528D0" w:rsidRPr="00B833A7">
        <w:rPr>
          <w:color w:val="000000"/>
          <w:sz w:val="28"/>
          <w:szCs w:val="28"/>
        </w:rPr>
        <w:t xml:space="preserve">МО «Красногвардейский район» </w:t>
      </w:r>
      <w:r w:rsidRPr="00B833A7">
        <w:rPr>
          <w:bCs/>
          <w:sz w:val="28"/>
          <w:szCs w:val="28"/>
        </w:rPr>
        <w:t>плательщиками, учитываются начисления по налогу на доходы физических лиц, налогу на имущество организаций,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кураторов налоговых расходов;</w:t>
      </w:r>
    </w:p>
    <w:p w:rsidR="006750DE" w:rsidRPr="00B833A7" w:rsidRDefault="003D7B66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3A7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 w:rsidRPr="00B833A7">
        <w:rPr>
          <w:rFonts w:ascii="Times New Roman" w:hAnsi="Times New Roman" w:cs="Times New Roman"/>
          <w:sz w:val="18"/>
          <w:szCs w:val="18"/>
          <w:lang w:val="en-US"/>
        </w:rPr>
        <w:t>oj</w:t>
      </w:r>
      <w:proofErr w:type="spellEnd"/>
      <w:r w:rsidR="006750DE" w:rsidRPr="00B833A7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 </w:t>
      </w:r>
      <w:r w:rsidR="006750DE" w:rsidRPr="00B833A7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6750DE" w:rsidRPr="00B833A7" w:rsidRDefault="003D7B66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g</w:t>
      </w:r>
      <w:r w:rsidRPr="00B833A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750DE" w:rsidRPr="00B833A7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консолидированного бюджета Республики Адыгея в i-м году по отношению к показателям базового года (по информации Министерства финансов Республики Адыгея);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lastRenderedPageBreak/>
        <w:t xml:space="preserve">r - расчетная стоимость среднесрочных рыночных заимствований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0664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6750DE" w:rsidRPr="00B833A7" w:rsidRDefault="006750DE" w:rsidP="006750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0DE" w:rsidRPr="00B833A7" w:rsidRDefault="006750DE" w:rsidP="006750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33A7">
        <w:rPr>
          <w:sz w:val="28"/>
          <w:szCs w:val="28"/>
        </w:rPr>
        <w:t xml:space="preserve">r = </w:t>
      </w:r>
      <w:proofErr w:type="spellStart"/>
      <w:r w:rsidRPr="00B833A7">
        <w:rPr>
          <w:sz w:val="28"/>
          <w:szCs w:val="28"/>
        </w:rPr>
        <w:t>i</w:t>
      </w:r>
      <w:r w:rsidRPr="00B833A7">
        <w:rPr>
          <w:sz w:val="28"/>
          <w:szCs w:val="28"/>
          <w:vertAlign w:val="subscript"/>
        </w:rPr>
        <w:t>инф</w:t>
      </w:r>
      <w:proofErr w:type="spellEnd"/>
      <w:r w:rsidRPr="00B833A7">
        <w:rPr>
          <w:sz w:val="28"/>
          <w:szCs w:val="28"/>
          <w:vertAlign w:val="subscript"/>
        </w:rPr>
        <w:t>.</w:t>
      </w:r>
      <w:r w:rsidRPr="00B833A7">
        <w:rPr>
          <w:sz w:val="28"/>
          <w:szCs w:val="28"/>
        </w:rPr>
        <w:t xml:space="preserve"> + </w:t>
      </w:r>
      <w:proofErr w:type="gramStart"/>
      <w:r w:rsidRPr="00B833A7">
        <w:rPr>
          <w:sz w:val="28"/>
          <w:szCs w:val="28"/>
        </w:rPr>
        <w:t>р</w:t>
      </w:r>
      <w:proofErr w:type="gramEnd"/>
      <w:r w:rsidRPr="00B833A7">
        <w:rPr>
          <w:sz w:val="28"/>
          <w:szCs w:val="28"/>
        </w:rPr>
        <w:t xml:space="preserve"> + с, где:</w:t>
      </w:r>
    </w:p>
    <w:p w:rsidR="006750DE" w:rsidRPr="00B833A7" w:rsidRDefault="006750DE" w:rsidP="006750D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833A7">
        <w:rPr>
          <w:sz w:val="28"/>
          <w:szCs w:val="28"/>
        </w:rPr>
        <w:t>i</w:t>
      </w:r>
      <w:proofErr w:type="gramEnd"/>
      <w:r w:rsidRPr="00B833A7">
        <w:rPr>
          <w:sz w:val="28"/>
          <w:szCs w:val="28"/>
          <w:vertAlign w:val="subscript"/>
        </w:rPr>
        <w:t>инф</w:t>
      </w:r>
      <w:proofErr w:type="spellEnd"/>
      <w:r w:rsidRPr="00B833A7">
        <w:rPr>
          <w:sz w:val="28"/>
          <w:szCs w:val="28"/>
        </w:rPr>
        <w:t xml:space="preserve"> - целевой уровень инфляции, равный 4 процентам;</w:t>
      </w:r>
    </w:p>
    <w:p w:rsidR="006750DE" w:rsidRPr="00B833A7" w:rsidRDefault="006750DE" w:rsidP="006750D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B833A7">
        <w:rPr>
          <w:sz w:val="28"/>
          <w:szCs w:val="28"/>
        </w:rPr>
        <w:t>р</w:t>
      </w:r>
      <w:proofErr w:type="gramEnd"/>
      <w:r w:rsidRPr="00B833A7">
        <w:rPr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6750DE" w:rsidRPr="00B833A7" w:rsidRDefault="006750DE" w:rsidP="00675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33A7">
        <w:rPr>
          <w:sz w:val="28"/>
          <w:szCs w:val="28"/>
        </w:rPr>
        <w:t>с</w:t>
      </w:r>
      <w:proofErr w:type="gramEnd"/>
      <w:r w:rsidRPr="00B833A7">
        <w:rPr>
          <w:sz w:val="28"/>
          <w:szCs w:val="28"/>
        </w:rPr>
        <w:t xml:space="preserve"> - </w:t>
      </w:r>
      <w:proofErr w:type="gramStart"/>
      <w:r w:rsidRPr="00B833A7">
        <w:rPr>
          <w:sz w:val="28"/>
          <w:szCs w:val="28"/>
        </w:rPr>
        <w:t>кредитная</w:t>
      </w:r>
      <w:proofErr w:type="gramEnd"/>
      <w:r w:rsidRPr="00B833A7">
        <w:rPr>
          <w:sz w:val="28"/>
          <w:szCs w:val="28"/>
        </w:rPr>
        <w:t xml:space="preserve"> премия за риск, рассчитываемая в зависимости от отношения муниципального долга </w:t>
      </w:r>
      <w:r w:rsidR="005528D0" w:rsidRPr="00B833A7">
        <w:rPr>
          <w:color w:val="000000"/>
          <w:sz w:val="28"/>
          <w:szCs w:val="28"/>
        </w:rPr>
        <w:t xml:space="preserve">МО «Красногвардейский район» </w:t>
      </w:r>
      <w:r w:rsidRPr="00B833A7">
        <w:rPr>
          <w:color w:val="000000"/>
          <w:sz w:val="28"/>
          <w:szCs w:val="28"/>
        </w:rPr>
        <w:t xml:space="preserve"> </w:t>
      </w:r>
      <w:r w:rsidRPr="00B833A7">
        <w:rPr>
          <w:sz w:val="28"/>
          <w:szCs w:val="28"/>
        </w:rPr>
        <w:t>по состоянию на 01 января текущего финансового года к доходам (без учета безвозмездных поступлений) за отчетный период:</w:t>
      </w:r>
    </w:p>
    <w:p w:rsidR="006750DE" w:rsidRPr="00B833A7" w:rsidRDefault="006750DE" w:rsidP="00675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B833A7">
        <w:rPr>
          <w:sz w:val="28"/>
          <w:szCs w:val="28"/>
        </w:rPr>
        <w:t>равной</w:t>
      </w:r>
      <w:proofErr w:type="gramEnd"/>
      <w:r w:rsidRPr="00B833A7">
        <w:rPr>
          <w:sz w:val="28"/>
          <w:szCs w:val="28"/>
        </w:rPr>
        <w:t xml:space="preserve"> 1 проценту;</w:t>
      </w:r>
    </w:p>
    <w:p w:rsidR="006750DE" w:rsidRPr="00B833A7" w:rsidRDefault="006750DE" w:rsidP="00675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B833A7">
        <w:rPr>
          <w:sz w:val="28"/>
          <w:szCs w:val="28"/>
        </w:rPr>
        <w:t>равной</w:t>
      </w:r>
      <w:proofErr w:type="gramEnd"/>
      <w:r w:rsidRPr="00B833A7">
        <w:rPr>
          <w:sz w:val="28"/>
          <w:szCs w:val="28"/>
        </w:rPr>
        <w:t xml:space="preserve"> 2 процентам;</w:t>
      </w:r>
    </w:p>
    <w:p w:rsidR="006750DE" w:rsidRDefault="006750DE" w:rsidP="00E528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B833A7">
        <w:rPr>
          <w:sz w:val="28"/>
          <w:szCs w:val="28"/>
        </w:rPr>
        <w:t>равной</w:t>
      </w:r>
      <w:proofErr w:type="gramEnd"/>
      <w:r w:rsidRPr="00B833A7">
        <w:rPr>
          <w:sz w:val="28"/>
          <w:szCs w:val="28"/>
        </w:rPr>
        <w:t xml:space="preserve"> 3 процентам.</w:t>
      </w:r>
    </w:p>
    <w:p w:rsidR="006750DE" w:rsidRPr="00B833A7" w:rsidRDefault="00E52823" w:rsidP="00E52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750DE" w:rsidRPr="00B833A7">
        <w:rPr>
          <w:sz w:val="28"/>
          <w:szCs w:val="28"/>
        </w:rPr>
        <w:t xml:space="preserve">. Базовый объем налогов, задекларированных для уплаты в консолидированный бюджет </w:t>
      </w:r>
      <w:r w:rsidR="005528D0" w:rsidRPr="00B833A7">
        <w:rPr>
          <w:color w:val="000000"/>
          <w:sz w:val="28"/>
          <w:szCs w:val="28"/>
        </w:rPr>
        <w:t xml:space="preserve">МО «Красногвардейский район» </w:t>
      </w:r>
      <w:r w:rsidR="006750DE" w:rsidRPr="00B833A7">
        <w:rPr>
          <w:sz w:val="28"/>
          <w:szCs w:val="28"/>
        </w:rPr>
        <w:t>j-м налогоплательщиком в базовом году (B</w:t>
      </w:r>
      <w:r w:rsidR="006750DE" w:rsidRPr="00B833A7">
        <w:rPr>
          <w:sz w:val="28"/>
          <w:szCs w:val="28"/>
          <w:vertAlign w:val="subscript"/>
        </w:rPr>
        <w:t>0j</w:t>
      </w:r>
      <w:r w:rsidR="006750DE" w:rsidRPr="00B833A7">
        <w:rPr>
          <w:sz w:val="28"/>
          <w:szCs w:val="28"/>
        </w:rPr>
        <w:t>), рассчитывается по формуле:</w:t>
      </w:r>
    </w:p>
    <w:p w:rsidR="006750DE" w:rsidRPr="00B833A7" w:rsidRDefault="006750DE" w:rsidP="00675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0DE" w:rsidRPr="00B833A7" w:rsidRDefault="006750DE" w:rsidP="006750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33A7">
        <w:rPr>
          <w:sz w:val="28"/>
          <w:szCs w:val="28"/>
        </w:rPr>
        <w:t>B</w:t>
      </w:r>
      <w:r w:rsidRPr="00B833A7">
        <w:rPr>
          <w:sz w:val="28"/>
          <w:szCs w:val="28"/>
          <w:vertAlign w:val="subscript"/>
        </w:rPr>
        <w:t>0j</w:t>
      </w:r>
      <w:r w:rsidRPr="00B833A7">
        <w:rPr>
          <w:sz w:val="28"/>
          <w:szCs w:val="28"/>
        </w:rPr>
        <w:t xml:space="preserve"> = N</w:t>
      </w:r>
      <w:r w:rsidRPr="00B833A7">
        <w:rPr>
          <w:sz w:val="28"/>
          <w:szCs w:val="28"/>
          <w:vertAlign w:val="subscript"/>
        </w:rPr>
        <w:t>0j</w:t>
      </w:r>
      <w:r w:rsidRPr="00B833A7">
        <w:rPr>
          <w:sz w:val="28"/>
          <w:szCs w:val="28"/>
        </w:rPr>
        <w:t xml:space="preserve"> + L</w:t>
      </w:r>
      <w:r w:rsidRPr="00B833A7">
        <w:rPr>
          <w:sz w:val="28"/>
          <w:szCs w:val="28"/>
          <w:vertAlign w:val="subscript"/>
        </w:rPr>
        <w:t>0j</w:t>
      </w:r>
      <w:r w:rsidRPr="00B833A7">
        <w:rPr>
          <w:sz w:val="28"/>
          <w:szCs w:val="28"/>
        </w:rPr>
        <w:t>, где:</w:t>
      </w:r>
    </w:p>
    <w:p w:rsidR="006750DE" w:rsidRPr="00B833A7" w:rsidRDefault="006750DE" w:rsidP="006750D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B833A7">
        <w:rPr>
          <w:sz w:val="28"/>
          <w:szCs w:val="28"/>
        </w:rPr>
        <w:t>N</w:t>
      </w:r>
      <w:r w:rsidRPr="00B833A7">
        <w:rPr>
          <w:sz w:val="28"/>
          <w:szCs w:val="28"/>
          <w:vertAlign w:val="subscript"/>
        </w:rPr>
        <w:t>0j</w:t>
      </w:r>
      <w:r w:rsidRPr="00B833A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5528D0" w:rsidRPr="00B833A7">
        <w:rPr>
          <w:color w:val="000000"/>
          <w:sz w:val="28"/>
          <w:szCs w:val="28"/>
        </w:rPr>
        <w:t xml:space="preserve">МО «Красногвардейский район» </w:t>
      </w:r>
      <w:r w:rsidR="00862F99" w:rsidRPr="00B833A7">
        <w:rPr>
          <w:sz w:val="28"/>
          <w:szCs w:val="28"/>
        </w:rPr>
        <w:t xml:space="preserve"> j-м </w:t>
      </w:r>
      <w:r w:rsidRPr="00B833A7">
        <w:rPr>
          <w:sz w:val="28"/>
          <w:szCs w:val="28"/>
        </w:rPr>
        <w:t>плательщиком в базовом году;</w:t>
      </w:r>
    </w:p>
    <w:p w:rsidR="006750DE" w:rsidRPr="00B833A7" w:rsidRDefault="006750DE" w:rsidP="00675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 </w:t>
      </w:r>
      <w:proofErr w:type="spellStart"/>
      <w:r w:rsidRPr="00B833A7">
        <w:rPr>
          <w:sz w:val="28"/>
          <w:szCs w:val="28"/>
        </w:rPr>
        <w:t>L</w:t>
      </w:r>
      <w:r w:rsidRPr="00B833A7">
        <w:rPr>
          <w:sz w:val="28"/>
          <w:szCs w:val="28"/>
          <w:vertAlign w:val="subscript"/>
        </w:rPr>
        <w:t>oj</w:t>
      </w:r>
      <w:proofErr w:type="spellEnd"/>
      <w:r w:rsidRPr="00B833A7">
        <w:rPr>
          <w:sz w:val="28"/>
          <w:szCs w:val="28"/>
        </w:rPr>
        <w:t xml:space="preserve"> - объем ль</w:t>
      </w:r>
      <w:r w:rsidR="00862F99" w:rsidRPr="00B833A7">
        <w:rPr>
          <w:sz w:val="28"/>
          <w:szCs w:val="28"/>
        </w:rPr>
        <w:t>гот, предоставленных j-</w:t>
      </w:r>
      <w:proofErr w:type="spellStart"/>
      <w:r w:rsidR="00862F99" w:rsidRPr="00B833A7">
        <w:rPr>
          <w:sz w:val="28"/>
          <w:szCs w:val="28"/>
        </w:rPr>
        <w:t>му</w:t>
      </w:r>
      <w:proofErr w:type="spellEnd"/>
      <w:r w:rsidR="00862F99" w:rsidRPr="00B833A7">
        <w:rPr>
          <w:sz w:val="28"/>
          <w:szCs w:val="28"/>
        </w:rPr>
        <w:t xml:space="preserve"> </w:t>
      </w:r>
      <w:r w:rsidRPr="00B833A7">
        <w:rPr>
          <w:sz w:val="28"/>
          <w:szCs w:val="28"/>
        </w:rPr>
        <w:t>плательщику в базовом году.</w:t>
      </w:r>
    </w:p>
    <w:p w:rsidR="006750DE" w:rsidRPr="00B833A7" w:rsidRDefault="006750DE" w:rsidP="006750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Под базовым годом понимается год, предшествующий году начала получения j-м </w:t>
      </w:r>
      <w:r w:rsidR="00862F99" w:rsidRPr="00B833A7">
        <w:rPr>
          <w:sz w:val="28"/>
          <w:szCs w:val="28"/>
        </w:rPr>
        <w:t>плательщиком льготы, либо 6-й</w:t>
      </w:r>
      <w:r w:rsidRPr="00B833A7">
        <w:rPr>
          <w:sz w:val="28"/>
          <w:szCs w:val="28"/>
        </w:rPr>
        <w:t xml:space="preserve"> год, предшествующий отчетному году, если льгота предост</w:t>
      </w:r>
      <w:r w:rsidR="00862F99" w:rsidRPr="00B833A7">
        <w:rPr>
          <w:sz w:val="28"/>
          <w:szCs w:val="28"/>
        </w:rPr>
        <w:t>авляется плательщику более 6</w:t>
      </w:r>
      <w:r w:rsidRPr="00B833A7">
        <w:rPr>
          <w:sz w:val="28"/>
          <w:szCs w:val="28"/>
        </w:rPr>
        <w:t xml:space="preserve"> лет.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1</w:t>
      </w:r>
      <w:r w:rsidR="00E52823">
        <w:rPr>
          <w:rFonts w:ascii="Times New Roman" w:hAnsi="Times New Roman" w:cs="Times New Roman"/>
          <w:sz w:val="28"/>
          <w:szCs w:val="28"/>
        </w:rPr>
        <w:t>4</w:t>
      </w:r>
      <w:r w:rsidRPr="00B83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33A7">
        <w:rPr>
          <w:rFonts w:ascii="Times New Roman" w:hAnsi="Times New Roman" w:cs="Times New Roman"/>
          <w:sz w:val="28"/>
          <w:szCs w:val="28"/>
        </w:rPr>
        <w:t>По итогам оценки эффективности налогового расхода</w:t>
      </w:r>
      <w:r w:rsidR="00B71EDC" w:rsidRPr="00B833A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наличии или об отсутствии более результативных (менее затратных для</w:t>
      </w:r>
      <w:proofErr w:type="gramEnd"/>
      <w:r w:rsidRPr="00B833A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 «Красногвардейский район</w:t>
      </w:r>
      <w:r w:rsidR="006D12B2" w:rsidRPr="00B833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833A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и направляет в срок до 25 июля текущего финансового года в Управление финансов аналитическую записку.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>1</w:t>
      </w:r>
      <w:r w:rsidR="00E52823">
        <w:rPr>
          <w:rFonts w:ascii="Times New Roman" w:hAnsi="Times New Roman" w:cs="Times New Roman"/>
          <w:sz w:val="28"/>
          <w:szCs w:val="28"/>
        </w:rPr>
        <w:t>5</w:t>
      </w:r>
      <w:r w:rsidRPr="00B833A7">
        <w:rPr>
          <w:rFonts w:ascii="Times New Roman" w:hAnsi="Times New Roman" w:cs="Times New Roman"/>
          <w:sz w:val="28"/>
          <w:szCs w:val="28"/>
        </w:rPr>
        <w:t>. Управление финансов на основе данных, представленных кураторами налоговых расходов в аналитических записках в соответствии с пунктом 15 настоящего Порядка: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3A7">
        <w:rPr>
          <w:rFonts w:ascii="Times New Roman" w:hAnsi="Times New Roman" w:cs="Times New Roman"/>
          <w:sz w:val="28"/>
          <w:szCs w:val="28"/>
        </w:rPr>
        <w:lastRenderedPageBreak/>
        <w:t xml:space="preserve">а) обобщает результаты оценки эффективности налоговых расходов и формирует сводную аналитическую записку о результатах оценки эффективности налоговых расходов; </w:t>
      </w:r>
      <w:proofErr w:type="gramEnd"/>
    </w:p>
    <w:p w:rsidR="006750DE" w:rsidRPr="00B833A7" w:rsidRDefault="006750DE" w:rsidP="00675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3A7">
        <w:rPr>
          <w:sz w:val="28"/>
          <w:szCs w:val="28"/>
        </w:rPr>
        <w:t xml:space="preserve">б) </w:t>
      </w:r>
      <w:r w:rsidR="00084645" w:rsidRPr="00B833A7">
        <w:rPr>
          <w:sz w:val="28"/>
          <w:szCs w:val="28"/>
        </w:rPr>
        <w:t xml:space="preserve">направляет </w:t>
      </w:r>
      <w:r w:rsidRPr="00B833A7">
        <w:rPr>
          <w:sz w:val="28"/>
          <w:szCs w:val="28"/>
        </w:rPr>
        <w:t>сводную аналитическую записку о результатах оценки эффективности налоговых расходов в срок до 1 августа тек</w:t>
      </w:r>
      <w:r w:rsidR="00084645" w:rsidRPr="00B833A7">
        <w:rPr>
          <w:sz w:val="28"/>
          <w:szCs w:val="28"/>
        </w:rPr>
        <w:t xml:space="preserve">ущего финансового года </w:t>
      </w:r>
      <w:r w:rsidRPr="00B833A7">
        <w:rPr>
          <w:sz w:val="28"/>
          <w:szCs w:val="28"/>
        </w:rPr>
        <w:t xml:space="preserve"> Главе администрации </w:t>
      </w:r>
      <w:r w:rsidR="005528D0" w:rsidRPr="00B833A7">
        <w:rPr>
          <w:color w:val="000000"/>
          <w:sz w:val="28"/>
          <w:szCs w:val="28"/>
        </w:rPr>
        <w:t xml:space="preserve">МО  «Красногвардейский район» </w:t>
      </w:r>
      <w:r w:rsidRPr="00B833A7">
        <w:rPr>
          <w:sz w:val="28"/>
          <w:szCs w:val="28"/>
        </w:rPr>
        <w:t xml:space="preserve">и размещает на официальном сайте </w:t>
      </w:r>
      <w:r w:rsidR="00084645" w:rsidRPr="00B833A7">
        <w:rPr>
          <w:sz w:val="28"/>
          <w:szCs w:val="28"/>
        </w:rPr>
        <w:t>администрации муниципального образования «Красногвардейский район»</w:t>
      </w:r>
      <w:r w:rsidRPr="00B833A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750DE" w:rsidRPr="00B833A7" w:rsidRDefault="006750DE" w:rsidP="0093270F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A7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МО «Красногвардейский район» </w:t>
      </w:r>
      <w:r w:rsidRPr="00B833A7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5528D0" w:rsidRPr="00B833A7">
        <w:rPr>
          <w:rFonts w:ascii="Times New Roman" w:hAnsi="Times New Roman" w:cs="Times New Roman"/>
          <w:color w:val="000000"/>
          <w:sz w:val="28"/>
          <w:szCs w:val="28"/>
        </w:rPr>
        <w:t>МО «Красногвардейский район»</w:t>
      </w:r>
      <w:r w:rsidRPr="00B833A7">
        <w:rPr>
          <w:rFonts w:ascii="Times New Roman" w:hAnsi="Times New Roman" w:cs="Times New Roman"/>
          <w:sz w:val="28"/>
          <w:szCs w:val="28"/>
        </w:rPr>
        <w:t>.</w:t>
      </w:r>
    </w:p>
    <w:p w:rsidR="0093270F" w:rsidRPr="00B833A7" w:rsidRDefault="0093270F" w:rsidP="0093270F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A78" w:rsidRPr="00B833A7" w:rsidRDefault="00B86A78" w:rsidP="0093270F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F9" w:rsidRPr="00B833A7" w:rsidRDefault="00B805F9" w:rsidP="00B805F9">
      <w:pPr>
        <w:ind w:right="-1"/>
        <w:jc w:val="both"/>
        <w:rPr>
          <w:bCs/>
          <w:iCs/>
          <w:sz w:val="28"/>
          <w:szCs w:val="28"/>
        </w:rPr>
      </w:pPr>
      <w:r w:rsidRPr="00B833A7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B805F9" w:rsidRPr="00B833A7" w:rsidRDefault="00B805F9" w:rsidP="00B805F9">
      <w:pPr>
        <w:jc w:val="center"/>
        <w:rPr>
          <w:sz w:val="28"/>
          <w:szCs w:val="28"/>
        </w:rPr>
      </w:pPr>
      <w:r w:rsidRPr="00B833A7">
        <w:rPr>
          <w:bCs/>
          <w:iCs/>
          <w:sz w:val="28"/>
          <w:szCs w:val="28"/>
        </w:rPr>
        <w:t>начальник общего отдела</w:t>
      </w:r>
      <w:r w:rsidRPr="00B833A7">
        <w:rPr>
          <w:bCs/>
          <w:iCs/>
          <w:sz w:val="28"/>
          <w:szCs w:val="28"/>
        </w:rPr>
        <w:tab/>
        <w:t xml:space="preserve">   </w:t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B833A7">
        <w:rPr>
          <w:bCs/>
          <w:iCs/>
          <w:sz w:val="28"/>
          <w:szCs w:val="28"/>
        </w:rPr>
        <w:t>Катбамбетов</w:t>
      </w:r>
      <w:proofErr w:type="spellEnd"/>
      <w:r w:rsidRPr="00B833A7">
        <w:rPr>
          <w:sz w:val="28"/>
          <w:szCs w:val="28"/>
        </w:rPr>
        <w:t xml:space="preserve"> </w:t>
      </w:r>
    </w:p>
    <w:p w:rsidR="00B805F9" w:rsidRPr="00B833A7" w:rsidRDefault="00B805F9" w:rsidP="00B805F9">
      <w:pPr>
        <w:jc w:val="right"/>
        <w:rPr>
          <w:color w:val="000000"/>
        </w:rPr>
        <w:sectPr w:rsidR="00B805F9" w:rsidRPr="00B833A7" w:rsidSect="00D1548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6750DE" w:rsidRPr="00EA7897" w:rsidRDefault="00B71EDC" w:rsidP="00EA7897">
      <w:pPr>
        <w:pStyle w:val="ConsPlusNormal"/>
        <w:tabs>
          <w:tab w:val="left" w:pos="5529"/>
        </w:tabs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3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910377"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83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0DE" w:rsidRPr="00EA789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910377" w:rsidRPr="00EA7897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E008D6" w:rsidRDefault="00B71EDC" w:rsidP="00EA7897">
      <w:pPr>
        <w:pStyle w:val="ConsPlusNormal"/>
        <w:spacing w:line="22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78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к Порядку формирования перечня                                                                                                                                                      </w:t>
      </w:r>
      <w:r w:rsidRPr="00E008D6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</w:t>
      </w:r>
      <w:r w:rsidR="00E008D6" w:rsidRPr="00E008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97" w:rsidRDefault="00E008D6" w:rsidP="00EA7897">
      <w:pPr>
        <w:pStyle w:val="ConsPlusNormal"/>
        <w:spacing w:line="22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008D6">
        <w:rPr>
          <w:rFonts w:ascii="Times New Roman" w:hAnsi="Times New Roman" w:cs="Times New Roman"/>
          <w:sz w:val="24"/>
          <w:szCs w:val="24"/>
        </w:rPr>
        <w:t xml:space="preserve"> «Красногвардейский район»</w:t>
      </w:r>
      <w:r w:rsidRPr="00B833A7">
        <w:rPr>
          <w:sz w:val="28"/>
          <w:szCs w:val="28"/>
        </w:rPr>
        <w:t xml:space="preserve"> </w:t>
      </w:r>
      <w:r w:rsidR="00EA78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71EDC" w:rsidRPr="00EA7897">
        <w:rPr>
          <w:rFonts w:ascii="Times New Roman" w:hAnsi="Times New Roman" w:cs="Times New Roman"/>
          <w:bCs/>
          <w:sz w:val="24"/>
          <w:szCs w:val="24"/>
        </w:rPr>
        <w:t xml:space="preserve"> оценки </w:t>
      </w:r>
      <w:proofErr w:type="gramStart"/>
      <w:r w:rsidR="00B71EDC" w:rsidRPr="00EA7897">
        <w:rPr>
          <w:rFonts w:ascii="Times New Roman" w:hAnsi="Times New Roman" w:cs="Times New Roman"/>
          <w:bCs/>
          <w:sz w:val="24"/>
          <w:szCs w:val="24"/>
        </w:rPr>
        <w:t>налоговых</w:t>
      </w:r>
      <w:proofErr w:type="gramEnd"/>
    </w:p>
    <w:p w:rsidR="00EA7897" w:rsidRDefault="00B71EDC" w:rsidP="00EA7897">
      <w:pPr>
        <w:pStyle w:val="ConsPlusNormal"/>
        <w:spacing w:line="22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7897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EA7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89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750DE" w:rsidRPr="00EA7897" w:rsidRDefault="00B71EDC" w:rsidP="00EA7897">
      <w:pPr>
        <w:pStyle w:val="ConsPlusNormal"/>
        <w:spacing w:line="22" w:lineRule="atLeas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7897">
        <w:rPr>
          <w:rFonts w:ascii="Times New Roman" w:hAnsi="Times New Roman" w:cs="Times New Roman"/>
          <w:bCs/>
          <w:sz w:val="24"/>
          <w:szCs w:val="24"/>
        </w:rPr>
        <w:t>«Красногвардейский район»</w:t>
      </w:r>
    </w:p>
    <w:p w:rsidR="0093270F" w:rsidRPr="00B833A7" w:rsidRDefault="0093270F" w:rsidP="006750DE">
      <w:pPr>
        <w:pStyle w:val="ConsPlusNormal"/>
        <w:spacing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DE" w:rsidRPr="00B833A7" w:rsidRDefault="006750DE" w:rsidP="006750DE">
      <w:pPr>
        <w:pStyle w:val="ConsPlusNormal"/>
        <w:spacing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A7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для проведения оценки налоговых расходов </w:t>
      </w:r>
      <w:r w:rsidR="005F5649" w:rsidRPr="00B833A7"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6750DE" w:rsidRPr="00B833A7" w:rsidRDefault="006750DE" w:rsidP="006750DE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485"/>
        <w:gridCol w:w="4678"/>
      </w:tblGrid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 w:rsidP="005F5649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5F5649"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Предоставляемая информация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6750DE" w:rsidRPr="00B833A7" w:rsidTr="006750D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 w:rsidP="00E26758">
            <w:pPr>
              <w:pStyle w:val="ConsPlusNormal"/>
              <w:spacing w:line="22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налоговых расходов </w:t>
            </w:r>
            <w:r w:rsidR="005F5649" w:rsidRPr="00B833A7"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 w:rsidP="009A2288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Даты начала</w:t>
            </w:r>
            <w:r w:rsidR="009A2288"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орган администрации </w:t>
            </w:r>
            <w:r w:rsidR="006D12B2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</w:t>
            </w:r>
          </w:p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освобождений и иных преференций по налогам, предоставленных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 w:rsidP="00E26758">
            <w:pPr>
              <w:pStyle w:val="ConsPlusNormal"/>
              <w:spacing w:line="22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II. Целевые характеристики налоговых расходов </w:t>
            </w:r>
            <w:r w:rsidR="000F25EC" w:rsidRPr="00B833A7">
              <w:rPr>
                <w:rFonts w:ascii="Times New Roman" w:hAnsi="Times New Roman" w:cs="Times New Roman"/>
                <w:sz w:val="28"/>
                <w:szCs w:val="28"/>
              </w:rPr>
              <w:t>МО  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налоговой ставки, в пределах которой предоставляются налоговые льготы, освобождения и 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преференции 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муниципальной  программ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 «Красногвардейский </w:t>
            </w:r>
            <w:proofErr w:type="spellStart"/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gramStart"/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(или) целей социально-экономической политики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муниципальным программам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9" w:history="1">
              <w:r w:rsidRPr="00B833A7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 w:rsidP="00B86A78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0" w:history="1">
              <w:r w:rsidRPr="00B833A7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методикой</w:t>
              </w:r>
            </w:hyperlink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</w:t>
            </w:r>
            <w:hyperlink r:id="rId11" w:history="1">
              <w:r w:rsidRPr="00B833A7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22 ноября 2004 г. </w:t>
            </w:r>
            <w:r w:rsidR="00B86A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 670 </w:t>
            </w:r>
            <w:r w:rsidR="00B86A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О распределении дотаций на выравнивание бюджетной обеспеченности субъектов Российской Федерации</w:t>
            </w:r>
            <w:r w:rsidR="00B86A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RPr="00B833A7" w:rsidTr="006750D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. Фискальные характеристики налогового расхода Российской Федерации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 и за год, предшествующий отчетному году 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МИФНС России №2 по Республике Адыгея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МИФНС России №2 по Республике Адыгея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МИФНС России №2 по Республике Адыгея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 «Красногвардейский район» 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="00EB6C6E"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МИФНС России №2 по Республике Адыгея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МИФНС России №2 по Республике Адыгея</w:t>
            </w:r>
          </w:p>
        </w:tc>
      </w:tr>
      <w:tr w:rsidR="006750DE" w:rsidRPr="00B833A7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  <w:tr w:rsidR="006750DE" w:rsidTr="006750D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Pr="00B833A7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DE" w:rsidRDefault="006750DE">
            <w:pPr>
              <w:pStyle w:val="ConsPlusNormal"/>
              <w:spacing w:line="2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администрации </w:t>
            </w:r>
            <w:r w:rsidR="00EB6C6E" w:rsidRPr="00B8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 «Красногвардейский район»</w:t>
            </w:r>
          </w:p>
        </w:tc>
      </w:tr>
    </w:tbl>
    <w:p w:rsidR="006750DE" w:rsidRDefault="006750DE" w:rsidP="00CF510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805F9" w:rsidRPr="00B833A7" w:rsidRDefault="00B805F9" w:rsidP="00B805F9">
      <w:pPr>
        <w:ind w:right="-1"/>
        <w:jc w:val="both"/>
        <w:rPr>
          <w:bCs/>
          <w:iCs/>
          <w:sz w:val="28"/>
          <w:szCs w:val="28"/>
        </w:rPr>
      </w:pPr>
      <w:r w:rsidRPr="00B833A7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3D4A33" w:rsidRPr="00B15AD3" w:rsidRDefault="00B805F9" w:rsidP="00B805F9">
      <w:pPr>
        <w:jc w:val="center"/>
      </w:pPr>
      <w:r w:rsidRPr="00B833A7">
        <w:rPr>
          <w:bCs/>
          <w:iCs/>
          <w:sz w:val="28"/>
          <w:szCs w:val="28"/>
        </w:rPr>
        <w:t>начальник общего отдела</w:t>
      </w:r>
      <w:r w:rsidRPr="00B833A7">
        <w:rPr>
          <w:bCs/>
          <w:iCs/>
          <w:sz w:val="28"/>
          <w:szCs w:val="28"/>
        </w:rPr>
        <w:tab/>
        <w:t xml:space="preserve">   </w:t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</w:r>
      <w:r w:rsidRPr="00B833A7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B833A7">
        <w:rPr>
          <w:bCs/>
          <w:iCs/>
          <w:sz w:val="28"/>
          <w:szCs w:val="28"/>
        </w:rPr>
        <w:t>Катбамбетов</w:t>
      </w:r>
      <w:proofErr w:type="spellEnd"/>
      <w:r w:rsidRPr="00B833A7">
        <w:rPr>
          <w:sz w:val="28"/>
          <w:szCs w:val="28"/>
        </w:rPr>
        <w:t xml:space="preserve"> </w:t>
      </w:r>
    </w:p>
    <w:sectPr w:rsidR="003D4A33" w:rsidRPr="00B15AD3" w:rsidSect="00B86A78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5BD7B24"/>
    <w:multiLevelType w:val="hybridMultilevel"/>
    <w:tmpl w:val="A850859E"/>
    <w:lvl w:ilvl="0" w:tplc="E214C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86656C"/>
    <w:multiLevelType w:val="hybridMultilevel"/>
    <w:tmpl w:val="AA528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06219"/>
    <w:rsid w:val="00013D0F"/>
    <w:rsid w:val="000322FC"/>
    <w:rsid w:val="00032D4D"/>
    <w:rsid w:val="00040664"/>
    <w:rsid w:val="00044EB7"/>
    <w:rsid w:val="0005482A"/>
    <w:rsid w:val="000613E2"/>
    <w:rsid w:val="00062944"/>
    <w:rsid w:val="00063A99"/>
    <w:rsid w:val="00064721"/>
    <w:rsid w:val="00071B6A"/>
    <w:rsid w:val="00073B3F"/>
    <w:rsid w:val="00084645"/>
    <w:rsid w:val="000A4FD9"/>
    <w:rsid w:val="000B2370"/>
    <w:rsid w:val="000C0C6F"/>
    <w:rsid w:val="000F2472"/>
    <w:rsid w:val="000F25EC"/>
    <w:rsid w:val="001045A9"/>
    <w:rsid w:val="001126E8"/>
    <w:rsid w:val="00113439"/>
    <w:rsid w:val="00125712"/>
    <w:rsid w:val="0012674B"/>
    <w:rsid w:val="001321DE"/>
    <w:rsid w:val="00144E6E"/>
    <w:rsid w:val="00157B9B"/>
    <w:rsid w:val="001658D9"/>
    <w:rsid w:val="00171D7F"/>
    <w:rsid w:val="00174CE9"/>
    <w:rsid w:val="00184ACD"/>
    <w:rsid w:val="00190AE6"/>
    <w:rsid w:val="00195BC1"/>
    <w:rsid w:val="001977BC"/>
    <w:rsid w:val="001A7021"/>
    <w:rsid w:val="001B7BCC"/>
    <w:rsid w:val="001D463E"/>
    <w:rsid w:val="001E32D2"/>
    <w:rsid w:val="00201D60"/>
    <w:rsid w:val="002058FA"/>
    <w:rsid w:val="002071FD"/>
    <w:rsid w:val="002142B0"/>
    <w:rsid w:val="0023454F"/>
    <w:rsid w:val="00236746"/>
    <w:rsid w:val="00252A57"/>
    <w:rsid w:val="00256CFA"/>
    <w:rsid w:val="00261633"/>
    <w:rsid w:val="0027099A"/>
    <w:rsid w:val="00270C9A"/>
    <w:rsid w:val="002807E0"/>
    <w:rsid w:val="00295D78"/>
    <w:rsid w:val="002B00F8"/>
    <w:rsid w:val="002B6A9F"/>
    <w:rsid w:val="002B793F"/>
    <w:rsid w:val="002E58A7"/>
    <w:rsid w:val="0030020A"/>
    <w:rsid w:val="0030073B"/>
    <w:rsid w:val="00301DD0"/>
    <w:rsid w:val="003115B0"/>
    <w:rsid w:val="0031697B"/>
    <w:rsid w:val="003169F8"/>
    <w:rsid w:val="00321875"/>
    <w:rsid w:val="00322DD6"/>
    <w:rsid w:val="00332275"/>
    <w:rsid w:val="003345EB"/>
    <w:rsid w:val="00337812"/>
    <w:rsid w:val="0034025B"/>
    <w:rsid w:val="003404FA"/>
    <w:rsid w:val="003559A4"/>
    <w:rsid w:val="00362E8E"/>
    <w:rsid w:val="00363D65"/>
    <w:rsid w:val="003721C5"/>
    <w:rsid w:val="003751DF"/>
    <w:rsid w:val="00394077"/>
    <w:rsid w:val="003A589F"/>
    <w:rsid w:val="003B079B"/>
    <w:rsid w:val="003B24DC"/>
    <w:rsid w:val="003B3050"/>
    <w:rsid w:val="003C2382"/>
    <w:rsid w:val="003C352C"/>
    <w:rsid w:val="003D4A33"/>
    <w:rsid w:val="003D6A7D"/>
    <w:rsid w:val="003D7B66"/>
    <w:rsid w:val="004042CD"/>
    <w:rsid w:val="00413053"/>
    <w:rsid w:val="004225C2"/>
    <w:rsid w:val="00426138"/>
    <w:rsid w:val="00433F1C"/>
    <w:rsid w:val="00435EC3"/>
    <w:rsid w:val="004477E0"/>
    <w:rsid w:val="0045289B"/>
    <w:rsid w:val="004644F6"/>
    <w:rsid w:val="00464ABB"/>
    <w:rsid w:val="004667D9"/>
    <w:rsid w:val="0046780C"/>
    <w:rsid w:val="00473C55"/>
    <w:rsid w:val="00481CBC"/>
    <w:rsid w:val="00483C08"/>
    <w:rsid w:val="004937CD"/>
    <w:rsid w:val="004949DF"/>
    <w:rsid w:val="00495D3A"/>
    <w:rsid w:val="004A5CE1"/>
    <w:rsid w:val="004B0372"/>
    <w:rsid w:val="004B2B66"/>
    <w:rsid w:val="004B7A53"/>
    <w:rsid w:val="004C758D"/>
    <w:rsid w:val="004E48F5"/>
    <w:rsid w:val="004E4FCD"/>
    <w:rsid w:val="005025AA"/>
    <w:rsid w:val="0050575C"/>
    <w:rsid w:val="0053031B"/>
    <w:rsid w:val="005305E3"/>
    <w:rsid w:val="00533602"/>
    <w:rsid w:val="00543CD6"/>
    <w:rsid w:val="005477E9"/>
    <w:rsid w:val="005528D0"/>
    <w:rsid w:val="005539D1"/>
    <w:rsid w:val="00553D6F"/>
    <w:rsid w:val="0057424F"/>
    <w:rsid w:val="00577985"/>
    <w:rsid w:val="00582853"/>
    <w:rsid w:val="0058290D"/>
    <w:rsid w:val="00585FEF"/>
    <w:rsid w:val="005905F9"/>
    <w:rsid w:val="005924B0"/>
    <w:rsid w:val="005A20D4"/>
    <w:rsid w:val="005A7AC2"/>
    <w:rsid w:val="005C6731"/>
    <w:rsid w:val="005C6B08"/>
    <w:rsid w:val="005D635A"/>
    <w:rsid w:val="005E46B4"/>
    <w:rsid w:val="005F0DB7"/>
    <w:rsid w:val="005F21C4"/>
    <w:rsid w:val="005F5649"/>
    <w:rsid w:val="005F5841"/>
    <w:rsid w:val="006027DF"/>
    <w:rsid w:val="00603D8E"/>
    <w:rsid w:val="00645B09"/>
    <w:rsid w:val="00646265"/>
    <w:rsid w:val="0064626B"/>
    <w:rsid w:val="00651D80"/>
    <w:rsid w:val="00653856"/>
    <w:rsid w:val="00653EA4"/>
    <w:rsid w:val="00654805"/>
    <w:rsid w:val="006642D0"/>
    <w:rsid w:val="006750DE"/>
    <w:rsid w:val="00681EBC"/>
    <w:rsid w:val="00690EF4"/>
    <w:rsid w:val="00693F5C"/>
    <w:rsid w:val="006B1840"/>
    <w:rsid w:val="006C28CA"/>
    <w:rsid w:val="006D12B2"/>
    <w:rsid w:val="006D74C8"/>
    <w:rsid w:val="006E162E"/>
    <w:rsid w:val="006E3D2F"/>
    <w:rsid w:val="006E5C10"/>
    <w:rsid w:val="006E78CE"/>
    <w:rsid w:val="00707286"/>
    <w:rsid w:val="00711A00"/>
    <w:rsid w:val="00711DEC"/>
    <w:rsid w:val="007444E4"/>
    <w:rsid w:val="00760C7A"/>
    <w:rsid w:val="007675DA"/>
    <w:rsid w:val="00773887"/>
    <w:rsid w:val="00783895"/>
    <w:rsid w:val="0078674C"/>
    <w:rsid w:val="0078721E"/>
    <w:rsid w:val="007A096D"/>
    <w:rsid w:val="007B1141"/>
    <w:rsid w:val="007B6664"/>
    <w:rsid w:val="007C3B59"/>
    <w:rsid w:val="007C50C8"/>
    <w:rsid w:val="007C5936"/>
    <w:rsid w:val="007C7FA0"/>
    <w:rsid w:val="007E6EFD"/>
    <w:rsid w:val="007F0325"/>
    <w:rsid w:val="007F1D3C"/>
    <w:rsid w:val="00803438"/>
    <w:rsid w:val="008165AB"/>
    <w:rsid w:val="0081707F"/>
    <w:rsid w:val="00827FA2"/>
    <w:rsid w:val="00833CCC"/>
    <w:rsid w:val="00836390"/>
    <w:rsid w:val="0084509C"/>
    <w:rsid w:val="008528CC"/>
    <w:rsid w:val="00862F99"/>
    <w:rsid w:val="008705F0"/>
    <w:rsid w:val="00873D8F"/>
    <w:rsid w:val="0087744F"/>
    <w:rsid w:val="0087775C"/>
    <w:rsid w:val="00885DCF"/>
    <w:rsid w:val="00892489"/>
    <w:rsid w:val="0089254A"/>
    <w:rsid w:val="008937D1"/>
    <w:rsid w:val="00897D72"/>
    <w:rsid w:val="008A46C8"/>
    <w:rsid w:val="008A7502"/>
    <w:rsid w:val="008B700B"/>
    <w:rsid w:val="008C369F"/>
    <w:rsid w:val="008C606F"/>
    <w:rsid w:val="008D5989"/>
    <w:rsid w:val="008D7D86"/>
    <w:rsid w:val="008E074E"/>
    <w:rsid w:val="008E5103"/>
    <w:rsid w:val="008F530B"/>
    <w:rsid w:val="00901BC2"/>
    <w:rsid w:val="00910377"/>
    <w:rsid w:val="00910ACC"/>
    <w:rsid w:val="00922ACE"/>
    <w:rsid w:val="0093270F"/>
    <w:rsid w:val="0093548B"/>
    <w:rsid w:val="009476C4"/>
    <w:rsid w:val="00954C94"/>
    <w:rsid w:val="00957198"/>
    <w:rsid w:val="009637C9"/>
    <w:rsid w:val="0096505B"/>
    <w:rsid w:val="00970A42"/>
    <w:rsid w:val="00972360"/>
    <w:rsid w:val="0098641D"/>
    <w:rsid w:val="009A2288"/>
    <w:rsid w:val="009A61EA"/>
    <w:rsid w:val="009B3AC9"/>
    <w:rsid w:val="009C5B33"/>
    <w:rsid w:val="009D4E08"/>
    <w:rsid w:val="009D699C"/>
    <w:rsid w:val="009D7F85"/>
    <w:rsid w:val="009F600E"/>
    <w:rsid w:val="00A00363"/>
    <w:rsid w:val="00A0507A"/>
    <w:rsid w:val="00A1460D"/>
    <w:rsid w:val="00A20B3D"/>
    <w:rsid w:val="00A21108"/>
    <w:rsid w:val="00A22148"/>
    <w:rsid w:val="00A22A2E"/>
    <w:rsid w:val="00A27CDC"/>
    <w:rsid w:val="00A43AB1"/>
    <w:rsid w:val="00A4474E"/>
    <w:rsid w:val="00A62607"/>
    <w:rsid w:val="00A670BD"/>
    <w:rsid w:val="00A76557"/>
    <w:rsid w:val="00A82762"/>
    <w:rsid w:val="00A85D6B"/>
    <w:rsid w:val="00A91A31"/>
    <w:rsid w:val="00A9487B"/>
    <w:rsid w:val="00A97522"/>
    <w:rsid w:val="00AA0532"/>
    <w:rsid w:val="00AA0F5B"/>
    <w:rsid w:val="00AA1BC8"/>
    <w:rsid w:val="00AD4098"/>
    <w:rsid w:val="00AE51BE"/>
    <w:rsid w:val="00AE6CDB"/>
    <w:rsid w:val="00B126B3"/>
    <w:rsid w:val="00B159D4"/>
    <w:rsid w:val="00B15AD3"/>
    <w:rsid w:val="00B1782B"/>
    <w:rsid w:val="00B23013"/>
    <w:rsid w:val="00B23697"/>
    <w:rsid w:val="00B362D2"/>
    <w:rsid w:val="00B40CB9"/>
    <w:rsid w:val="00B43AB4"/>
    <w:rsid w:val="00B43D83"/>
    <w:rsid w:val="00B71EDC"/>
    <w:rsid w:val="00B754B3"/>
    <w:rsid w:val="00B77AA6"/>
    <w:rsid w:val="00B805F9"/>
    <w:rsid w:val="00B833A7"/>
    <w:rsid w:val="00B86A78"/>
    <w:rsid w:val="00BA01C5"/>
    <w:rsid w:val="00BA69DB"/>
    <w:rsid w:val="00BB1BF1"/>
    <w:rsid w:val="00BC1304"/>
    <w:rsid w:val="00BD0A82"/>
    <w:rsid w:val="00BD209E"/>
    <w:rsid w:val="00BF2839"/>
    <w:rsid w:val="00BF4B58"/>
    <w:rsid w:val="00C00709"/>
    <w:rsid w:val="00C0238E"/>
    <w:rsid w:val="00C068F3"/>
    <w:rsid w:val="00C1239B"/>
    <w:rsid w:val="00C2051E"/>
    <w:rsid w:val="00C2333B"/>
    <w:rsid w:val="00C23658"/>
    <w:rsid w:val="00C23807"/>
    <w:rsid w:val="00C301DD"/>
    <w:rsid w:val="00C41C73"/>
    <w:rsid w:val="00C461FB"/>
    <w:rsid w:val="00C51ADA"/>
    <w:rsid w:val="00C5530F"/>
    <w:rsid w:val="00C6296E"/>
    <w:rsid w:val="00C62FCB"/>
    <w:rsid w:val="00C776A3"/>
    <w:rsid w:val="00C8299A"/>
    <w:rsid w:val="00C8309E"/>
    <w:rsid w:val="00CA23AD"/>
    <w:rsid w:val="00CB5831"/>
    <w:rsid w:val="00CB7C69"/>
    <w:rsid w:val="00CC34C1"/>
    <w:rsid w:val="00CE1CFC"/>
    <w:rsid w:val="00CF05DE"/>
    <w:rsid w:val="00CF401F"/>
    <w:rsid w:val="00CF50A6"/>
    <w:rsid w:val="00CF5108"/>
    <w:rsid w:val="00D01A8D"/>
    <w:rsid w:val="00D068DC"/>
    <w:rsid w:val="00D123F8"/>
    <w:rsid w:val="00D15482"/>
    <w:rsid w:val="00D22B02"/>
    <w:rsid w:val="00D23DD8"/>
    <w:rsid w:val="00D42927"/>
    <w:rsid w:val="00D45B4B"/>
    <w:rsid w:val="00D55693"/>
    <w:rsid w:val="00D57470"/>
    <w:rsid w:val="00D62342"/>
    <w:rsid w:val="00D661F6"/>
    <w:rsid w:val="00D70B23"/>
    <w:rsid w:val="00D85C3B"/>
    <w:rsid w:val="00DA0D05"/>
    <w:rsid w:val="00DA2B1A"/>
    <w:rsid w:val="00DB53E7"/>
    <w:rsid w:val="00DC0AED"/>
    <w:rsid w:val="00DC7B83"/>
    <w:rsid w:val="00DD56C0"/>
    <w:rsid w:val="00DF01F0"/>
    <w:rsid w:val="00DF2005"/>
    <w:rsid w:val="00DF4CA4"/>
    <w:rsid w:val="00E008D6"/>
    <w:rsid w:val="00E00CD3"/>
    <w:rsid w:val="00E05AA9"/>
    <w:rsid w:val="00E109CD"/>
    <w:rsid w:val="00E2024A"/>
    <w:rsid w:val="00E26758"/>
    <w:rsid w:val="00E33532"/>
    <w:rsid w:val="00E33B41"/>
    <w:rsid w:val="00E3478D"/>
    <w:rsid w:val="00E52823"/>
    <w:rsid w:val="00E53CB9"/>
    <w:rsid w:val="00E53CF0"/>
    <w:rsid w:val="00E6351A"/>
    <w:rsid w:val="00E65F76"/>
    <w:rsid w:val="00E66CDC"/>
    <w:rsid w:val="00E71E04"/>
    <w:rsid w:val="00E758CC"/>
    <w:rsid w:val="00E77AAA"/>
    <w:rsid w:val="00E81E4F"/>
    <w:rsid w:val="00E92B83"/>
    <w:rsid w:val="00E95B82"/>
    <w:rsid w:val="00EA5A5C"/>
    <w:rsid w:val="00EA6956"/>
    <w:rsid w:val="00EA7897"/>
    <w:rsid w:val="00EB3664"/>
    <w:rsid w:val="00EB6C6E"/>
    <w:rsid w:val="00EC347A"/>
    <w:rsid w:val="00EC3FDC"/>
    <w:rsid w:val="00EC46EC"/>
    <w:rsid w:val="00EC7398"/>
    <w:rsid w:val="00ED5E4C"/>
    <w:rsid w:val="00EE0A6A"/>
    <w:rsid w:val="00EE5988"/>
    <w:rsid w:val="00EF1D98"/>
    <w:rsid w:val="00EF263F"/>
    <w:rsid w:val="00EF5CED"/>
    <w:rsid w:val="00F015CC"/>
    <w:rsid w:val="00F10811"/>
    <w:rsid w:val="00F11826"/>
    <w:rsid w:val="00F149BA"/>
    <w:rsid w:val="00F205D1"/>
    <w:rsid w:val="00F50646"/>
    <w:rsid w:val="00F507B4"/>
    <w:rsid w:val="00F5152A"/>
    <w:rsid w:val="00F521FE"/>
    <w:rsid w:val="00F572CD"/>
    <w:rsid w:val="00F71E29"/>
    <w:rsid w:val="00F76404"/>
    <w:rsid w:val="00F9104A"/>
    <w:rsid w:val="00F91985"/>
    <w:rsid w:val="00F96C43"/>
    <w:rsid w:val="00FA0F51"/>
    <w:rsid w:val="00FA3A9D"/>
    <w:rsid w:val="00FA4401"/>
    <w:rsid w:val="00FB1498"/>
    <w:rsid w:val="00FB607C"/>
    <w:rsid w:val="00FF4C7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uiPriority w:val="99"/>
    <w:unhideWhenUsed/>
    <w:rsid w:val="00A97522"/>
    <w:rPr>
      <w:color w:val="0000FF"/>
      <w:u w:val="single"/>
    </w:rPr>
  </w:style>
  <w:style w:type="character" w:customStyle="1" w:styleId="70">
    <w:name w:val="Заголовок 7 Знак"/>
    <w:link w:val="7"/>
    <w:rsid w:val="00D23DD8"/>
    <w:rPr>
      <w:b/>
      <w:sz w:val="28"/>
    </w:rPr>
  </w:style>
  <w:style w:type="character" w:customStyle="1" w:styleId="80">
    <w:name w:val="Заголовок 8 Знак"/>
    <w:link w:val="8"/>
    <w:rsid w:val="00D23DD8"/>
    <w:rPr>
      <w:rFonts w:ascii="Arial" w:hAnsi="Arial"/>
      <w:i/>
      <w:sz w:val="22"/>
    </w:rPr>
  </w:style>
  <w:style w:type="character" w:customStyle="1" w:styleId="10">
    <w:name w:val="Заголовок 1 Знак"/>
    <w:link w:val="1"/>
    <w:rsid w:val="008165AB"/>
    <w:rPr>
      <w:rFonts w:ascii="Arial" w:hAnsi="Arial"/>
      <w:sz w:val="24"/>
    </w:rPr>
  </w:style>
  <w:style w:type="character" w:customStyle="1" w:styleId="90">
    <w:name w:val="Заголовок 9 Знак"/>
    <w:link w:val="9"/>
    <w:rsid w:val="008165AB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71037F3C23512FFE036011A255F1500098BAAA0AEEB417102FC27FA154D747A324E2E8E9F10288CA4CCC6B35ZCW7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75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755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5288-FCAE-4845-8CC7-06CE4E9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25234</CharactersWithSpaces>
  <SharedDoc>false</SharedDoc>
  <HLinks>
    <vt:vector size="24" baseType="variant"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garantf1://87556.0/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garantf1://87556.1000/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consultantplus://offline/ref=5171037F3C23512FFE036011A255F1500098BAAA0AEEB417102FC27FA154D747A324E2E8E9F10288CA4CCC6B35ZCW7N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2019-12-26T09:08:00Z</cp:lastPrinted>
  <dcterms:created xsi:type="dcterms:W3CDTF">2020-01-10T13:29:00Z</dcterms:created>
  <dcterms:modified xsi:type="dcterms:W3CDTF">2020-01-10T13:29:00Z</dcterms:modified>
</cp:coreProperties>
</file>