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ACF" w:rsidRDefault="00C73578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2pt;margin-top:-.85pt;width:224.25pt;height:75.35pt;z-index:2;mso-wrap-distance-left:9.05pt;mso-wrap-distance-right:9.05pt" strokecolor="white" strokeweight="2pt">
            <v:fill color2="black"/>
            <v:stroke color2="black"/>
            <v:textbox style="mso-next-textbox:#_x0000_s1027" inset="1pt,1pt,1pt,1pt">
              <w:txbxContent>
                <w:p w:rsidR="00616ACF" w:rsidRPr="00C73578" w:rsidRDefault="00616ACF">
                  <w:pPr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16ACF" w:rsidRPr="00C73578" w:rsidRDefault="00616ACF">
                  <w:pPr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16ACF" w:rsidRPr="00C73578" w:rsidRDefault="00616ACF">
                  <w:pPr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16ACF" w:rsidRPr="00C73578" w:rsidRDefault="00616ACF">
                  <w:pPr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616ACF" w:rsidRDefault="00616ACF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616ACF" w:rsidRDefault="00616ACF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0.55pt;margin-top:-1.2pt;width:224.25pt;height:75.7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616ACF" w:rsidRPr="00C73578" w:rsidRDefault="00616ACF">
                  <w:pPr>
                    <w:pStyle w:val="aa"/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16ACF" w:rsidRPr="00C73578" w:rsidRDefault="00616ACF">
                  <w:pPr>
                    <w:pStyle w:val="aa"/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16ACF" w:rsidRPr="00C73578" w:rsidRDefault="00616ACF">
                  <w:pPr>
                    <w:pStyle w:val="aa"/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16ACF" w:rsidRPr="00C73578" w:rsidRDefault="00616ACF">
                  <w:pPr>
                    <w:pStyle w:val="aa"/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16ACF" w:rsidRPr="00C73578" w:rsidRDefault="00616ACF">
                  <w:pPr>
                    <w:pStyle w:val="aa"/>
                    <w:jc w:val="center"/>
                    <w:rPr>
                      <w:sz w:val="23"/>
                      <w:szCs w:val="23"/>
                    </w:rPr>
                  </w:pPr>
                  <w:r w:rsidRPr="00C73578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16ACF" w:rsidRDefault="00616AC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616ACF" w:rsidRDefault="00616AC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 w:rsidR="00616ACF">
        <w:pict>
          <v:shape id="_x0000_s1029" type="#_x0000_t202" style="position:absolute;left:0;text-align:left;margin-left:369.55pt;margin-top:-46.35pt;width:168.85pt;height:11.35pt;z-index:4;mso-wrap-distance-left:9.05pt;mso-wrap-distance-right:9.05pt" stroked="f">
            <v:fill color2="black"/>
            <v:textbox inset="1.15pt,1.15pt,1.15pt,1.15pt">
              <w:txbxContent>
                <w:p w:rsidR="00616ACF" w:rsidRDefault="00616ACF"/>
              </w:txbxContent>
            </v:textbox>
          </v:shape>
        </w:pict>
      </w:r>
      <w:r>
        <w:rPr>
          <w:b/>
          <w:sz w:val="22"/>
          <w:szCs w:val="22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0.5pt" filled="t">
            <v:fill color2="black"/>
            <v:imagedata r:id="rId6" o:title="" croptop="-93f" cropbottom="-93f" cropleft="-109f" cropright="-109f" blacklevel="5886f"/>
          </v:shape>
        </w:pict>
      </w:r>
    </w:p>
    <w:p w:rsidR="00616ACF" w:rsidRDefault="00616ACF">
      <w:pPr>
        <w:jc w:val="center"/>
        <w:rPr>
          <w:sz w:val="18"/>
        </w:rPr>
      </w:pPr>
    </w:p>
    <w:p w:rsidR="00616ACF" w:rsidRDefault="00616ACF">
      <w:pPr>
        <w:pStyle w:val="9"/>
      </w:pPr>
      <w:r>
        <w:rPr>
          <w:i/>
          <w:shadow/>
          <w:sz w:val="26"/>
          <w:szCs w:val="26"/>
        </w:rPr>
        <w:t xml:space="preserve">П  О  С  Т  А  Н  О  В  Л  Е  Н  И  Е   </w:t>
      </w:r>
    </w:p>
    <w:p w:rsidR="00616ACF" w:rsidRDefault="00616ACF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616ACF" w:rsidRDefault="00616ACF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616ACF" w:rsidRPr="00331D58" w:rsidRDefault="00616ACF" w:rsidP="00331D58">
      <w:pPr>
        <w:jc w:val="center"/>
        <w:rPr>
          <w:rFonts w:cs="Arial"/>
          <w:b/>
          <w:i/>
          <w:shadow/>
          <w:color w:val="FF0000"/>
        </w:rPr>
      </w:pPr>
      <w:r>
        <w:pict>
          <v:line id="_x0000_s1026" style="position:absolute;left:0;text-align:left;z-index:1" from="1.8pt,5.8pt" to="505.8pt,5.8pt" strokeweight="2.12mm">
            <v:stroke joinstyle="miter" endcap="square"/>
          </v:line>
        </w:pict>
      </w:r>
    </w:p>
    <w:p w:rsidR="00616ACF" w:rsidRPr="00953AAF" w:rsidRDefault="00953AAF">
      <w:pPr>
        <w:rPr>
          <w:u w:val="single"/>
        </w:rPr>
      </w:pPr>
      <w:r w:rsidRPr="00953AAF">
        <w:rPr>
          <w:i/>
          <w:u w:val="single"/>
        </w:rPr>
        <w:t>От 13.02.2020г. № 90</w:t>
      </w:r>
    </w:p>
    <w:p w:rsidR="00616ACF" w:rsidRDefault="00616ACF">
      <w:r>
        <w:rPr>
          <w:rFonts w:cs="Arial"/>
          <w:b/>
          <w:i/>
        </w:rPr>
        <w:t>с. Красногвардейское</w:t>
      </w:r>
    </w:p>
    <w:p w:rsidR="00616ACF" w:rsidRDefault="00616ACF">
      <w:pPr>
        <w:rPr>
          <w:rFonts w:ascii="Arial" w:hAnsi="Arial" w:cs="Arial"/>
          <w:b/>
          <w:i/>
        </w:rPr>
      </w:pPr>
    </w:p>
    <w:p w:rsidR="00DB01F5" w:rsidRDefault="00DB01F5">
      <w:pPr>
        <w:rPr>
          <w:rFonts w:ascii="Arial" w:hAnsi="Arial" w:cs="Arial"/>
          <w:b/>
          <w:i/>
        </w:rPr>
      </w:pPr>
    </w:p>
    <w:p w:rsidR="00616ACF" w:rsidRDefault="00616ACF">
      <w:pPr>
        <w:jc w:val="both"/>
      </w:pPr>
      <w:r>
        <w:rPr>
          <w:b/>
          <w:sz w:val="28"/>
          <w:szCs w:val="28"/>
        </w:rPr>
        <w:t>О внесении изменений в приложение к ведомственной целевой программе «Профилактика безнадзорности и правонарушений несовершеннолетних и защиты их прав в МО «Красногвардейский район»   на  2018-2020 годы», утвержденной постановлением администрации МО «Красногвардейский район» № 711 от 24.10.2017 года</w:t>
      </w:r>
    </w:p>
    <w:p w:rsidR="00616ACF" w:rsidRDefault="00616ACF">
      <w:pPr>
        <w:jc w:val="both"/>
        <w:rPr>
          <w:b/>
          <w:sz w:val="28"/>
          <w:szCs w:val="28"/>
        </w:rPr>
      </w:pPr>
    </w:p>
    <w:p w:rsidR="00616ACF" w:rsidRDefault="00616ACF">
      <w:pPr>
        <w:jc w:val="both"/>
        <w:rPr>
          <w:b/>
          <w:sz w:val="28"/>
          <w:szCs w:val="28"/>
        </w:rPr>
      </w:pPr>
    </w:p>
    <w:p w:rsidR="00616ACF" w:rsidRDefault="00616ACF">
      <w:pPr>
        <w:autoSpaceDE w:val="0"/>
        <w:ind w:firstLine="708"/>
        <w:jc w:val="both"/>
      </w:pPr>
      <w:r>
        <w:rPr>
          <w:sz w:val="28"/>
          <w:szCs w:val="28"/>
        </w:rPr>
        <w:t xml:space="preserve">В целях развития и укрепления системы профилактики безнадзорности и правонарушений несовершеннолетних, решения проблем профилактики безнадзорности и правонарушений среди детей и подростков, их социальной реабилитации, защиты и улучшения положения детей, находящихся в трудной жизненной ситуации, руководствуясь постановлением администрации МО  «Красногвардейский  район» № 604 от 29.10.2013 года «Об утверждении  Порядка разработки, утверждения и реализации ведомственных целевых программ» и Уставом МО «Красногвардейский район» </w:t>
      </w:r>
    </w:p>
    <w:p w:rsidR="00616ACF" w:rsidRDefault="00616ACF">
      <w:pPr>
        <w:autoSpaceDE w:val="0"/>
        <w:ind w:firstLine="567"/>
        <w:jc w:val="center"/>
        <w:rPr>
          <w:sz w:val="28"/>
          <w:szCs w:val="28"/>
        </w:rPr>
      </w:pPr>
    </w:p>
    <w:p w:rsidR="00616ACF" w:rsidRDefault="00616ACF">
      <w:pPr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616ACF" w:rsidRDefault="00616ACF">
      <w:pPr>
        <w:ind w:firstLine="540"/>
        <w:jc w:val="both"/>
        <w:rPr>
          <w:rFonts w:ascii="PEW Report" w:hAnsi="PEW Report" w:cs="PEW Report"/>
          <w:b/>
          <w:bCs/>
          <w:color w:val="000000"/>
          <w:sz w:val="16"/>
          <w:szCs w:val="16"/>
        </w:rPr>
      </w:pPr>
    </w:p>
    <w:p w:rsidR="00616ACF" w:rsidRDefault="00616ACF">
      <w:pPr>
        <w:ind w:firstLine="567"/>
        <w:jc w:val="both"/>
      </w:pPr>
      <w:r>
        <w:rPr>
          <w:sz w:val="28"/>
          <w:szCs w:val="28"/>
        </w:rPr>
        <w:t>1. Внести изменения в приложение к ведомственной целевой программе «Профилактика безнадзорности и правонарушений несовершеннолетних и защиты их прав в МО «Красногвардейский район» на 2018-2020 годы»</w:t>
      </w:r>
      <w:r>
        <w:rPr>
          <w:bCs/>
          <w:sz w:val="28"/>
          <w:szCs w:val="28"/>
        </w:rPr>
        <w:t xml:space="preserve"> изложив его в новой редакции согласно приложению к настоящему постановлению.</w:t>
      </w:r>
    </w:p>
    <w:p w:rsidR="00616ACF" w:rsidRDefault="00616ACF">
      <w:pPr>
        <w:ind w:firstLine="567"/>
        <w:jc w:val="both"/>
      </w:pPr>
      <w:r>
        <w:rPr>
          <w:sz w:val="28"/>
          <w:szCs w:val="28"/>
        </w:rPr>
        <w:t>2. Опубликовать настоящее постановление в районной газете «Дружба»  и разместить  на  официальном  сайте  администрации  района  в  сети «Интернет».</w:t>
      </w:r>
    </w:p>
    <w:p w:rsidR="00616ACF" w:rsidRDefault="00616ACF">
      <w:pPr>
        <w:ind w:firstLine="567"/>
        <w:jc w:val="both"/>
      </w:pPr>
      <w:r>
        <w:rPr>
          <w:sz w:val="28"/>
          <w:szCs w:val="28"/>
        </w:rPr>
        <w:t xml:space="preserve">3. Контроль за исполнением данного постановления возложить на первого заместителя главы администрации МО «Красногвардейский район» (Коротких  А.В.) </w:t>
      </w:r>
    </w:p>
    <w:p w:rsidR="00616ACF" w:rsidRDefault="00616ACF">
      <w:pPr>
        <w:ind w:firstLine="567"/>
        <w:jc w:val="both"/>
      </w:pPr>
      <w:r>
        <w:rPr>
          <w:sz w:val="28"/>
          <w:szCs w:val="28"/>
        </w:rPr>
        <w:t>4. Настоящее постановление вступает в силу с момента его опубликования.</w:t>
      </w:r>
    </w:p>
    <w:p w:rsidR="00616ACF" w:rsidRDefault="00616ACF">
      <w:pPr>
        <w:jc w:val="both"/>
        <w:rPr>
          <w:sz w:val="28"/>
          <w:szCs w:val="28"/>
        </w:rPr>
      </w:pPr>
    </w:p>
    <w:p w:rsidR="00616ACF" w:rsidRDefault="00616ACF">
      <w:pPr>
        <w:jc w:val="both"/>
        <w:rPr>
          <w:sz w:val="16"/>
          <w:szCs w:val="16"/>
        </w:rPr>
      </w:pPr>
    </w:p>
    <w:p w:rsidR="00616ACF" w:rsidRDefault="00616ACF" w:rsidP="00012C67">
      <w:pPr>
        <w:ind w:right="-1"/>
        <w:jc w:val="both"/>
      </w:pPr>
      <w:r>
        <w:rPr>
          <w:sz w:val="28"/>
          <w:szCs w:val="28"/>
        </w:rPr>
        <w:t xml:space="preserve">Глава МО «Красногвардейский </w:t>
      </w:r>
      <w:r w:rsidR="00012C67">
        <w:rPr>
          <w:sz w:val="28"/>
          <w:szCs w:val="28"/>
        </w:rPr>
        <w:t xml:space="preserve">  район»</w:t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</w:r>
      <w:r w:rsidR="00012C6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А.Т. Османов  </w:t>
      </w:r>
    </w:p>
    <w:p w:rsidR="00953AAF" w:rsidRDefault="00953AAF">
      <w:pPr>
        <w:pStyle w:val="aa"/>
        <w:jc w:val="right"/>
      </w:pPr>
    </w:p>
    <w:p w:rsidR="00953AAF" w:rsidRDefault="00953AAF">
      <w:pPr>
        <w:pStyle w:val="aa"/>
        <w:jc w:val="right"/>
      </w:pPr>
    </w:p>
    <w:p w:rsidR="00953AAF" w:rsidRDefault="00953AAF">
      <w:pPr>
        <w:pStyle w:val="aa"/>
        <w:jc w:val="right"/>
      </w:pPr>
    </w:p>
    <w:p w:rsidR="00616ACF" w:rsidRDefault="00616ACF">
      <w:pPr>
        <w:pStyle w:val="aa"/>
        <w:jc w:val="right"/>
      </w:pPr>
      <w:r>
        <w:lastRenderedPageBreak/>
        <w:t xml:space="preserve">Приложение </w:t>
      </w:r>
    </w:p>
    <w:p w:rsidR="00616ACF" w:rsidRDefault="00616ACF">
      <w:pPr>
        <w:pStyle w:val="aa"/>
        <w:jc w:val="right"/>
      </w:pPr>
      <w:r>
        <w:t xml:space="preserve">к постановлению администрации </w:t>
      </w:r>
    </w:p>
    <w:p w:rsidR="00616ACF" w:rsidRDefault="00616ACF">
      <w:pPr>
        <w:pStyle w:val="aa"/>
        <w:jc w:val="right"/>
      </w:pPr>
      <w:r>
        <w:t>МО «Красногвардейский район»</w:t>
      </w:r>
    </w:p>
    <w:p w:rsidR="00616ACF" w:rsidRDefault="00616ACF">
      <w:pPr>
        <w:pStyle w:val="aa"/>
        <w:jc w:val="right"/>
      </w:pPr>
      <w:r>
        <w:rPr>
          <w:u w:val="single"/>
        </w:rPr>
        <w:t>____________________________</w:t>
      </w:r>
    </w:p>
    <w:p w:rsidR="00616ACF" w:rsidRDefault="00616ACF">
      <w:pPr>
        <w:jc w:val="center"/>
        <w:rPr>
          <w:b/>
          <w:sz w:val="23"/>
          <w:szCs w:val="23"/>
          <w:u w:val="single"/>
        </w:rPr>
      </w:pPr>
    </w:p>
    <w:p w:rsidR="00616ACF" w:rsidRDefault="00616ACF">
      <w:pPr>
        <w:pStyle w:val="aa"/>
        <w:jc w:val="right"/>
        <w:rPr>
          <w:b/>
          <w:sz w:val="23"/>
          <w:szCs w:val="23"/>
          <w:u w:val="single"/>
        </w:rPr>
      </w:pPr>
    </w:p>
    <w:p w:rsidR="00616ACF" w:rsidRDefault="00616ACF">
      <w:pPr>
        <w:pStyle w:val="aa"/>
        <w:jc w:val="right"/>
      </w:pPr>
    </w:p>
    <w:p w:rsidR="00616ACF" w:rsidRDefault="00616ACF">
      <w:pPr>
        <w:pStyle w:val="aa"/>
        <w:jc w:val="right"/>
      </w:pPr>
      <w:r>
        <w:t xml:space="preserve">Приложение </w:t>
      </w:r>
    </w:p>
    <w:p w:rsidR="00616ACF" w:rsidRDefault="00616ACF">
      <w:pPr>
        <w:pStyle w:val="aa"/>
        <w:jc w:val="right"/>
      </w:pPr>
      <w:r>
        <w:t xml:space="preserve">к постановлению администрации </w:t>
      </w:r>
    </w:p>
    <w:p w:rsidR="00616ACF" w:rsidRDefault="00616ACF">
      <w:pPr>
        <w:pStyle w:val="aa"/>
        <w:jc w:val="right"/>
      </w:pPr>
      <w:r>
        <w:t>МО «Красногвардейский район»</w:t>
      </w:r>
    </w:p>
    <w:p w:rsidR="00616ACF" w:rsidRDefault="00616ACF">
      <w:pPr>
        <w:pStyle w:val="aa"/>
        <w:jc w:val="right"/>
      </w:pPr>
      <w:r>
        <w:rPr>
          <w:u w:val="single"/>
        </w:rPr>
        <w:t>От 24.10.2017 г. №711</w:t>
      </w:r>
    </w:p>
    <w:p w:rsidR="00616ACF" w:rsidRDefault="00616ACF">
      <w:pPr>
        <w:jc w:val="center"/>
        <w:rPr>
          <w:b/>
          <w:sz w:val="23"/>
          <w:szCs w:val="23"/>
          <w:u w:val="single"/>
        </w:rPr>
      </w:pPr>
    </w:p>
    <w:p w:rsidR="00616ACF" w:rsidRDefault="00616ACF">
      <w:pPr>
        <w:jc w:val="center"/>
      </w:pPr>
      <w:r>
        <w:rPr>
          <w:b/>
          <w:sz w:val="28"/>
          <w:szCs w:val="28"/>
        </w:rPr>
        <w:t xml:space="preserve">Паспорт ведомственной целевой программы </w:t>
      </w:r>
    </w:p>
    <w:p w:rsidR="00616ACF" w:rsidRDefault="00616ACF">
      <w:pPr>
        <w:jc w:val="center"/>
      </w:pPr>
      <w:r>
        <w:rPr>
          <w:b/>
          <w:sz w:val="28"/>
          <w:szCs w:val="28"/>
        </w:rPr>
        <w:t>«Профилактика безнадзорности и правонарушений несовершеннолетних и защите  их прав в МО «Красногвардейский район» на 2018-2020 годы»</w:t>
      </w:r>
    </w:p>
    <w:p w:rsidR="00616ACF" w:rsidRDefault="00616AC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4"/>
        <w:gridCol w:w="7116"/>
      </w:tblGrid>
      <w:tr w:rsidR="00616ACF">
        <w:trPr>
          <w:trHeight w:val="256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pStyle w:val="ConsPlusCell"/>
            </w:pPr>
            <w:r>
              <w:rPr>
                <w:b/>
                <w:sz w:val="28"/>
                <w:szCs w:val="28"/>
              </w:rPr>
              <w:t>Исполнительно-распорядительный</w:t>
            </w:r>
          </w:p>
          <w:p w:rsidR="00616ACF" w:rsidRDefault="00616ACF">
            <w:pPr>
              <w:pStyle w:val="ConsPlusCell"/>
            </w:pPr>
            <w:r>
              <w:rPr>
                <w:b/>
                <w:sz w:val="28"/>
                <w:szCs w:val="28"/>
              </w:rPr>
              <w:t>орган муниципального образования «Красногвардейский район» или организация, являющаяся главным распорядителем средств бюджета   МО «Красногвардейский район»</w:t>
            </w:r>
          </w:p>
          <w:p w:rsidR="00616ACF" w:rsidRDefault="00616ACF">
            <w:pPr>
              <w:rPr>
                <w:b/>
                <w:sz w:val="28"/>
                <w:szCs w:val="28"/>
              </w:rPr>
            </w:pPr>
          </w:p>
          <w:p w:rsidR="00616ACF" w:rsidRDefault="00616ACF">
            <w:pPr>
              <w:ind w:left="28" w:hanging="28"/>
              <w:rPr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</w:p>
          <w:p w:rsidR="00616ACF" w:rsidRDefault="00616ACF">
            <w:pPr>
              <w:jc w:val="center"/>
              <w:rPr>
                <w:sz w:val="28"/>
                <w:szCs w:val="28"/>
              </w:rPr>
            </w:pPr>
          </w:p>
        </w:tc>
      </w:tr>
      <w:tr w:rsidR="00616ACF">
        <w:trPr>
          <w:trHeight w:val="1323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ind w:left="28" w:hanging="28"/>
            </w:pPr>
            <w:r>
              <w:rPr>
                <w:b/>
                <w:sz w:val="28"/>
                <w:szCs w:val="28"/>
              </w:rPr>
              <w:t>Наименование ведомственной целевой программы</w:t>
            </w:r>
          </w:p>
          <w:p w:rsidR="00616ACF" w:rsidRDefault="00616ACF">
            <w:pPr>
              <w:ind w:left="28" w:hanging="28"/>
              <w:rPr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Ведомственная целевая программа «Профилактика безнадзорности и правонарушений несовершеннолетних и защите их прав в МО «Красногвардейский район»</w:t>
            </w: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 xml:space="preserve">  на  2018-2020 годы» (далее  Программа)</w:t>
            </w:r>
          </w:p>
          <w:p w:rsidR="00616ACF" w:rsidRDefault="00616ACF">
            <w:pPr>
              <w:jc w:val="center"/>
              <w:rPr>
                <w:sz w:val="28"/>
                <w:szCs w:val="28"/>
              </w:rPr>
            </w:pPr>
          </w:p>
        </w:tc>
      </w:tr>
      <w:tr w:rsidR="00616ACF">
        <w:trPr>
          <w:trHeight w:val="126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ind w:left="28" w:hanging="28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ind w:left="28" w:hanging="28"/>
            </w:pPr>
            <w:r>
              <w:rPr>
                <w:b/>
                <w:sz w:val="28"/>
                <w:szCs w:val="28"/>
              </w:rPr>
              <w:t>Наименование муниципальной  программы МО «Красногвардейский район»</w:t>
            </w:r>
          </w:p>
          <w:p w:rsidR="00616ACF" w:rsidRDefault="00616ACF">
            <w:pPr>
              <w:ind w:left="28" w:hanging="28"/>
              <w:rPr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616ACF">
        <w:trPr>
          <w:trHeight w:val="101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ind w:left="28" w:hanging="28"/>
            </w:pPr>
            <w:r>
              <w:rPr>
                <w:b/>
                <w:sz w:val="28"/>
                <w:szCs w:val="28"/>
              </w:rPr>
              <w:t xml:space="preserve">Наименование подпрограммы муниципальной  программы МО </w:t>
            </w:r>
            <w:r>
              <w:rPr>
                <w:b/>
                <w:sz w:val="28"/>
                <w:szCs w:val="28"/>
              </w:rPr>
              <w:lastRenderedPageBreak/>
              <w:t>«Красногвардейский район»</w:t>
            </w:r>
          </w:p>
          <w:p w:rsidR="00616ACF" w:rsidRDefault="00616ACF">
            <w:pPr>
              <w:ind w:left="28" w:hanging="28"/>
              <w:rPr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616ACF">
        <w:trPr>
          <w:trHeight w:val="60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Должностное лицо, утвердившее программу,</w:t>
            </w:r>
          </w:p>
          <w:p w:rsidR="00616ACF" w:rsidRDefault="00616AC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(дата утверждения) или наименование</w:t>
            </w:r>
          </w:p>
          <w:p w:rsidR="00616ACF" w:rsidRDefault="00616AC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номер соответствующего</w:t>
            </w:r>
          </w:p>
          <w:p w:rsidR="00616ACF" w:rsidRDefault="00616ACF">
            <w:pPr>
              <w:ind w:left="28" w:hanging="28"/>
            </w:pPr>
            <w:r>
              <w:rPr>
                <w:b/>
                <w:sz w:val="28"/>
                <w:szCs w:val="28"/>
              </w:rPr>
              <w:t xml:space="preserve">нормативного правового акта                     </w:t>
            </w:r>
          </w:p>
          <w:p w:rsidR="00616ACF" w:rsidRDefault="00616ACF">
            <w:pPr>
              <w:ind w:left="28" w:hanging="28"/>
              <w:rPr>
                <w:b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616AC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учета в отделе</w:t>
            </w:r>
          </w:p>
          <w:p w:rsidR="00616ACF" w:rsidRDefault="00616AC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 развития и торговли  администрации</w:t>
            </w:r>
          </w:p>
          <w:p w:rsidR="00616ACF" w:rsidRDefault="00616ACF">
            <w:r>
              <w:rPr>
                <w:b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  <w:rPr>
                <w:b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616ACF">
        <w:trPr>
          <w:trHeight w:val="2226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b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Целью Программы является комплексное решение проблемы профилактики безнадзорности и правонарушений детей и подростков, их социальной реабилитации в современном обществе, 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  <w:p w:rsidR="00616ACF" w:rsidRDefault="00616ACF">
            <w:pPr>
              <w:jc w:val="both"/>
              <w:rPr>
                <w:sz w:val="28"/>
                <w:szCs w:val="28"/>
              </w:rPr>
            </w:pPr>
          </w:p>
        </w:tc>
      </w:tr>
      <w:tr w:rsidR="00616ACF">
        <w:trPr>
          <w:trHeight w:val="64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b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Предполагаемый процент снижения уровня преступности среди несовершеннолетних от 10% до 20%.                                                                                          </w:t>
            </w:r>
          </w:p>
        </w:tc>
      </w:tr>
      <w:tr w:rsidR="00616ACF">
        <w:trPr>
          <w:trHeight w:val="261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программных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  Реализация мероприятий, предусмотренных Программой, при условии ее полного финансирования, позволит:</w:t>
            </w:r>
          </w:p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- совершенствовать систему профилактической работы по предупреждению правонарушений и преступлений, совершаемых несовершеннолетними; </w:t>
            </w:r>
          </w:p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- сформировать предпосылки к оздоровлению криминогенной обстановки в подростковой среде, снижению уровня преступности среди несовершеннолетних;</w:t>
            </w:r>
          </w:p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- способствовать созданию условий для эффективной реабилитации и всестороннего развития детей, </w:t>
            </w:r>
            <w:r>
              <w:rPr>
                <w:sz w:val="28"/>
                <w:szCs w:val="28"/>
              </w:rPr>
              <w:lastRenderedPageBreak/>
              <w:t>находящихся в трудной жизненной ситуации.</w:t>
            </w:r>
          </w:p>
          <w:p w:rsidR="00616ACF" w:rsidRDefault="00616AC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616AC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2018-2020 годы</w:t>
            </w:r>
          </w:p>
          <w:p w:rsidR="00616ACF" w:rsidRDefault="00616ACF">
            <w:pPr>
              <w:jc w:val="both"/>
              <w:rPr>
                <w:sz w:val="28"/>
                <w:szCs w:val="28"/>
              </w:rPr>
            </w:pPr>
          </w:p>
        </w:tc>
      </w:tr>
      <w:tr w:rsidR="00616AC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b/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sz w:val="28"/>
                <w:szCs w:val="28"/>
              </w:rPr>
              <w:t>1</w:t>
            </w:r>
            <w:r w:rsidR="00012C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0 000 рублей – бюджет МО «Красногвардейский район, </w:t>
            </w:r>
          </w:p>
          <w:p w:rsidR="00616ACF" w:rsidRDefault="00616ACF">
            <w:r>
              <w:rPr>
                <w:sz w:val="28"/>
                <w:szCs w:val="28"/>
              </w:rPr>
              <w:t>в т.ч.:</w:t>
            </w:r>
          </w:p>
          <w:p w:rsidR="00616ACF" w:rsidRDefault="00616ACF">
            <w:r>
              <w:rPr>
                <w:sz w:val="28"/>
                <w:szCs w:val="28"/>
              </w:rPr>
              <w:t>2018 г. – 50000 руб.</w:t>
            </w:r>
          </w:p>
          <w:p w:rsidR="00616ACF" w:rsidRDefault="00012C67">
            <w:r>
              <w:rPr>
                <w:sz w:val="28"/>
                <w:szCs w:val="28"/>
              </w:rPr>
              <w:t xml:space="preserve">2019 г. – </w:t>
            </w: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  <w:p w:rsidR="00616ACF" w:rsidRDefault="00616ACF">
            <w:r>
              <w:rPr>
                <w:sz w:val="28"/>
                <w:szCs w:val="28"/>
              </w:rPr>
              <w:t>2020 г. – 50000 руб.</w:t>
            </w:r>
          </w:p>
        </w:tc>
      </w:tr>
      <w:tr w:rsidR="00616AC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b/>
                <w:sz w:val="28"/>
                <w:szCs w:val="28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Снижение  уровня преступности среди несовершеннолетних.     </w:t>
            </w:r>
          </w:p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  Реализация ведомственной целевой программы «Профилактика безнадзорности и правонарушений несовершеннолетних и защите их прав в  МО «Красногвардейский  район»  на 2018 - 2020 годы» позволит частично снизить остроту проблемы детской безнадзорности и преступности среди несовершеннолетних.</w:t>
            </w:r>
          </w:p>
          <w:p w:rsidR="00616ACF" w:rsidRDefault="00616ACF">
            <w:pPr>
              <w:ind w:firstLine="708"/>
              <w:jc w:val="both"/>
            </w:pPr>
            <w:r>
              <w:rPr>
                <w:sz w:val="28"/>
                <w:szCs w:val="28"/>
              </w:rPr>
              <w:t xml:space="preserve">Основой разработки программы по профилактике безнадзорности, беспризорности и правонарушений несовершеннолетних является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                                                                      </w:t>
            </w:r>
          </w:p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616ACF" w:rsidRDefault="00616ACF">
      <w:pPr>
        <w:rPr>
          <w:b/>
          <w:sz w:val="28"/>
          <w:szCs w:val="28"/>
        </w:rPr>
      </w:pPr>
    </w:p>
    <w:p w:rsidR="00616ACF" w:rsidRDefault="00616ACF">
      <w:pPr>
        <w:rPr>
          <w:b/>
          <w:sz w:val="28"/>
          <w:szCs w:val="28"/>
        </w:rPr>
      </w:pPr>
    </w:p>
    <w:p w:rsidR="00616ACF" w:rsidRDefault="00616ACF">
      <w:pPr>
        <w:jc w:val="center"/>
      </w:pPr>
      <w:r>
        <w:rPr>
          <w:b/>
          <w:sz w:val="28"/>
          <w:szCs w:val="28"/>
        </w:rPr>
        <w:t>1.Характеристика проблемы и обоснование разработки Программы:</w:t>
      </w:r>
    </w:p>
    <w:p w:rsidR="00616ACF" w:rsidRDefault="00616ACF">
      <w:pPr>
        <w:jc w:val="center"/>
        <w:rPr>
          <w:b/>
          <w:sz w:val="28"/>
          <w:szCs w:val="28"/>
        </w:rPr>
      </w:pP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Вопросы профилактики детской безнадзорности и правонарушений несовершеннолетних являются определяющими в современный период. Их позитивное решение в </w:t>
      </w:r>
      <w:r w:rsidR="00DB01F5">
        <w:rPr>
          <w:sz w:val="28"/>
          <w:szCs w:val="28"/>
        </w:rPr>
        <w:t>МО «</w:t>
      </w:r>
      <w:r>
        <w:rPr>
          <w:sz w:val="28"/>
          <w:szCs w:val="28"/>
        </w:rPr>
        <w:t>Красногвардейск</w:t>
      </w:r>
      <w:r w:rsidR="00DB01F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DB01F5">
        <w:rPr>
          <w:sz w:val="28"/>
          <w:szCs w:val="28"/>
        </w:rPr>
        <w:t>»</w:t>
      </w:r>
      <w:r>
        <w:rPr>
          <w:sz w:val="28"/>
          <w:szCs w:val="28"/>
        </w:rPr>
        <w:t xml:space="preserve"> возможно на основе системного подхода с учетом всех социально-психологических факторов развития несовершеннолетних.                                                                          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Реализация ведомственной целевой программы «Профилактика безнадзорности и правонарушений несовершеннолетних и защите их прав в МО «Красногвардейский  район» на 2018- 2020 годы» позволит частично снизить остроту проблемы детской безнадзорности и преступности среди несовершеннолетних.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lastRenderedPageBreak/>
        <w:t xml:space="preserve">Основой разработки программы по профилактике безнадзорности, беспризорности и правонарушений несовершеннолетних является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                                                                     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Наметилась тенденция к увеличению числа несовершеннолетних лиц, совершивших преступления. Наибольшую долю в составе преступлений, совершенных несовершеннолетними, составляют преступления корыстной направленности, кражи чужого имущества, что обусловлено нестабильностью социально-бытовых условий во многих семьях.  </w:t>
      </w:r>
    </w:p>
    <w:p w:rsidR="00616ACF" w:rsidRDefault="00616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большое количество правонарушителей нигде не учатся и не работают. Несмотря на существенное повышение роли воспитания в системе образования, преступность среди учащихся общеобразовательных учреждений остается одной из актуальных проблем.</w:t>
      </w:r>
      <w:r w:rsidR="002A1C07">
        <w:rPr>
          <w:sz w:val="28"/>
          <w:szCs w:val="28"/>
        </w:rPr>
        <w:t xml:space="preserve"> Согласно представленной информации ОМВД России по Красногвардейскому району за 2019 год 10 несовершеннолетними совершены 10 общественно-опасных деяний (АППГ 2018 год  – 19 н/л лиц совершили 23 ООД, АППГ 2017 год – 13 н/л лиц 15 ООД).</w:t>
      </w:r>
    </w:p>
    <w:p w:rsidR="00974D8C" w:rsidRDefault="0097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2019 года на территории МО «Красногвардейский район» расследовано 8 преступлений, совершенных несовершеннолетними (АППГ 2018 год – 11, АППГ 2017 год – 14). </w:t>
      </w:r>
    </w:p>
    <w:p w:rsidR="00974D8C" w:rsidRDefault="00974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преступлений, совершенных в отношении несовершеннолетних остается прежним  за 2017 год 25, 30 2018 год 24, за 2019 год 24, в основном по ст. 157 УК РФ (алиментные обязательства).</w:t>
      </w:r>
    </w:p>
    <w:p w:rsidR="001F3B4A" w:rsidRDefault="00974D8C" w:rsidP="001F3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ЦВСНП МВД России по РА за 2019 год помещено </w:t>
      </w:r>
      <w:r w:rsidR="001F3B4A">
        <w:rPr>
          <w:sz w:val="28"/>
          <w:szCs w:val="28"/>
        </w:rPr>
        <w:t>8 несовершеннолетних (АППГ 2018 год – 5, АППГ 2017 год – 4).</w:t>
      </w:r>
    </w:p>
    <w:p w:rsidR="001F3B4A" w:rsidRPr="001F3B4A" w:rsidRDefault="001F3B4A" w:rsidP="001F3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СУВУ ЗТ за 2019 год было по решению Красногвардейского районного суда было помещено 2 несовершеннолетних (АППГ 2018 год – 1, АППГ 2017 год – 0).</w:t>
      </w:r>
    </w:p>
    <w:p w:rsidR="00616ACF" w:rsidRDefault="00616ACF">
      <w:pPr>
        <w:ind w:firstLine="708"/>
        <w:jc w:val="both"/>
      </w:pPr>
      <w:r w:rsidRPr="00DD375B">
        <w:rPr>
          <w:sz w:val="28"/>
          <w:szCs w:val="28"/>
        </w:rPr>
        <w:t xml:space="preserve">В настоящее время на учете в органах и учреждениях системы профилактики состоит </w:t>
      </w:r>
      <w:r w:rsidR="00DD375B" w:rsidRPr="00DD375B">
        <w:rPr>
          <w:sz w:val="28"/>
          <w:szCs w:val="28"/>
        </w:rPr>
        <w:t>93</w:t>
      </w:r>
      <w:r w:rsidRPr="00DD375B">
        <w:rPr>
          <w:sz w:val="28"/>
          <w:szCs w:val="28"/>
        </w:rPr>
        <w:t xml:space="preserve"> несовершеннолетних </w:t>
      </w:r>
      <w:r w:rsidR="00DD375B" w:rsidRPr="00DD375B">
        <w:rPr>
          <w:sz w:val="28"/>
          <w:szCs w:val="28"/>
        </w:rPr>
        <w:t>«</w:t>
      </w:r>
      <w:r w:rsidRPr="00DD375B">
        <w:rPr>
          <w:sz w:val="28"/>
          <w:szCs w:val="28"/>
        </w:rPr>
        <w:t>группы риска</w:t>
      </w:r>
      <w:r w:rsidR="00DD375B" w:rsidRPr="00DD375B">
        <w:rPr>
          <w:sz w:val="28"/>
          <w:szCs w:val="28"/>
        </w:rPr>
        <w:t>», из них на учете в КДН и ПДН 22</w:t>
      </w:r>
      <w:r w:rsidRPr="00DD375B">
        <w:rPr>
          <w:sz w:val="28"/>
          <w:szCs w:val="28"/>
        </w:rPr>
        <w:t>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В комиссии по делам несовершеннолетних и защите их прав</w:t>
      </w:r>
      <w:r w:rsidR="00DB01F5">
        <w:rPr>
          <w:sz w:val="28"/>
          <w:szCs w:val="28"/>
        </w:rPr>
        <w:t xml:space="preserve"> администрации МО «Красногвардейский район» на 09.01.2020 года</w:t>
      </w:r>
      <w:r>
        <w:rPr>
          <w:sz w:val="28"/>
          <w:szCs w:val="28"/>
        </w:rPr>
        <w:t xml:space="preserve"> состоит на учете 1</w:t>
      </w:r>
      <w:r w:rsidR="00DB01F5">
        <w:rPr>
          <w:sz w:val="28"/>
          <w:szCs w:val="28"/>
        </w:rPr>
        <w:t>3</w:t>
      </w:r>
      <w:r>
        <w:rPr>
          <w:sz w:val="28"/>
          <w:szCs w:val="28"/>
        </w:rPr>
        <w:t xml:space="preserve"> семей, находящихся в социально-опасном положении,  в </w:t>
      </w:r>
      <w:r w:rsidR="00DB01F5">
        <w:rPr>
          <w:sz w:val="28"/>
          <w:szCs w:val="28"/>
        </w:rPr>
        <w:t>них всего</w:t>
      </w:r>
      <w:r>
        <w:rPr>
          <w:sz w:val="28"/>
          <w:szCs w:val="28"/>
        </w:rPr>
        <w:t xml:space="preserve"> 3</w:t>
      </w:r>
      <w:r w:rsidR="00DB01F5">
        <w:rPr>
          <w:sz w:val="28"/>
          <w:szCs w:val="28"/>
        </w:rPr>
        <w:t>3</w:t>
      </w:r>
      <w:r>
        <w:rPr>
          <w:sz w:val="28"/>
          <w:szCs w:val="28"/>
        </w:rPr>
        <w:t xml:space="preserve"> несовершеннолетн</w:t>
      </w:r>
      <w:r w:rsidR="00DB01F5">
        <w:rPr>
          <w:sz w:val="28"/>
          <w:szCs w:val="28"/>
        </w:rPr>
        <w:t>их</w:t>
      </w:r>
      <w:r>
        <w:rPr>
          <w:sz w:val="28"/>
          <w:szCs w:val="28"/>
        </w:rPr>
        <w:t xml:space="preserve">. Родители привлекаются  к административной ответственности. </w:t>
      </w:r>
    </w:p>
    <w:p w:rsidR="00616ACF" w:rsidRDefault="00616ACF">
      <w:pPr>
        <w:ind w:firstLine="720"/>
        <w:jc w:val="both"/>
      </w:pPr>
      <w:r>
        <w:rPr>
          <w:sz w:val="28"/>
          <w:szCs w:val="28"/>
        </w:rPr>
        <w:t xml:space="preserve"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Характеризуя семьи, относящиеся к группе «риска», можно отметить ряд неблагополучных факторов: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616ACF" w:rsidRDefault="00616ACF">
      <w:pPr>
        <w:jc w:val="both"/>
      </w:pPr>
      <w:r>
        <w:rPr>
          <w:sz w:val="28"/>
          <w:szCs w:val="28"/>
        </w:rPr>
        <w:lastRenderedPageBreak/>
        <w:t xml:space="preserve">- социально – демографические факторы (неполная семья, многодетная, семьи с повторным браком и сводными детьми); 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социально-психологические факторы (семьи с деструктивными эмоционально-конфликтными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 </w:t>
      </w:r>
    </w:p>
    <w:p w:rsidR="00616ACF" w:rsidRDefault="00616ACF">
      <w:pPr>
        <w:jc w:val="both"/>
      </w:pPr>
      <w:r>
        <w:rPr>
          <w:sz w:val="28"/>
          <w:szCs w:val="28"/>
        </w:rPr>
        <w:t>- криминальные факторы (алкоголизм, наркомания, аморальный и паразитический образ жизни, наличие судимых членов семьи).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Среди причин, влияющих на распространение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наркомании среди несовершеннолетних, одно из ведущих мест занимает доступность алкогольной и табачной продукции. Имеет место противозаконная реализация спиртных напитков, табачных изделий несовершеннолетним. Меры по пресечению реализации алкогольной и табачной продукции несовершеннолетним принимаются не в полном объеме.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Альтернативой развития негативных явлений в подростковой среде должно стать формирование у несовершеннолетних позитивных установок здорового образа жизни, внедрение инновационных форм и технологий профилактической работы, привлечение подростков к занятиям физической культурой и спортом.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 на территории муниципального образования «Красногвардейский район».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Однако, несмотря на принимаемые меры, еще высоким остается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районе комплексной программы по профилактике безнадзорности, беспризорности и правонарушений несовершеннолетних.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Возникла необходимость объединения межведомственных усилий по взаимодействию органов и учреждений системы профилактики безнадзорности и правонарушений МО «Красногвардейский район»,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 и создание условий для снижения числа правонарушений и преступлений, совершаемых несовершеннолетними.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Программа «Профилактика безнадзорности и правонарушений несовершеннолетних и защите их прав в МО «Красногвардейский район» на 2018-2020 годы» предусматривает объединение ресурсов органов и учреждений системы профилактики безнадзорности и правонарушений МО «Красногвардейский район» и создание единой системы по работе с детьми и подростками, оказавшимся в трудной жизненной ситуации, совершающих преступления и правонарушения.</w:t>
      </w:r>
    </w:p>
    <w:p w:rsidR="00616ACF" w:rsidRDefault="00616ACF">
      <w:pPr>
        <w:ind w:firstLine="708"/>
        <w:jc w:val="both"/>
      </w:pPr>
      <w:r>
        <w:rPr>
          <w:b/>
          <w:sz w:val="28"/>
          <w:szCs w:val="28"/>
        </w:rPr>
        <w:t xml:space="preserve">Правовая основа Программы: </w:t>
      </w:r>
      <w:r>
        <w:rPr>
          <w:sz w:val="28"/>
          <w:szCs w:val="28"/>
        </w:rPr>
        <w:t>реализация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Закона  от 24.06.1999 г. № 120-ФЗ «Об основах системы профилактики безнадзорности и правонарушений несовершеннолетних».</w:t>
      </w:r>
    </w:p>
    <w:p w:rsidR="00616ACF" w:rsidRDefault="00616ACF">
      <w:pPr>
        <w:ind w:firstLine="708"/>
        <w:jc w:val="both"/>
      </w:pPr>
      <w:r>
        <w:rPr>
          <w:b/>
          <w:sz w:val="28"/>
          <w:szCs w:val="28"/>
        </w:rPr>
        <w:lastRenderedPageBreak/>
        <w:t>2. Программа предусматривает решение следующих целей и задач: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защиту прав и законных интересов детей и подростков; </w:t>
      </w:r>
    </w:p>
    <w:p w:rsidR="00616ACF" w:rsidRDefault="00616ACF">
      <w:pPr>
        <w:jc w:val="both"/>
      </w:pPr>
      <w:r>
        <w:rPr>
          <w:sz w:val="28"/>
          <w:szCs w:val="28"/>
        </w:rPr>
        <w:t>- улучшение координации деятельности структур, осуществляющих профилактическую  работу  с  детьми  и  подростками,  оказавшимися    в трудной  жизненной ситуации;</w:t>
      </w:r>
    </w:p>
    <w:p w:rsidR="00616ACF" w:rsidRDefault="00616ACF">
      <w:pPr>
        <w:jc w:val="both"/>
      </w:pPr>
      <w:r>
        <w:rPr>
          <w:sz w:val="28"/>
          <w:szCs w:val="28"/>
        </w:rPr>
        <w:t>- повышение эффективности работы по профилактике безнадзорности и правонарушений несовершеннолетних;</w:t>
      </w:r>
    </w:p>
    <w:p w:rsidR="00616ACF" w:rsidRDefault="00616ACF">
      <w:pPr>
        <w:jc w:val="both"/>
      </w:pPr>
      <w:r>
        <w:rPr>
          <w:sz w:val="28"/>
          <w:szCs w:val="28"/>
        </w:rPr>
        <w:t>-снижение подростковой преступности, уровня безнадзорности  и правонарушений несовершеннолетних;</w:t>
      </w:r>
    </w:p>
    <w:p w:rsidR="00616ACF" w:rsidRDefault="00616ACF">
      <w:pPr>
        <w:jc w:val="both"/>
      </w:pPr>
      <w:r>
        <w:rPr>
          <w:sz w:val="28"/>
          <w:szCs w:val="28"/>
        </w:rPr>
        <w:t>- реализация мер по предупреждению правонарушений среди несовершеннолетних;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социально-педагогическая реабилитация несовершеннолетних, находящихся в социально-опасном положении; </w:t>
      </w:r>
    </w:p>
    <w:p w:rsidR="00616ACF" w:rsidRDefault="00616ACF">
      <w:pPr>
        <w:jc w:val="both"/>
      </w:pPr>
      <w:r>
        <w:rPr>
          <w:sz w:val="28"/>
          <w:szCs w:val="28"/>
        </w:rPr>
        <w:t>- профилактика алкоголизма и наркомании среди подростков;</w:t>
      </w:r>
    </w:p>
    <w:p w:rsidR="00616ACF" w:rsidRDefault="00616ACF">
      <w:pPr>
        <w:jc w:val="both"/>
      </w:pPr>
      <w:r>
        <w:rPr>
          <w:sz w:val="28"/>
          <w:szCs w:val="28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-содействие физическому, творческому, социальному развитию и становлению несовершеннолетних.</w:t>
      </w:r>
    </w:p>
    <w:p w:rsidR="00616ACF" w:rsidRDefault="00616ACF">
      <w:pPr>
        <w:ind w:firstLine="708"/>
        <w:jc w:val="both"/>
      </w:pPr>
      <w:r>
        <w:rPr>
          <w:b/>
          <w:sz w:val="28"/>
          <w:szCs w:val="28"/>
        </w:rPr>
        <w:t xml:space="preserve"> 3. Ожидаемые результаты реализации Программы:</w:t>
      </w:r>
    </w:p>
    <w:p w:rsidR="00616ACF" w:rsidRDefault="00616ACF">
      <w:pPr>
        <w:jc w:val="both"/>
      </w:pPr>
      <w:r>
        <w:rPr>
          <w:sz w:val="28"/>
          <w:szCs w:val="28"/>
        </w:rPr>
        <w:t>Реализация мероприятий, предусмотренных Программой, позволит:</w:t>
      </w:r>
    </w:p>
    <w:p w:rsidR="00616ACF" w:rsidRDefault="00616ACF">
      <w:pPr>
        <w:jc w:val="both"/>
      </w:pPr>
      <w:r>
        <w:rPr>
          <w:sz w:val="28"/>
          <w:szCs w:val="28"/>
        </w:rPr>
        <w:t>- улучшить взаимодействие органов и учреждений системы профилактики безнадзорности и правонарушений МО «Красногвардейский район»;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создать условия для снижения числа правонарушений и преступлений, совершаемых несовершеннолетними; 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</w:t>
      </w:r>
    </w:p>
    <w:p w:rsidR="00616ACF" w:rsidRDefault="00616ACF">
      <w:pPr>
        <w:jc w:val="both"/>
      </w:pPr>
      <w:r>
        <w:rPr>
          <w:sz w:val="28"/>
          <w:szCs w:val="28"/>
        </w:rPr>
        <w:t>- создать условия для снижения количества несовершеннолетних, злоупотребляющих алкоголем, наркотическим средствами и психотропными веществами;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 - сформировать    предпосылки    стабилизации,  а    в   дальнейшем   и снижение  числа  правонарушений,   совершаемых    несовершеннолетними;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создать условия </w:t>
      </w:r>
      <w:r w:rsidR="001F3B4A">
        <w:rPr>
          <w:sz w:val="28"/>
          <w:szCs w:val="28"/>
        </w:rPr>
        <w:t xml:space="preserve">по </w:t>
      </w:r>
      <w:r>
        <w:rPr>
          <w:sz w:val="28"/>
          <w:szCs w:val="28"/>
        </w:rPr>
        <w:t>вовлечению подростков в досуговую деятельность (занятие в спортивных кружках, клубах по интересам, трудовая занятость);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 - усилить меры  ответственности родителей, уклоняющихся от воспитания собственных детей, которые приведут к снижению уровня детской  безнадзорности и количества правонарушений, совершенных несовершеннолетними.</w:t>
      </w:r>
    </w:p>
    <w:p w:rsidR="00616ACF" w:rsidRDefault="00616ACF">
      <w:pPr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Перечень и описание программных  мероприятий</w:t>
      </w:r>
    </w:p>
    <w:p w:rsidR="00616ACF" w:rsidRDefault="00616ACF">
      <w:pPr>
        <w:jc w:val="both"/>
      </w:pPr>
      <w:r>
        <w:rPr>
          <w:sz w:val="28"/>
          <w:szCs w:val="28"/>
        </w:rPr>
        <w:t>Мероприятия  будут реализованы  в  соответствие  с приложением  к  Программе.</w:t>
      </w:r>
    </w:p>
    <w:p w:rsidR="00616ACF" w:rsidRDefault="00616ACF">
      <w:pPr>
        <w:ind w:firstLine="708"/>
        <w:jc w:val="both"/>
      </w:pPr>
      <w:r>
        <w:rPr>
          <w:b/>
          <w:sz w:val="28"/>
          <w:szCs w:val="28"/>
        </w:rPr>
        <w:t>5.Сроки реализации Программы:</w:t>
      </w:r>
      <w:r>
        <w:rPr>
          <w:sz w:val="28"/>
          <w:szCs w:val="28"/>
        </w:rPr>
        <w:t xml:space="preserve"> 2018 - 2020 годы</w:t>
      </w:r>
    </w:p>
    <w:p w:rsidR="00616ACF" w:rsidRDefault="00616ACF">
      <w:pPr>
        <w:ind w:firstLine="708"/>
        <w:jc w:val="both"/>
      </w:pPr>
      <w:r>
        <w:rPr>
          <w:b/>
          <w:sz w:val="28"/>
          <w:szCs w:val="28"/>
        </w:rPr>
        <w:t>6. Социальный эффект реализации Программы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Реализация мероприятий, предусмотренных Программой, при условии ее полного финансирования, позволит:</w:t>
      </w:r>
    </w:p>
    <w:p w:rsidR="00616ACF" w:rsidRDefault="00616ACF">
      <w:pPr>
        <w:jc w:val="both"/>
      </w:pPr>
      <w:r>
        <w:rPr>
          <w:sz w:val="28"/>
          <w:szCs w:val="28"/>
        </w:rPr>
        <w:t xml:space="preserve">- совершенствовать систему профилактической работы по предупреждению правонарушений и преступлений, совершаемых несовершеннолетними; </w:t>
      </w:r>
    </w:p>
    <w:p w:rsidR="00616ACF" w:rsidRDefault="00616ACF">
      <w:pPr>
        <w:jc w:val="both"/>
      </w:pPr>
      <w:r>
        <w:rPr>
          <w:sz w:val="28"/>
          <w:szCs w:val="28"/>
        </w:rPr>
        <w:lastRenderedPageBreak/>
        <w:t>- сформировать предпосылки к оздоровлению криминогенной обстановки в подростковой среде, снижению уровня преступности среди несовершеннолетних;</w:t>
      </w:r>
    </w:p>
    <w:p w:rsidR="00616ACF" w:rsidRDefault="00616ACF">
      <w:pPr>
        <w:jc w:val="both"/>
      </w:pPr>
      <w:r>
        <w:rPr>
          <w:sz w:val="28"/>
          <w:szCs w:val="28"/>
        </w:rPr>
        <w:t>- способствовать созданию условий для эффективной реабилитации и всестороннего развития детей, находящихся в трудной жизненной ситуации.</w:t>
      </w:r>
    </w:p>
    <w:p w:rsidR="00616ACF" w:rsidRDefault="00616ACF">
      <w:pPr>
        <w:jc w:val="both"/>
      </w:pPr>
      <w:r>
        <w:rPr>
          <w:b/>
          <w:sz w:val="28"/>
          <w:szCs w:val="28"/>
        </w:rPr>
        <w:tab/>
        <w:t>7. Оценка эффективности расходования бюджетных  средств.</w:t>
      </w:r>
    </w:p>
    <w:p w:rsidR="00616ACF" w:rsidRDefault="00616ACF">
      <w:pPr>
        <w:jc w:val="both"/>
      </w:pPr>
      <w:r>
        <w:rPr>
          <w:sz w:val="28"/>
          <w:szCs w:val="28"/>
        </w:rPr>
        <w:t>Эффективность расходования бюджетных средств достигается:</w:t>
      </w:r>
    </w:p>
    <w:p w:rsidR="00616ACF" w:rsidRDefault="00616ACF">
      <w:pPr>
        <w:jc w:val="both"/>
      </w:pPr>
      <w:r>
        <w:rPr>
          <w:sz w:val="28"/>
          <w:szCs w:val="28"/>
        </w:rPr>
        <w:t>-плановым  расходованием;</w:t>
      </w:r>
    </w:p>
    <w:p w:rsidR="00616ACF" w:rsidRDefault="00616ACF">
      <w:pPr>
        <w:jc w:val="both"/>
      </w:pPr>
      <w:r>
        <w:rPr>
          <w:sz w:val="28"/>
          <w:szCs w:val="28"/>
        </w:rPr>
        <w:t>-обеспечением комплекса мер, направленных  на  выполнение  программных  мероприятий.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Обязательным  условием  оценки  эффективности  ведомственной  целевой программы  является  полное  выполнение запланированных  на  период  ее  реализации  показателей ведомственной  целевой  программы, основных мероприятий.</w:t>
      </w:r>
    </w:p>
    <w:p w:rsidR="00012C67" w:rsidRDefault="00616A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Методика оценки эффективности  Программы: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Предполагаемый процент снижения уровня преступности среди несовершеннолетних от 10% до 20%. 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 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616ACF" w:rsidRDefault="00616ACF">
      <w:pPr>
        <w:ind w:firstLine="698"/>
        <w:jc w:val="both"/>
      </w:pPr>
      <w:r>
        <w:rPr>
          <w:sz w:val="28"/>
          <w:szCs w:val="28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616ACF" w:rsidRDefault="00616ACF">
      <w:pPr>
        <w:jc w:val="both"/>
        <w:rPr>
          <w:sz w:val="28"/>
          <w:szCs w:val="28"/>
        </w:rPr>
      </w:pPr>
    </w:p>
    <w:p w:rsidR="00616ACF" w:rsidRDefault="00616AC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41.75pt;height:34.5pt" filled="t">
            <v:fill color2="black"/>
            <v:imagedata r:id="rId7" o:title="" croptop="-95f" cropbottom="-95f" cropleft="-23f" cropright="-23f"/>
          </v:shape>
        </w:pict>
      </w:r>
    </w:p>
    <w:p w:rsidR="00616ACF" w:rsidRDefault="00616ACF">
      <w:pPr>
        <w:jc w:val="both"/>
        <w:rPr>
          <w:sz w:val="28"/>
          <w:szCs w:val="28"/>
        </w:rPr>
      </w:pPr>
    </w:p>
    <w:p w:rsidR="00616ACF" w:rsidRDefault="00616ACF">
      <w:pPr>
        <w:jc w:val="both"/>
      </w:pPr>
      <w:r>
        <w:rPr>
          <w:sz w:val="28"/>
          <w:szCs w:val="28"/>
        </w:rPr>
        <w:t>где</w:t>
      </w:r>
    </w:p>
    <w:p w:rsidR="00616ACF" w:rsidRDefault="00616ACF">
      <w:pPr>
        <w:jc w:val="both"/>
        <w:rPr>
          <w:sz w:val="28"/>
          <w:szCs w:val="28"/>
        </w:rPr>
      </w:pP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27" type="#_x0000_t75" style="width:15pt;height:16.5pt" filled="t">
            <v:fill color2="black"/>
            <v:imagedata r:id="rId8" o:title="" croptop="-202f" cropbottom="-202f" cropleft="-440f" cropright="-440f"/>
          </v:shape>
        </w:pict>
      </w:r>
      <w:r>
        <w:rPr>
          <w:sz w:val="28"/>
          <w:szCs w:val="28"/>
        </w:rPr>
        <w:t xml:space="preserve"> - эффективность реализации Программы;</w:t>
      </w: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28" type="#_x0000_t75" style="width:62.25pt;height:16.5pt" filled="t">
            <v:fill color2="black"/>
            <v:imagedata r:id="rId9" o:title="" croptop="-194f" cropbottom="-194f" cropleft="-105f" cropright="-105f"/>
          </v:shape>
        </w:pict>
      </w:r>
      <w:r>
        <w:rPr>
          <w:sz w:val="28"/>
          <w:szCs w:val="28"/>
        </w:rPr>
        <w:t xml:space="preserve"> - эффективность реализации показателей; N - число показателей.</w:t>
      </w:r>
    </w:p>
    <w:p w:rsidR="00616ACF" w:rsidRDefault="00616ACF">
      <w:pPr>
        <w:jc w:val="both"/>
      </w:pPr>
      <w:r>
        <w:rPr>
          <w:sz w:val="28"/>
          <w:szCs w:val="28"/>
        </w:rPr>
        <w:t>При значении:</w:t>
      </w: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29" type="#_x0000_t75" style="width:39.75pt;height:16.5pt" filled="t">
            <v:fill color2="black"/>
            <v:imagedata r:id="rId10" o:title="" croptop="-202f" cropbottom="-202f" cropleft="-82f" cropright="-82f"/>
          </v:shape>
        </w:pict>
      </w:r>
      <w:r>
        <w:rPr>
          <w:sz w:val="28"/>
          <w:szCs w:val="28"/>
        </w:rPr>
        <w:t xml:space="preserve"> процентов реализация Программы является эффективной;</w:t>
      </w: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30" type="#_x0000_t75" style="width:15pt;height:16.5pt" filled="t">
            <v:fill color2="black"/>
            <v:imagedata r:id="rId11" o:title="" croptop="-202f" cropbottom="-202f" cropleft="-440f" cropright="-440f"/>
          </v:shape>
        </w:pict>
      </w:r>
      <w:r>
        <w:rPr>
          <w:sz w:val="28"/>
          <w:szCs w:val="28"/>
        </w:rPr>
        <w:t xml:space="preserve"> более 100 процентов реализация Программы является наиболее эффективной;</w:t>
      </w: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31" type="#_x0000_t75" style="width:15pt;height:16.5pt" filled="t">
            <v:fill color2="black"/>
            <v:imagedata r:id="rId12" o:title="" croptop="-202f" cropbottom="-202f" cropleft="-440f" cropright="-440f"/>
          </v:shape>
        </w:pict>
      </w:r>
      <w:r>
        <w:rPr>
          <w:sz w:val="28"/>
          <w:szCs w:val="28"/>
        </w:rPr>
        <w:t xml:space="preserve"> менее 100 процентов реализации Программы является неэффективной.</w:t>
      </w:r>
    </w:p>
    <w:p w:rsidR="00616ACF" w:rsidRDefault="00616ACF">
      <w:pPr>
        <w:jc w:val="both"/>
      </w:pPr>
      <w:r>
        <w:rPr>
          <w:sz w:val="28"/>
          <w:szCs w:val="28"/>
        </w:rPr>
        <w:t>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616ACF" w:rsidRDefault="00616ACF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2" type="#_x0000_t75" style="width:79.5pt;height:34.5pt" filled="t">
            <v:fill color2="black"/>
            <v:imagedata r:id="rId13" o:title="" croptop="-95f" cropbottom="-95f" cropleft="-41f" cropright="-41f"/>
          </v:shape>
        </w:pict>
      </w:r>
    </w:p>
    <w:p w:rsidR="00616ACF" w:rsidRDefault="00616ACF">
      <w:pPr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pict>
          <v:shape id="_x0000_i1033" type="#_x0000_t75" style="width:23.25pt;height:16.5pt" filled="t">
            <v:fill color2="black"/>
            <v:imagedata r:id="rId14" o:title="" croptop="-202f" cropbottom="-202f" cropleft="-276f" cropright="-276f"/>
          </v:shape>
        </w:pict>
      </w:r>
      <w:r>
        <w:rPr>
          <w:sz w:val="28"/>
          <w:szCs w:val="28"/>
        </w:rPr>
        <w:t xml:space="preserve"> - бюджетная эффективность Программы;</w:t>
      </w: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34" type="#_x0000_t75" style="width:17.25pt;height:16.5pt" filled="t">
            <v:fill color2="black"/>
            <v:imagedata r:id="rId15" o:title="" croptop="-202f" cropbottom="-202f" cropleft="-371f" cropright="-371f"/>
          </v:shape>
        </w:pict>
      </w:r>
      <w:r>
        <w:rPr>
          <w:sz w:val="28"/>
          <w:szCs w:val="28"/>
        </w:rPr>
        <w:t xml:space="preserve"> - фактическое использование средств;</w:t>
      </w:r>
    </w:p>
    <w:p w:rsidR="00616ACF" w:rsidRDefault="00616ACF">
      <w:pPr>
        <w:jc w:val="both"/>
      </w:pPr>
      <w:r>
        <w:rPr>
          <w:sz w:val="28"/>
          <w:szCs w:val="28"/>
        </w:rPr>
        <w:pict>
          <v:shape id="_x0000_i1035" type="#_x0000_t75" style="width:16.5pt;height:16.5pt" filled="t">
            <v:fill color2="black"/>
            <v:imagedata r:id="rId16" o:title="" croptop="-202f" cropbottom="-202f" cropleft="-403f" cropright="-403f"/>
          </v:shape>
        </w:pict>
      </w:r>
      <w:r>
        <w:rPr>
          <w:sz w:val="28"/>
          <w:szCs w:val="28"/>
        </w:rPr>
        <w:t xml:space="preserve"> - планируемое использование средств.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16ACF" w:rsidRDefault="00616A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Обоснование ресурсного обеспечения Программы:</w:t>
      </w:r>
    </w:p>
    <w:p w:rsidR="00012C67" w:rsidRDefault="00012C67">
      <w:pPr>
        <w:ind w:firstLine="708"/>
        <w:jc w:val="both"/>
      </w:pPr>
    </w:p>
    <w:p w:rsidR="00616ACF" w:rsidRDefault="00616ACF">
      <w:pPr>
        <w:jc w:val="both"/>
      </w:pPr>
      <w:r>
        <w:rPr>
          <w:sz w:val="28"/>
          <w:szCs w:val="28"/>
        </w:rPr>
        <w:t>Основные источники финансирования настоящей Программы представлены в нижеследующей таблице: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97"/>
        <w:gridCol w:w="1794"/>
        <w:gridCol w:w="1632"/>
        <w:gridCol w:w="1824"/>
      </w:tblGrid>
      <w:tr w:rsidR="00616ACF">
        <w:trPr>
          <w:trHeight w:val="324"/>
        </w:trPr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 xml:space="preserve">Источник финансирования бюджет </w:t>
            </w:r>
          </w:p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616ACF">
        <w:trPr>
          <w:trHeight w:val="148"/>
        </w:trPr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50000 руб.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012C67" w:rsidP="00012C67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both"/>
            </w:pPr>
            <w:r>
              <w:rPr>
                <w:sz w:val="28"/>
                <w:szCs w:val="28"/>
              </w:rPr>
              <w:t>50000  руб.</w:t>
            </w:r>
          </w:p>
        </w:tc>
      </w:tr>
    </w:tbl>
    <w:p w:rsidR="00616ACF" w:rsidRDefault="00616ACF">
      <w:pPr>
        <w:ind w:firstLine="708"/>
        <w:jc w:val="both"/>
        <w:rPr>
          <w:b/>
          <w:bCs/>
          <w:sz w:val="28"/>
          <w:szCs w:val="28"/>
        </w:rPr>
      </w:pPr>
    </w:p>
    <w:p w:rsidR="00616ACF" w:rsidRDefault="00616ACF">
      <w:pPr>
        <w:ind w:firstLine="708"/>
        <w:jc w:val="both"/>
      </w:pPr>
      <w:r>
        <w:rPr>
          <w:b/>
          <w:bCs/>
          <w:sz w:val="28"/>
          <w:szCs w:val="28"/>
        </w:rPr>
        <w:t xml:space="preserve">10.Описание системы управления реализацией  Программы:                                                                               </w:t>
      </w:r>
    </w:p>
    <w:p w:rsidR="00616ACF" w:rsidRDefault="00616ACF">
      <w:pPr>
        <w:ind w:firstLine="360"/>
        <w:jc w:val="both"/>
      </w:pPr>
      <w:r>
        <w:rPr>
          <w:sz w:val="28"/>
          <w:szCs w:val="28"/>
        </w:rPr>
        <w:t xml:space="preserve">- сбор и систематизация статистической и аналитической информации о реализации программных мероприятий на основе представленных отчетов исполнителей; </w:t>
      </w:r>
    </w:p>
    <w:p w:rsidR="00616ACF" w:rsidRDefault="00616ACF">
      <w:pPr>
        <w:ind w:firstLine="360"/>
        <w:jc w:val="both"/>
      </w:pPr>
      <w:r>
        <w:rPr>
          <w:sz w:val="28"/>
          <w:szCs w:val="28"/>
        </w:rPr>
        <w:t>- мониторинг и анализ результатов реализации Программы путем представления информации о ходе выполнения и финансирования программных мероприятий по итогам года, не позднее 30 января, следующего за отчетным периодом, в отдел экономического развития и торговли администрации Красногвардейского района и управлени</w:t>
      </w:r>
      <w:r w:rsidR="001F3B4A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финансов администрации Красногвардейского района; </w:t>
      </w:r>
    </w:p>
    <w:p w:rsidR="00616ACF" w:rsidRDefault="00616ACF">
      <w:pPr>
        <w:ind w:firstLine="360"/>
        <w:jc w:val="both"/>
      </w:pPr>
      <w:r>
        <w:rPr>
          <w:sz w:val="28"/>
          <w:szCs w:val="28"/>
        </w:rPr>
        <w:t xml:space="preserve">- подготовка и представление в установленном порядке в управление  финансов администрации Красногвардейского района  бюджетной заявки на финансирование мероприятий Программы на очередной финансовый год; </w:t>
      </w:r>
    </w:p>
    <w:p w:rsidR="00616ACF" w:rsidRDefault="00616ACF">
      <w:pPr>
        <w:ind w:firstLine="360"/>
        <w:jc w:val="both"/>
      </w:pPr>
      <w:r>
        <w:rPr>
          <w:sz w:val="28"/>
          <w:szCs w:val="28"/>
        </w:rPr>
        <w:t xml:space="preserve">- обеспечение взаимодействия основных исполнителей Программы с различными организациями, структурными подразделениями администрации Красногвардейского района,  участвующими в реализации Программы; </w:t>
      </w:r>
    </w:p>
    <w:p w:rsidR="00616ACF" w:rsidRDefault="00616ACF">
      <w:pPr>
        <w:ind w:firstLine="360"/>
        <w:jc w:val="both"/>
      </w:pPr>
      <w:r>
        <w:rPr>
          <w:sz w:val="28"/>
          <w:szCs w:val="28"/>
        </w:rPr>
        <w:t xml:space="preserve">- организация работы по корректировке Программы на основании результатов работы за год;  </w:t>
      </w:r>
    </w:p>
    <w:p w:rsidR="00616ACF" w:rsidRDefault="00616ACF">
      <w:pPr>
        <w:ind w:firstLine="360"/>
        <w:jc w:val="both"/>
      </w:pPr>
      <w:r>
        <w:rPr>
          <w:sz w:val="28"/>
          <w:szCs w:val="28"/>
        </w:rPr>
        <w:t xml:space="preserve">- внесение изменений и дополнений в Программу в связи с изменением федерального и республиканского законодательства.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 xml:space="preserve">Текущий контроль за выполнением Программы осуществляет первый заместитель главы администрации МО «Красногвардейский район». </w:t>
      </w:r>
    </w:p>
    <w:p w:rsidR="00616ACF" w:rsidRDefault="00616ACF">
      <w:pPr>
        <w:ind w:firstLine="708"/>
        <w:jc w:val="both"/>
      </w:pPr>
      <w:r>
        <w:rPr>
          <w:sz w:val="28"/>
          <w:szCs w:val="28"/>
        </w:rPr>
        <w:t>Должностные лица, участвующие в реализации Программы несут ответственность, установленную действующим законодательством</w:t>
      </w:r>
      <w:r>
        <w:t>.</w:t>
      </w:r>
    </w:p>
    <w:p w:rsidR="00616ACF" w:rsidRDefault="00616ACF">
      <w:pPr>
        <w:spacing w:before="200"/>
        <w:rPr>
          <w:b/>
          <w:caps/>
          <w:sz w:val="28"/>
          <w:szCs w:val="28"/>
        </w:rPr>
      </w:pPr>
    </w:p>
    <w:p w:rsidR="00953AAF" w:rsidRDefault="00953AAF" w:rsidP="00953AAF">
      <w:pPr>
        <w:autoSpaceDE w:val="0"/>
        <w:jc w:val="both"/>
      </w:pPr>
      <w:r>
        <w:rPr>
          <w:bCs/>
          <w:iCs/>
          <w:color w:val="000000"/>
          <w:sz w:val="28"/>
          <w:szCs w:val="28"/>
        </w:rPr>
        <w:t>Управляющий   делами  администрации района-</w:t>
      </w:r>
    </w:p>
    <w:p w:rsidR="00953AAF" w:rsidRPr="00DB01F5" w:rsidRDefault="00953AAF" w:rsidP="00953AAF">
      <w:pPr>
        <w:spacing w:line="283" w:lineRule="exac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Катбамбетов</w:t>
      </w:r>
      <w:proofErr w:type="spellEnd"/>
    </w:p>
    <w:p w:rsidR="00616ACF" w:rsidRDefault="00616ACF">
      <w:pPr>
        <w:autoSpaceDE w:val="0"/>
        <w:jc w:val="both"/>
        <w:rPr>
          <w:bCs/>
          <w:iCs/>
          <w:sz w:val="28"/>
          <w:szCs w:val="28"/>
        </w:rPr>
      </w:pPr>
    </w:p>
    <w:p w:rsidR="00616ACF" w:rsidRDefault="00616ACF">
      <w:pPr>
        <w:sectPr w:rsidR="00616AC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16ACF" w:rsidRDefault="00616ACF">
      <w:pPr>
        <w:pStyle w:val="aa"/>
        <w:jc w:val="right"/>
      </w:pPr>
      <w:r>
        <w:lastRenderedPageBreak/>
        <w:t xml:space="preserve">Приложение </w:t>
      </w:r>
    </w:p>
    <w:p w:rsidR="00616ACF" w:rsidRDefault="00616ACF">
      <w:pPr>
        <w:jc w:val="right"/>
      </w:pPr>
      <w:r>
        <w:t xml:space="preserve">к ведомственной целевой программе </w:t>
      </w:r>
    </w:p>
    <w:p w:rsidR="00616ACF" w:rsidRDefault="00616ACF">
      <w:pPr>
        <w:jc w:val="right"/>
      </w:pPr>
      <w:r>
        <w:t>«Профилактика безнадзорности и правонарушений</w:t>
      </w:r>
    </w:p>
    <w:p w:rsidR="00616ACF" w:rsidRDefault="00616ACF">
      <w:pPr>
        <w:jc w:val="right"/>
      </w:pPr>
      <w:r>
        <w:t xml:space="preserve"> несовершеннолетних и защите  их прав</w:t>
      </w:r>
    </w:p>
    <w:p w:rsidR="00616ACF" w:rsidRDefault="00616ACF">
      <w:pPr>
        <w:jc w:val="right"/>
      </w:pPr>
      <w:r>
        <w:t>в МО «Красногвардейский район» на 2018-2020 годы».</w:t>
      </w:r>
    </w:p>
    <w:p w:rsidR="00616ACF" w:rsidRDefault="00616ACF">
      <w:pPr>
        <w:pStyle w:val="aa"/>
        <w:jc w:val="right"/>
      </w:pPr>
    </w:p>
    <w:p w:rsidR="00616ACF" w:rsidRDefault="00616ACF">
      <w:pPr>
        <w:jc w:val="right"/>
        <w:rPr>
          <w:b/>
        </w:rPr>
      </w:pPr>
    </w:p>
    <w:p w:rsidR="00616ACF" w:rsidRDefault="00616ACF">
      <w:pPr>
        <w:jc w:val="center"/>
      </w:pPr>
      <w:r>
        <w:rPr>
          <w:b/>
          <w:sz w:val="28"/>
          <w:szCs w:val="28"/>
        </w:rPr>
        <w:t>Перечень мероприятий  Программы</w:t>
      </w:r>
    </w:p>
    <w:p w:rsidR="00616ACF" w:rsidRDefault="00616ACF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"/>
        <w:gridCol w:w="3135"/>
        <w:gridCol w:w="401"/>
        <w:gridCol w:w="733"/>
        <w:gridCol w:w="410"/>
        <w:gridCol w:w="15"/>
        <w:gridCol w:w="2820"/>
        <w:gridCol w:w="15"/>
        <w:gridCol w:w="1985"/>
        <w:gridCol w:w="1701"/>
        <w:gridCol w:w="1843"/>
        <w:gridCol w:w="1716"/>
      </w:tblGrid>
      <w:tr w:rsidR="00616ACF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ind w:hanging="30"/>
            </w:pPr>
            <w:r>
              <w:rPr>
                <w:rFonts w:cs="Calibri"/>
                <w:b/>
                <w:sz w:val="28"/>
                <w:szCs w:val="28"/>
              </w:rPr>
              <w:t>№</w:t>
            </w:r>
          </w:p>
          <w:p w:rsidR="00616ACF" w:rsidRDefault="00616ACF">
            <w:r>
              <w:rPr>
                <w:rFonts w:cs="Calibri"/>
                <w:b/>
                <w:sz w:val="28"/>
                <w:szCs w:val="28"/>
              </w:rPr>
              <w:t>п/п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Сроки </w:t>
            </w:r>
          </w:p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Основные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Финансирование      (руб.)</w:t>
            </w:r>
          </w:p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Финансирование</w:t>
            </w:r>
          </w:p>
          <w:p w:rsidR="00616ACF" w:rsidRDefault="00616AC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(руб.)</w:t>
            </w:r>
          </w:p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2019 г.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Финансирование (руб.)</w:t>
            </w:r>
          </w:p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2020 г.</w:t>
            </w:r>
          </w:p>
        </w:tc>
      </w:tr>
      <w:tr w:rsidR="00616ACF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b/>
                <w:sz w:val="28"/>
                <w:szCs w:val="28"/>
              </w:rPr>
              <w:t>8</w:t>
            </w:r>
          </w:p>
        </w:tc>
      </w:tr>
      <w:tr w:rsidR="00616AC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pacing w:before="100" w:after="100"/>
              <w:jc w:val="center"/>
            </w:pPr>
            <w:r>
              <w:rPr>
                <w:rFonts w:cs="Calibri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Calibri"/>
                <w:b/>
                <w:sz w:val="28"/>
                <w:szCs w:val="28"/>
              </w:rPr>
              <w:t>. Организационные и правовые меры по профилактике безнадзорности и правонарушений несовершеннолетних</w:t>
            </w:r>
          </w:p>
        </w:tc>
      </w:tr>
      <w:tr w:rsidR="00616ACF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Ведение единого информационного банка данных о несовершеннолетних  и семьях, находящихся в трудной жизненной ситуации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КДН и ЗП МО «Красногвардейский район» совместно с органами и учреждениями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Создание нормативно-правовой базы для организации работы в едином информационном поле по вопросам учёта детей «группы риска» и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проведения месячника «Неблагополучная семья»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образования администрации МО «Красногвардейский район»,  совместно с КДН и ЗП МО «Красногвардейский район», органами и учреждениями системы профилактики  Красногвардейского района (по согласованию) и администрации  сельских поселений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sz w:val="28"/>
                <w:szCs w:val="28"/>
              </w:rPr>
              <w:t>Усиление мер  ответственности родителей за своих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F943CE">
        <w:trPr>
          <w:trHeight w:val="69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Проведение в период каникул профилактических мероприятий «Каникулы»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КДН и ЗП МО «Красногвардейский район» совместно с органами и учреждениями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Снижение преступности и правонарушений среди несовершеннолетних в период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Осуществление выявления и учёта </w:t>
            </w:r>
            <w:r>
              <w:rPr>
                <w:rFonts w:cs="Calibri"/>
                <w:sz w:val="28"/>
                <w:szCs w:val="28"/>
              </w:rPr>
              <w:lastRenderedPageBreak/>
              <w:t>несовершеннолетних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6-17 лет, не посещающих или систематически пропускающих занятия в учебных заведениях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Управление образования </w:t>
            </w:r>
            <w:r>
              <w:rPr>
                <w:rFonts w:cs="Calibri"/>
                <w:sz w:val="28"/>
                <w:szCs w:val="28"/>
              </w:rPr>
              <w:lastRenderedPageBreak/>
              <w:t>администрации МО «Красногвардейский район» совместно с КДН и ЗП МО «Красногвардейский район»,  органами и учреждениями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Снижение количества </w:t>
            </w:r>
            <w:r>
              <w:rPr>
                <w:rFonts w:cs="Calibri"/>
                <w:sz w:val="28"/>
                <w:szCs w:val="28"/>
              </w:rPr>
              <w:lastRenderedPageBreak/>
              <w:t>несовершеннолетних, не вовлеченных в учебный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без финансиров</w:t>
            </w:r>
            <w:r>
              <w:rPr>
                <w:rFonts w:cs="Calibri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без финансирова</w:t>
            </w:r>
            <w:r>
              <w:rPr>
                <w:rFonts w:cs="Calibri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без финансиров</w:t>
            </w:r>
            <w:r>
              <w:rPr>
                <w:rFonts w:cs="Calibri"/>
                <w:sz w:val="28"/>
                <w:szCs w:val="28"/>
              </w:rPr>
              <w:lastRenderedPageBreak/>
              <w:t>ания</w:t>
            </w:r>
          </w:p>
        </w:tc>
      </w:tr>
      <w:tr w:rsidR="00616ACF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Формирование банка данных и своевременное его пополнение о несовершеннолетних учащихся учреждений начального и среднего профессионального образования, совершивших преступления и правонарушения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образования администрации МО «Красногвардейский район» совместно с КДН и ЗП МО «Красногвардейский район»,  органами и учреждениями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Обеспечение мобильности, достоверности в работе с учащимися, допустившими противоправное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RPr="00534D38" w:rsidTr="00F943CE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Оказание содействия несовершеннолетним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14-18 лет, не занятым </w:t>
            </w:r>
            <w:r>
              <w:rPr>
                <w:rFonts w:cs="Calibri"/>
                <w:sz w:val="28"/>
                <w:szCs w:val="28"/>
              </w:rPr>
              <w:lastRenderedPageBreak/>
              <w:t>общественно полезной деятельностью, и мероприятий по дальнейшему их трудоустройству и занятости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«Центр занятости населения  Красногвардейского </w:t>
            </w:r>
            <w:r>
              <w:rPr>
                <w:rFonts w:cs="Calibri"/>
                <w:sz w:val="28"/>
                <w:szCs w:val="28"/>
              </w:rPr>
              <w:lastRenderedPageBreak/>
              <w:t>района» (по согласованию) совместно с КДН и ЗП МО «Красногвардейский район»,  органы  и учреждения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Снижение уровня правонарушен</w:t>
            </w:r>
            <w:r>
              <w:rPr>
                <w:rFonts w:cs="Calibri"/>
                <w:sz w:val="28"/>
                <w:szCs w:val="28"/>
              </w:rPr>
              <w:lastRenderedPageBreak/>
              <w:t>ий и преступлений среди несовершеннолетних, не занятых общественно полезной деятельностью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«Центр </w:t>
            </w:r>
            <w:r>
              <w:rPr>
                <w:rFonts w:cs="Calibri"/>
                <w:sz w:val="28"/>
                <w:szCs w:val="28"/>
              </w:rPr>
              <w:lastRenderedPageBreak/>
              <w:t>занятости населения  Красногвардейского района»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«Центр </w:t>
            </w:r>
            <w:r>
              <w:rPr>
                <w:rFonts w:cs="Calibri"/>
                <w:sz w:val="28"/>
                <w:szCs w:val="28"/>
              </w:rPr>
              <w:lastRenderedPageBreak/>
              <w:t>занятости населения  Красногвардейского района» (по согласованию)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«Центр </w:t>
            </w:r>
            <w:r>
              <w:rPr>
                <w:rFonts w:cs="Calibri"/>
                <w:sz w:val="28"/>
                <w:szCs w:val="28"/>
              </w:rPr>
              <w:lastRenderedPageBreak/>
              <w:t>занятости населения  Красногвардейского района» (по согласованию)</w:t>
            </w:r>
          </w:p>
        </w:tc>
      </w:tr>
      <w:tr w:rsidR="00616AC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pacing w:before="60" w:after="60"/>
              <w:ind w:left="720"/>
              <w:jc w:val="center"/>
            </w:pPr>
            <w:r>
              <w:rPr>
                <w:rFonts w:cs="Calibri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cs="Calibri"/>
                <w:b/>
                <w:sz w:val="28"/>
                <w:szCs w:val="28"/>
              </w:rPr>
              <w:t>. Защита прав несовершеннолетних, предупреждение их безнадзорности и правонарушений. Социальная профилактика: создание условий для обучения, творческого развития, оздоровления, временной занятости, трудоустройства несовершеннолетних, привлечение к занятиям  физической культурой и спортом, нравственное и духовное воспитание.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 и проведение ярмарок вакансий учебных и рабочих мест для подростков и молодежи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согласованию),   органы  и учреждения системы профилактики Красногвардейского района (по согласованию)</w:t>
            </w:r>
          </w:p>
          <w:p w:rsidR="00616ACF" w:rsidRDefault="00616ACF" w:rsidP="00FF734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Обеспечение информирования подростков и молодежи о наличии рабочих, студенческих и ученических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Оказание несовершеннолетним </w:t>
            </w:r>
            <w:proofErr w:type="spellStart"/>
            <w:r>
              <w:rPr>
                <w:rFonts w:cs="Calibri"/>
                <w:sz w:val="28"/>
                <w:szCs w:val="28"/>
              </w:rPr>
              <w:lastRenderedPageBreak/>
              <w:t>профориентационных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услуг (</w:t>
            </w:r>
            <w:proofErr w:type="spellStart"/>
            <w:r>
              <w:rPr>
                <w:rFonts w:cs="Calibri"/>
                <w:sz w:val="28"/>
                <w:szCs w:val="28"/>
              </w:rPr>
              <w:t>профинформация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Calibri"/>
                <w:sz w:val="28"/>
                <w:szCs w:val="28"/>
              </w:rPr>
              <w:t>профконсультация</w:t>
            </w:r>
            <w:proofErr w:type="spellEnd"/>
            <w:r>
              <w:rPr>
                <w:rFonts w:cs="Calibri"/>
                <w:sz w:val="28"/>
                <w:szCs w:val="28"/>
              </w:rP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«Центр занятости населения  </w:t>
            </w:r>
            <w:r>
              <w:rPr>
                <w:rFonts w:cs="Calibri"/>
                <w:sz w:val="28"/>
                <w:szCs w:val="28"/>
              </w:rPr>
              <w:lastRenderedPageBreak/>
              <w:t>Красногвардейского района»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Содействие в реализации </w:t>
            </w:r>
            <w:r>
              <w:rPr>
                <w:rFonts w:cs="Calibri"/>
                <w:sz w:val="28"/>
                <w:szCs w:val="28"/>
              </w:rPr>
              <w:lastRenderedPageBreak/>
              <w:t>прав несовершеннолетних на труд, выбор рода деятельности и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</w:t>
            </w:r>
            <w:r>
              <w:rPr>
                <w:rFonts w:cs="Calibri"/>
                <w:sz w:val="28"/>
                <w:szCs w:val="28"/>
              </w:rPr>
              <w:lastRenderedPageBreak/>
              <w:t>«Центр занятости населения  Красногвардейского района»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</w:t>
            </w:r>
            <w:r>
              <w:rPr>
                <w:rFonts w:cs="Calibri"/>
                <w:sz w:val="28"/>
                <w:szCs w:val="28"/>
              </w:rPr>
              <w:lastRenderedPageBreak/>
              <w:t>«Центр занятости населения  Красногвардейского района» (по согласованию)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ГКУ РА  </w:t>
            </w:r>
            <w:r>
              <w:rPr>
                <w:rFonts w:cs="Calibri"/>
                <w:sz w:val="28"/>
                <w:szCs w:val="28"/>
              </w:rPr>
              <w:lastRenderedPageBreak/>
              <w:t>«Центр занятости населения  Красногвардейского района» (по согласованию)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работы по трудоустройству подростков 14-18 лет во внеурочное и каникулярное время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Обеспечение рабочими местами несовершеннолетних, оказавшихся в сложных жизненных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ГКУ РА  «Центр занятости населения  Красногвардейского района» (по согласованию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и проведение цикла мероприятий по пропаганде здорового образа жизни несовершеннолетних: молодежных антинаркотических акций против употребления наркотиков, алкоголя.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Проведение круглых столов, бесед, лекций, </w:t>
            </w:r>
            <w:r>
              <w:rPr>
                <w:rFonts w:cs="Calibri"/>
                <w:sz w:val="28"/>
                <w:szCs w:val="28"/>
              </w:rPr>
              <w:lastRenderedPageBreak/>
              <w:t>встреч, просмотр фильмов.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Отдел по физической культуры и спорту  администрации МО «Красногвардейский район» совместно с КДН и ЗП  МО «Красногвардейский район», управлением образования  администрации МО «Красногвардейский 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район», </w:t>
            </w:r>
            <w:r>
              <w:rPr>
                <w:sz w:val="28"/>
              </w:rPr>
              <w:t xml:space="preserve"> ОМВД  России  по  Красногвардейскому  району  </w:t>
            </w:r>
            <w:r>
              <w:rPr>
                <w:rFonts w:cs="Calibri"/>
                <w:sz w:val="28"/>
                <w:szCs w:val="28"/>
              </w:rPr>
              <w:t xml:space="preserve">  (по согласованию),   с органами и учреждениями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Пропаганда здорового образа жизни молодежи, формирование устойчивого отношения к наркотикам и алкоголю Пропаганда здорового </w:t>
            </w:r>
            <w:r>
              <w:rPr>
                <w:rFonts w:cs="Calibri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и проведение цикла мероприятий по противодействию экстремизму в подростковой  и молодежной среде.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Проведение круглых столов, бесед, лекций, встреч, просмотр фильмов.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МБУ ДО «ЦДОД» Красногвардейский район совместно с КДН и ЗП  МО «Красногвардейский район», управлением образования администрации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Формирование мировоззрения гражданственности и чувств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1D34A0">
        <w:trPr>
          <w:trHeight w:val="6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6</w:t>
            </w: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и проведение мероприятий на базе учреждений культуры  в канун Дней борьбы с наркоманией, СПИДом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управления культуры и кино администрации  МО «Красногва</w:t>
            </w:r>
            <w:r w:rsidR="00616ACF">
              <w:rPr>
                <w:rFonts w:cs="Calibri"/>
                <w:sz w:val="28"/>
                <w:szCs w:val="28"/>
              </w:rPr>
              <w:lastRenderedPageBreak/>
              <w:t>рдейский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 управления культуры и кино администрации  МО «Красногвар</w:t>
            </w:r>
            <w:r w:rsidR="00616ACF">
              <w:rPr>
                <w:rFonts w:cs="Calibri"/>
                <w:sz w:val="28"/>
                <w:szCs w:val="28"/>
              </w:rPr>
              <w:lastRenderedPageBreak/>
              <w:t>дейский район»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</w:t>
            </w:r>
            <w:r w:rsidR="00616ACF">
              <w:rPr>
                <w:rFonts w:cs="Calibri"/>
                <w:sz w:val="28"/>
                <w:szCs w:val="28"/>
              </w:rPr>
              <w:t>о плану управления культуры и кино администрации  МО «Красногва</w:t>
            </w:r>
            <w:r w:rsidR="00616ACF">
              <w:rPr>
                <w:rFonts w:cs="Calibri"/>
                <w:sz w:val="28"/>
                <w:szCs w:val="28"/>
              </w:rPr>
              <w:lastRenderedPageBreak/>
              <w:t>рдейский район»</w:t>
            </w:r>
          </w:p>
        </w:tc>
      </w:tr>
      <w:tr w:rsidR="00616ACF" w:rsidTr="001D34A0">
        <w:trPr>
          <w:trHeight w:val="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7</w:t>
            </w: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и проведение кинолекториев по проблемам профилактики безнадзорности и правонарушений, употребления наркотиков, алкоголя.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Формирование у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молодежи гражданской позиции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управления культуры и кино администрации  МО «Красногвардейский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управления культуры и кино администрации  МО «Красногвардейский район»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управления культуры и кино администрации  МО «Красногвардейский район»</w:t>
            </w:r>
          </w:p>
        </w:tc>
      </w:tr>
      <w:tr w:rsidR="00616ACF" w:rsidTr="001D34A0">
        <w:trPr>
          <w:trHeight w:val="4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Проведение профилактических мероприятий  «Библиотека в молодежном формате» для несовершеннолетних «группы риска»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Привлечение не читающей части детского населения, повышение рейтинга чтения в досуге старших школьников, преодоление культурной изоляции проблемных социальных групп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 МБУК «</w:t>
            </w:r>
            <w:proofErr w:type="spellStart"/>
            <w:r w:rsidR="00616ACF">
              <w:rPr>
                <w:rFonts w:cs="Calibri"/>
                <w:sz w:val="28"/>
                <w:szCs w:val="28"/>
              </w:rPr>
              <w:t>Межпоселенческая</w:t>
            </w:r>
            <w:proofErr w:type="spellEnd"/>
            <w:r w:rsidR="00616ACF">
              <w:rPr>
                <w:rFonts w:cs="Calibri"/>
                <w:sz w:val="28"/>
                <w:szCs w:val="28"/>
              </w:rPr>
              <w:t xml:space="preserve">  централизованная библиотечная система Красногвардейского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 МБУК «</w:t>
            </w:r>
            <w:proofErr w:type="spellStart"/>
            <w:r w:rsidR="00616ACF">
              <w:rPr>
                <w:rFonts w:cs="Calibri"/>
                <w:sz w:val="28"/>
                <w:szCs w:val="28"/>
              </w:rPr>
              <w:t>Межпоселенческая</w:t>
            </w:r>
            <w:proofErr w:type="spellEnd"/>
            <w:r w:rsidR="00616ACF">
              <w:rPr>
                <w:rFonts w:cs="Calibri"/>
                <w:sz w:val="28"/>
                <w:szCs w:val="28"/>
              </w:rPr>
              <w:t xml:space="preserve">  централизованная библиотечная система Красногвардейского района»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 МБУК «</w:t>
            </w:r>
            <w:proofErr w:type="spellStart"/>
            <w:r w:rsidR="00616ACF">
              <w:rPr>
                <w:rFonts w:cs="Calibri"/>
                <w:sz w:val="28"/>
                <w:szCs w:val="28"/>
              </w:rPr>
              <w:t>Межпоселенческая</w:t>
            </w:r>
            <w:proofErr w:type="spellEnd"/>
            <w:r w:rsidR="00616ACF">
              <w:rPr>
                <w:rFonts w:cs="Calibri"/>
                <w:sz w:val="28"/>
                <w:szCs w:val="28"/>
              </w:rPr>
              <w:t xml:space="preserve">  централизованная библиотечная система Красногвардейского района»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работы по оздоровлению несовершеннолетних из малообеспеченных, неблагополучных семей, несовершеннолетних оказавшихся в социально-опасном положении и трудной жизненной ситуации на базе детских оздоровительных учреждений.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sz w:val="28"/>
                <w:szCs w:val="28"/>
              </w:rPr>
              <w:t>ГБУ  РА  «Красногвардейский  КЦСОН»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16ACF" w:rsidRDefault="00616ACF" w:rsidP="00FF7341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Отдых и оздоровление </w:t>
            </w:r>
            <w:r w:rsidR="00FF7341">
              <w:rPr>
                <w:rFonts w:cs="Calibri"/>
                <w:sz w:val="28"/>
                <w:szCs w:val="28"/>
              </w:rPr>
              <w:t>несовершеннолетних</w:t>
            </w:r>
            <w:r>
              <w:rPr>
                <w:rFonts w:cs="Calibri"/>
                <w:sz w:val="28"/>
                <w:szCs w:val="28"/>
              </w:rPr>
              <w:t xml:space="preserve"> из </w:t>
            </w:r>
            <w:r w:rsidR="00FF7341">
              <w:rPr>
                <w:rFonts w:cs="Calibri"/>
                <w:sz w:val="28"/>
                <w:szCs w:val="28"/>
              </w:rPr>
              <w:t>малообеспеченных</w:t>
            </w:r>
            <w:r>
              <w:rPr>
                <w:rFonts w:cs="Calibri"/>
                <w:sz w:val="28"/>
                <w:szCs w:val="28"/>
              </w:rPr>
              <w:t>, неблагополучных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 xml:space="preserve">о плану </w:t>
            </w:r>
            <w:r w:rsidR="00616ACF">
              <w:rPr>
                <w:sz w:val="28"/>
                <w:szCs w:val="28"/>
              </w:rPr>
              <w:t xml:space="preserve"> ГБУ  РА  «Красногвардейский  КЦСОН»</w:t>
            </w:r>
            <w:r w:rsidR="00616ACF">
              <w:t xml:space="preserve"> </w:t>
            </w:r>
            <w:r w:rsidR="00616ACF">
              <w:rPr>
                <w:sz w:val="28"/>
                <w:szCs w:val="28"/>
              </w:rPr>
              <w:t>(по согласованию)</w:t>
            </w:r>
          </w:p>
          <w:p w:rsidR="00616ACF" w:rsidRDefault="00616ACF" w:rsidP="00F94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 xml:space="preserve">о плану </w:t>
            </w:r>
            <w:r w:rsidR="00616ACF">
              <w:rPr>
                <w:sz w:val="28"/>
                <w:szCs w:val="28"/>
              </w:rPr>
              <w:t xml:space="preserve"> ГБУ  РА  «Красногвардейский  КЦСОН»</w:t>
            </w:r>
            <w:r w:rsidR="00616ACF">
              <w:t xml:space="preserve"> </w:t>
            </w:r>
            <w:r w:rsidR="00616ACF">
              <w:rPr>
                <w:sz w:val="28"/>
                <w:szCs w:val="28"/>
              </w:rPr>
              <w:t>(по согласованию)</w:t>
            </w:r>
          </w:p>
          <w:p w:rsidR="00616ACF" w:rsidRDefault="00616ACF" w:rsidP="00F943C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 xml:space="preserve">о плану </w:t>
            </w:r>
            <w:r w:rsidR="00616ACF">
              <w:rPr>
                <w:sz w:val="28"/>
                <w:szCs w:val="28"/>
              </w:rPr>
              <w:t xml:space="preserve"> ГБУ  РА  «Красногвардейский  КЦСОН»</w:t>
            </w:r>
            <w:r w:rsidR="00616ACF">
              <w:t xml:space="preserve"> </w:t>
            </w:r>
            <w:r w:rsidR="00616ACF">
              <w:rPr>
                <w:sz w:val="28"/>
                <w:szCs w:val="28"/>
              </w:rPr>
              <w:t>(по согласованию)</w:t>
            </w:r>
          </w:p>
          <w:p w:rsidR="00616ACF" w:rsidRDefault="00616ACF" w:rsidP="00F943C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16ACF" w:rsidTr="00F943CE">
        <w:trPr>
          <w:trHeight w:val="22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Работа клубов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«Родительская академия»</w:t>
            </w:r>
          </w:p>
          <w:p w:rsidR="00616ACF" w:rsidRDefault="00616ACF" w:rsidP="00FF7341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«Ровесник»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sz w:val="28"/>
                <w:szCs w:val="28"/>
              </w:rPr>
              <w:t>ГБУ  РА  «Красногвардейский  КЦСОН»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16ACF" w:rsidRDefault="00616ACF" w:rsidP="00FF734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Оказание консультативной помощи в решении межличностных проблем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616ACF" w:rsidP="00F943CE">
            <w:pPr>
              <w:jc w:val="center"/>
            </w:pPr>
            <w:r>
              <w:rPr>
                <w:sz w:val="28"/>
                <w:szCs w:val="28"/>
              </w:rPr>
              <w:t>ГБУ  РА  «Красногвардейский  КЦСОН»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616ACF" w:rsidP="00F943CE">
            <w:pPr>
              <w:jc w:val="center"/>
            </w:pPr>
            <w:r>
              <w:rPr>
                <w:sz w:val="28"/>
                <w:szCs w:val="28"/>
              </w:rPr>
              <w:t>ГБУ  РА  «Красногвардейский  КЦСОН»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ГБУ  РА  «Красногвардейский  КЦСОН»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Патронаж семей находящихся в социально-опасном положении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sz w:val="28"/>
                <w:szCs w:val="28"/>
              </w:rPr>
              <w:t>ГБУ  РА  «Красногвардейский  КЦСОН»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16ACF" w:rsidRDefault="00616ACF" w:rsidP="00FF7341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Оказание юридической, психологической и гуманитарной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943CE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 xml:space="preserve">о плану </w:t>
            </w:r>
            <w:r w:rsidR="00616ACF">
              <w:rPr>
                <w:sz w:val="28"/>
                <w:szCs w:val="28"/>
              </w:rPr>
              <w:t xml:space="preserve"> «Красногвардейский  КЦСОН»</w:t>
            </w:r>
            <w:r w:rsidR="00616ACF">
              <w:t xml:space="preserve"> </w:t>
            </w:r>
            <w:r w:rsidR="00616AC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 xml:space="preserve">о плану </w:t>
            </w:r>
            <w:r w:rsidR="00616ACF">
              <w:rPr>
                <w:sz w:val="28"/>
                <w:szCs w:val="28"/>
              </w:rPr>
              <w:t xml:space="preserve"> «Красногвардейский  КЦСОН»</w:t>
            </w:r>
            <w:r w:rsidR="00616ACF">
              <w:t xml:space="preserve"> </w:t>
            </w:r>
            <w:r w:rsidR="00616ACF">
              <w:rPr>
                <w:sz w:val="28"/>
                <w:szCs w:val="28"/>
              </w:rPr>
              <w:t>(по согласованию)</w:t>
            </w:r>
          </w:p>
          <w:p w:rsidR="00616ACF" w:rsidRDefault="00616ACF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 xml:space="preserve">о плану </w:t>
            </w:r>
            <w:r w:rsidR="00616ACF">
              <w:rPr>
                <w:sz w:val="28"/>
                <w:szCs w:val="28"/>
              </w:rPr>
              <w:t xml:space="preserve"> «Красногвардейский  КЦСОН»</w:t>
            </w:r>
            <w:r w:rsidR="00616ACF">
              <w:t xml:space="preserve"> </w:t>
            </w:r>
            <w:r w:rsidR="00616ACF">
              <w:rPr>
                <w:sz w:val="28"/>
                <w:szCs w:val="28"/>
              </w:rPr>
              <w:t>(по согласованию)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Проведение военно-спортивных  соревнований  «Зарница» среди  </w:t>
            </w:r>
            <w:r>
              <w:rPr>
                <w:rFonts w:cs="Calibri"/>
                <w:sz w:val="28"/>
                <w:szCs w:val="28"/>
              </w:rPr>
              <w:lastRenderedPageBreak/>
              <w:t>молодежи допризывного возраста  и несовершеннолетних,  состоящих  на  профилактических  учетах.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(Изготовление баннера, призы для участников: кубки, грамоты, медали, значки.)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МБУ ДО «ЦДОД» Красногвардейский район  совместно с 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КДН и ЗП  МО «Красногвардейский район», управлением образования администрации МО «Красногвардейский район», </w:t>
            </w:r>
            <w:r>
              <w:rPr>
                <w:sz w:val="28"/>
              </w:rPr>
              <w:t xml:space="preserve"> ОМВД  России  по  Красногвардейскому  району  </w:t>
            </w:r>
            <w:r>
              <w:rPr>
                <w:rFonts w:cs="Calibri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Пропаганда здорового образа жизни, 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привлечение </w:t>
            </w:r>
            <w:r w:rsidR="00FF7341">
              <w:rPr>
                <w:rFonts w:cs="Calibri"/>
                <w:sz w:val="28"/>
                <w:szCs w:val="28"/>
              </w:rPr>
              <w:t>несовершеннолетних</w:t>
            </w:r>
            <w:r>
              <w:rPr>
                <w:rFonts w:cs="Calibri"/>
                <w:sz w:val="28"/>
                <w:szCs w:val="28"/>
              </w:rPr>
              <w:t xml:space="preserve">  к занятиям  физической культурой и спортом, организация активного досуга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lastRenderedPageBreak/>
              <w:t>15000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1D34A0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15000 руб.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турниров, соревнований  для несовершеннолетних группы риска по доступным видам спорта.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(Призы для участников: мячи, кубки, медали)</w:t>
            </w:r>
          </w:p>
          <w:p w:rsidR="00616ACF" w:rsidRDefault="00616ACF" w:rsidP="00FF7341">
            <w:pPr>
              <w:jc w:val="center"/>
            </w:pPr>
          </w:p>
          <w:p w:rsidR="00616ACF" w:rsidRDefault="00616ACF" w:rsidP="00FF734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Отдел по физической культуры и спорту администрации МО «Красногвардейский район»  совместно с КДН и ЗП  МО «Красногвардейский район», управлением образования администрации МО «Красногвардейский район, с администрацией  Майкопского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специального  учебно-воспитательного  учреждении  для  </w:t>
            </w:r>
            <w:r>
              <w:rPr>
                <w:sz w:val="28"/>
                <w:szCs w:val="28"/>
              </w:rPr>
              <w:lastRenderedPageBreak/>
              <w:t xml:space="preserve">обучающихся с 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 (общественно опасным)  поведением  закрытого  типа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Пропаганда здорового образа жизни, привлечение несовершеннолетних к занятиям  физической культурой и спортом, организация активного досуга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15000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012C67" w:rsidP="001D34A0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15 000 руб.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Фестиваль физкультурно-спортивного  комплекса «Готов к труду и обороне» (ГТО)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Призы для участников: сувенирные значки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2018-2020г</w:t>
            </w:r>
            <w:r w:rsidR="001D34A0">
              <w:rPr>
                <w:rFonts w:cs="Calibri"/>
                <w:sz w:val="28"/>
                <w:szCs w:val="28"/>
              </w:rPr>
              <w:t>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Отдел по физической культуры и спорту администрации МО «Красногвардейский район»  совместно с КДН и ЗП  МО «Красногвардейский район», управлением образования администрации МО «Красногвардейский район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Пропаганда здорового образа жизни, привлечение несовершеннолетних к занятиям  физической культурой и спортом, организация активного досуга и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10</w:t>
            </w:r>
            <w:r w:rsidR="001D34A0">
              <w:rPr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t>000</w:t>
            </w:r>
            <w:r w:rsidR="001D34A0">
              <w:rPr>
                <w:rFonts w:cs="Calibri"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1D34A0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10</w:t>
            </w:r>
            <w:r w:rsidR="001D34A0">
              <w:rPr>
                <w:rFonts w:cs="Calibri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</w:rPr>
              <w:t>000</w:t>
            </w:r>
            <w:r w:rsidR="001D34A0">
              <w:rPr>
                <w:rFonts w:cs="Calibri"/>
                <w:sz w:val="28"/>
                <w:szCs w:val="28"/>
              </w:rPr>
              <w:t xml:space="preserve"> руб.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Участие в  проведении общешкольных и классных родительских собраний по профилактике безнадзорности и правонарушений «Ответственность родителей за воспитание </w:t>
            </w:r>
            <w:r>
              <w:rPr>
                <w:rFonts w:cs="Calibri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Управление образования администрации МО «Красногвардейский район»  совместно с КДН и ЗП МО «Красногвардейский район» и органами и </w:t>
            </w:r>
            <w:r>
              <w:rPr>
                <w:rFonts w:cs="Calibri"/>
                <w:sz w:val="28"/>
                <w:szCs w:val="28"/>
              </w:rPr>
              <w:lastRenderedPageBreak/>
              <w:t>учреждениями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Обеспечение родителей необходимой информацией по профилактике безнадзорности и </w:t>
            </w:r>
            <w:r>
              <w:rPr>
                <w:rFonts w:cs="Calibri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е</w:t>
            </w:r>
            <w:r w:rsidR="00616ACF">
              <w:rPr>
                <w:rFonts w:cs="Calibri"/>
                <w:sz w:val="28"/>
                <w:szCs w:val="28"/>
              </w:rPr>
              <w:t>жегодно</w:t>
            </w:r>
          </w:p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</w:t>
            </w:r>
            <w:r w:rsidR="00616ACF">
              <w:rPr>
                <w:rFonts w:cs="Calibri"/>
                <w:sz w:val="28"/>
                <w:szCs w:val="28"/>
              </w:rPr>
              <w:t>жегодно</w:t>
            </w:r>
          </w:p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</w:t>
            </w:r>
            <w:r w:rsidR="00616ACF">
              <w:rPr>
                <w:rFonts w:cs="Calibri"/>
                <w:sz w:val="28"/>
                <w:szCs w:val="28"/>
              </w:rPr>
              <w:t>жегодно</w:t>
            </w:r>
          </w:p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</w:tr>
      <w:tr w:rsidR="00F943CE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Профилактические мероприятия  «Уроки для детей и их родителей»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Обеспечение родителей необходимой информацией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F943CE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Смотр-конкурс на лучшую организацию работы, направленной на антинаркотическую профилактику среди  детей и подростков в образовательных учреждениях района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Повышение уровня работы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18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Рассмотрение вопросов </w:t>
            </w:r>
            <w:r>
              <w:rPr>
                <w:rFonts w:cs="Calibri"/>
                <w:sz w:val="28"/>
                <w:szCs w:val="28"/>
              </w:rPr>
              <w:lastRenderedPageBreak/>
              <w:t>безнадзорности и правонарушений несовершеннолетних на коллегиях, совещаниях управления образования и заседаниях КДН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2018-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cs="Calibri"/>
                <w:sz w:val="28"/>
                <w:szCs w:val="28"/>
              </w:rPr>
              <w:lastRenderedPageBreak/>
              <w:t>образования администрации МО «Красногвардейский район» КДН и ЗП МО «Красногвардейский район» и органы и учреждения системы профилактики Красногвардейского района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Принятие </w:t>
            </w:r>
            <w:r>
              <w:rPr>
                <w:rFonts w:cs="Calibri"/>
                <w:sz w:val="28"/>
                <w:szCs w:val="28"/>
              </w:rPr>
              <w:lastRenderedPageBreak/>
              <w:t>оперативных мер по выявлению и устранению причин роста преступности по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</w:t>
            </w:r>
            <w:r w:rsidR="00616ACF">
              <w:rPr>
                <w:rFonts w:cs="Calibri"/>
                <w:sz w:val="28"/>
                <w:szCs w:val="28"/>
              </w:rPr>
              <w:t xml:space="preserve">ез </w:t>
            </w:r>
            <w:r w:rsidR="00616ACF">
              <w:rPr>
                <w:rFonts w:cs="Calibri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</w:t>
            </w:r>
            <w:r w:rsidR="00616ACF">
              <w:rPr>
                <w:rFonts w:cs="Calibri"/>
                <w:sz w:val="28"/>
                <w:szCs w:val="28"/>
              </w:rPr>
              <w:t xml:space="preserve">ез </w:t>
            </w:r>
            <w:r w:rsidR="00616ACF">
              <w:rPr>
                <w:rFonts w:cs="Calibri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б</w:t>
            </w:r>
            <w:r w:rsidR="00616ACF">
              <w:rPr>
                <w:rFonts w:cs="Calibri"/>
                <w:sz w:val="28"/>
                <w:szCs w:val="28"/>
              </w:rPr>
              <w:t xml:space="preserve">ез </w:t>
            </w:r>
            <w:r w:rsidR="00616ACF">
              <w:rPr>
                <w:rFonts w:cs="Calibri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F943CE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Обеспечение регулярного проведения специализированных профилактических мероприятий по предупреждению правонарушений на улицах и в других общественных местах, выявление несовершеннолетних правонарушителей и родителей, отрицательно влияющих на воспитание детей.</w:t>
            </w:r>
          </w:p>
          <w:p w:rsidR="00F943CE" w:rsidRDefault="00F943CE" w:rsidP="001F3B4A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Проведение рейдовых мероприятий по реализации Законов РА от 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02.06.2010 г. №353 «Об отдельных мерах по защите прав ребенка» и от </w:t>
            </w:r>
            <w:r w:rsidR="001F3B4A">
              <w:rPr>
                <w:rFonts w:cs="Calibri"/>
                <w:sz w:val="28"/>
                <w:szCs w:val="28"/>
              </w:rPr>
              <w:t>19.04.2004</w:t>
            </w:r>
            <w:r>
              <w:rPr>
                <w:rFonts w:cs="Calibri"/>
                <w:sz w:val="28"/>
                <w:szCs w:val="28"/>
              </w:rPr>
              <w:t xml:space="preserve"> г. №</w:t>
            </w:r>
            <w:r w:rsidR="001F3B4A">
              <w:rPr>
                <w:rFonts w:cs="Calibri"/>
                <w:sz w:val="28"/>
                <w:szCs w:val="28"/>
              </w:rPr>
              <w:t>215</w:t>
            </w:r>
            <w:r>
              <w:rPr>
                <w:rFonts w:cs="Calibri"/>
                <w:sz w:val="28"/>
                <w:szCs w:val="28"/>
              </w:rPr>
              <w:t xml:space="preserve"> «О</w:t>
            </w:r>
            <w:r w:rsidR="001F3B4A">
              <w:rPr>
                <w:rFonts w:cs="Calibri"/>
                <w:sz w:val="28"/>
                <w:szCs w:val="28"/>
              </w:rPr>
              <w:t>б</w:t>
            </w:r>
            <w:r>
              <w:rPr>
                <w:rFonts w:cs="Calibri"/>
                <w:sz w:val="28"/>
                <w:szCs w:val="28"/>
              </w:rPr>
              <w:t xml:space="preserve">  административных правонарушениях» на территории МО «Красногвардейский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КДН и ЗП МО «Красногвардейский район» совместно с органами и учреждениями  системы профилактики Красногвардейского района (по согласованию)</w:t>
            </w:r>
          </w:p>
          <w:p w:rsidR="00F943CE" w:rsidRDefault="00F943CE" w:rsidP="00FF7341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Направление представления в районный суд в специальные учебно-воспитательные учреждения закрытого типа несовершеннолетних, совершивших общественно опасное деяние до достижения возраста привлечения к уголовной ответственности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ОМВД России по Красногвардейскому району (по согласованию)  во взаимодействии с КДН и ЗП Красногвардейского района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Психосоциальная коррекция поведения и реабилитация несовершеннолетних правонарушителей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</w:tr>
      <w:tr w:rsidR="00F943CE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21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sz w:val="28"/>
                <w:szCs w:val="28"/>
              </w:rPr>
              <w:t xml:space="preserve">Привлечение подростков и молодежи к занятиям в </w:t>
            </w:r>
            <w:r>
              <w:rPr>
                <w:rFonts w:cs="Calibri"/>
                <w:sz w:val="28"/>
                <w:szCs w:val="28"/>
              </w:rPr>
              <w:t xml:space="preserve"> МБОУ ДОД ДЮСШ</w:t>
            </w:r>
            <w:r>
              <w:rPr>
                <w:sz w:val="28"/>
                <w:szCs w:val="28"/>
              </w:rPr>
              <w:t xml:space="preserve"> , детских и подростковых клубах различной направленности.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МБОУ ДОД ДЮСШ,</w:t>
            </w:r>
          </w:p>
          <w:p w:rsidR="00F943CE" w:rsidRDefault="00F943CE" w:rsidP="00FF7341">
            <w:pPr>
              <w:jc w:val="center"/>
            </w:pPr>
            <w:proofErr w:type="spellStart"/>
            <w:r>
              <w:rPr>
                <w:rFonts w:cs="Calibri"/>
                <w:sz w:val="28"/>
                <w:szCs w:val="28"/>
              </w:rPr>
              <w:t>МБУиДО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 «ЦДОД»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Организация занятости несовершеннолетних, развитие творческих и спортивных способностей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</w:tr>
      <w:tr w:rsidR="00F943CE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22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sz w:val="28"/>
                <w:szCs w:val="28"/>
              </w:rPr>
              <w:t xml:space="preserve">Привлечение подростков, </w:t>
            </w:r>
            <w:r>
              <w:rPr>
                <w:sz w:val="28"/>
                <w:szCs w:val="28"/>
              </w:rPr>
              <w:lastRenderedPageBreak/>
              <w:t>группы риска и  из социально-неблагополучных семей к деятельности районного волонтерского движения  «Простор»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2018-</w:t>
            </w:r>
            <w:r>
              <w:rPr>
                <w:rFonts w:cs="Calibri"/>
                <w:sz w:val="28"/>
                <w:szCs w:val="28"/>
              </w:rPr>
              <w:lastRenderedPageBreak/>
              <w:t xml:space="preserve">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МБУ ДО «ЦДОД» </w:t>
            </w:r>
            <w:r>
              <w:rPr>
                <w:rFonts w:cs="Calibri"/>
                <w:sz w:val="28"/>
                <w:szCs w:val="28"/>
              </w:rPr>
              <w:lastRenderedPageBreak/>
              <w:t>Красногвардейский район совместно с управлением образования  администрации МО «Красногвардейский район» КДН и ЗП  МО «</w:t>
            </w:r>
            <w:proofErr w:type="spellStart"/>
            <w:r>
              <w:rPr>
                <w:rFonts w:cs="Calibri"/>
                <w:sz w:val="28"/>
                <w:szCs w:val="28"/>
              </w:rPr>
              <w:t>Красногва</w:t>
            </w:r>
            <w:r w:rsidR="001F70C5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>рдейский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Формировани</w:t>
            </w:r>
            <w:r>
              <w:rPr>
                <w:rFonts w:cs="Calibri"/>
                <w:sz w:val="28"/>
                <w:szCs w:val="28"/>
              </w:rPr>
              <w:lastRenderedPageBreak/>
              <w:t>е активной жизненной 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без </w:t>
            </w:r>
            <w:r>
              <w:rPr>
                <w:rFonts w:cs="Calibri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без </w:t>
            </w:r>
            <w:r>
              <w:rPr>
                <w:rFonts w:cs="Calibri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3CE" w:rsidRDefault="00F943CE" w:rsidP="00064BC3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без </w:t>
            </w:r>
            <w:r>
              <w:rPr>
                <w:rFonts w:cs="Calibri"/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616AC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numPr>
                <w:ilvl w:val="0"/>
                <w:numId w:val="2"/>
              </w:numPr>
              <w:tabs>
                <w:tab w:val="left" w:pos="0"/>
              </w:tabs>
              <w:spacing w:before="100" w:after="100"/>
              <w:ind w:left="0" w:firstLine="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Меры по повышению эффективности  работы системы профилактики  безнадзорности и правонарушений несовершеннолетних</w:t>
            </w:r>
          </w:p>
        </w:tc>
      </w:tr>
      <w:tr w:rsidR="00616ACF" w:rsidRPr="00534D38" w:rsidTr="001D34A0">
        <w:trPr>
          <w:trHeight w:val="240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Осуществление профилактики потребления </w:t>
            </w:r>
            <w:proofErr w:type="spellStart"/>
            <w:r>
              <w:rPr>
                <w:rFonts w:cs="Calibri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веществ несовершеннолетними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2018-2020 </w:t>
            </w:r>
            <w:proofErr w:type="spellStart"/>
            <w:r>
              <w:rPr>
                <w:rFonts w:cs="Calibri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Наркологический кабинет</w:t>
            </w:r>
          </w:p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ГБУЗ РА «Красногвардейская ЦРБ»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Пропаганда здорового образа жизни, формирование устойчивого отрицательного отношения к наркотикам у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 ГБУЗ РА «Красногвардейская  ЦРБ»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 ГБУЗ РА «</w:t>
            </w:r>
            <w:proofErr w:type="spellStart"/>
            <w:r w:rsidR="00616ACF">
              <w:rPr>
                <w:rFonts w:cs="Calibri"/>
                <w:sz w:val="28"/>
                <w:szCs w:val="28"/>
              </w:rPr>
              <w:t>Красногвардейс</w:t>
            </w:r>
            <w:proofErr w:type="spellEnd"/>
            <w:r w:rsidR="00616ACF">
              <w:rPr>
                <w:rFonts w:cs="Calibri"/>
                <w:sz w:val="28"/>
                <w:szCs w:val="28"/>
              </w:rPr>
              <w:t xml:space="preserve"> кая  ЦРБ»</w:t>
            </w:r>
          </w:p>
          <w:p w:rsidR="00616ACF" w:rsidRDefault="00616ACF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(по согласованию)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</w:t>
            </w:r>
            <w:r w:rsidR="00616ACF">
              <w:rPr>
                <w:rFonts w:cs="Calibri"/>
                <w:sz w:val="28"/>
                <w:szCs w:val="28"/>
              </w:rPr>
              <w:t>о плану  ГБУЗ РА «Красногвардейская  ЦРБ» (по согласованию)</w:t>
            </w:r>
          </w:p>
        </w:tc>
      </w:tr>
      <w:tr w:rsidR="00616AC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pacing w:before="100" w:after="100"/>
              <w:jc w:val="center"/>
            </w:pPr>
            <w:r>
              <w:rPr>
                <w:rFonts w:cs="Calibri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Calibri"/>
                <w:b/>
                <w:sz w:val="28"/>
                <w:szCs w:val="28"/>
              </w:rPr>
              <w:t>. Информационно-методическое обеспечение работы по профилактике безнадзорности и правонарушений несовершеннолетних</w:t>
            </w:r>
          </w:p>
        </w:tc>
      </w:tr>
      <w:tr w:rsidR="00616ACF" w:rsidTr="00FF7341">
        <w:trPr>
          <w:trHeight w:val="3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Pr="00FF7341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Изготовление памяток, брошюр  памяток, рекламно-печатной продукции, баннера по пропаганде здорового образа жизни для всех категорий населения, выпуск информационных материалов по правовой направленности для несовершеннолетних и их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2018-2020гг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МБУ ДО «ЦДОД» Красногвардейский район  совместно с КДН и ЗП  МО «Красногвардейский район»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Профилактика безнадзорности и правонарушений несовершеннолетних, пропаганда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10000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  <w:p w:rsidR="00616ACF" w:rsidRDefault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1D34A0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pPr>
              <w:snapToGrid w:val="0"/>
              <w:jc w:val="center"/>
              <w:rPr>
                <w:rFonts w:cs="Calibri"/>
                <w:sz w:val="28"/>
                <w:szCs w:val="28"/>
              </w:rPr>
            </w:pPr>
          </w:p>
          <w:p w:rsidR="00616ACF" w:rsidRDefault="00616ACF">
            <w:pPr>
              <w:jc w:val="center"/>
            </w:pPr>
            <w:r>
              <w:rPr>
                <w:sz w:val="28"/>
                <w:szCs w:val="28"/>
              </w:rPr>
              <w:t>10000 руб.</w:t>
            </w:r>
          </w:p>
        </w:tc>
      </w:tr>
      <w:tr w:rsidR="00616ACF" w:rsidTr="001D34A0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pPr>
              <w:jc w:val="center"/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Освещение работы  по 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профилактике безнадзорности и правонарушений несовершеннолетних   в СМИ Красногвардейского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1D34A0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2018-2020гг.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 xml:space="preserve">Органы и учреждения  системы профилактики Красногвардейского района (по согласованию) совместно с  </w:t>
            </w:r>
            <w:r>
              <w:rPr>
                <w:sz w:val="28"/>
                <w:szCs w:val="28"/>
              </w:rPr>
              <w:t xml:space="preserve"> МП «Редакция газеты «Дружба»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 w:rsidP="00FF7341">
            <w:pPr>
              <w:jc w:val="center"/>
            </w:pPr>
            <w:r>
              <w:rPr>
                <w:rFonts w:cs="Calibri"/>
                <w:sz w:val="28"/>
                <w:szCs w:val="28"/>
              </w:rPr>
              <w:t>Пропаганда законопослушного поведения населения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F943CE" w:rsidP="00F943CE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</w:t>
            </w:r>
            <w:r w:rsidR="00616ACF">
              <w:rPr>
                <w:rFonts w:cs="Calibri"/>
                <w:sz w:val="28"/>
                <w:szCs w:val="28"/>
              </w:rPr>
              <w:t>ез финансирования</w:t>
            </w:r>
          </w:p>
        </w:tc>
      </w:tr>
      <w:tr w:rsidR="00616ACF" w:rsidTr="001D34A0">
        <w:tc>
          <w:tcPr>
            <w:tcW w:w="10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rFonts w:cs="Calibri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rFonts w:cs="Calibri"/>
                <w:sz w:val="28"/>
                <w:szCs w:val="28"/>
              </w:rPr>
              <w:t>50000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CF" w:rsidRDefault="00012C67" w:rsidP="00012C67">
            <w:pPr>
              <w:jc w:val="center"/>
            </w:pPr>
            <w:r>
              <w:rPr>
                <w:rFonts w:cs="Calibri"/>
                <w:sz w:val="28"/>
                <w:szCs w:val="28"/>
              </w:rPr>
              <w:t>без финансирования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ACF" w:rsidRDefault="00616ACF">
            <w:r>
              <w:rPr>
                <w:rFonts w:cs="Calibri"/>
                <w:sz w:val="28"/>
                <w:szCs w:val="28"/>
              </w:rPr>
              <w:t>50000  руб.</w:t>
            </w:r>
          </w:p>
        </w:tc>
      </w:tr>
    </w:tbl>
    <w:p w:rsidR="00616ACF" w:rsidRDefault="00616ACF">
      <w:pPr>
        <w:ind w:right="-483"/>
        <w:jc w:val="both"/>
        <w:rPr>
          <w:bCs/>
          <w:iCs/>
          <w:sz w:val="28"/>
          <w:szCs w:val="28"/>
        </w:rPr>
      </w:pPr>
    </w:p>
    <w:p w:rsidR="00953AAF" w:rsidRDefault="00953AAF" w:rsidP="00953AAF">
      <w:pPr>
        <w:autoSpaceDE w:val="0"/>
        <w:jc w:val="both"/>
      </w:pPr>
      <w:r>
        <w:rPr>
          <w:bCs/>
          <w:iCs/>
          <w:color w:val="000000"/>
          <w:sz w:val="28"/>
          <w:szCs w:val="28"/>
        </w:rPr>
        <w:t>Управляющий   делами  администрации района-</w:t>
      </w:r>
    </w:p>
    <w:p w:rsidR="00953AAF" w:rsidRPr="00DB01F5" w:rsidRDefault="00953AAF" w:rsidP="00953AAF">
      <w:pPr>
        <w:spacing w:line="283" w:lineRule="exac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Катбамбетов</w:t>
      </w:r>
      <w:proofErr w:type="spellEnd"/>
    </w:p>
    <w:p w:rsidR="00616ACF" w:rsidRDefault="00616ACF">
      <w:pPr>
        <w:ind w:right="-1"/>
        <w:jc w:val="both"/>
        <w:rPr>
          <w:bCs/>
          <w:iCs/>
          <w:sz w:val="28"/>
          <w:szCs w:val="28"/>
        </w:rPr>
      </w:pPr>
    </w:p>
    <w:p w:rsidR="00616ACF" w:rsidRDefault="00EE693F" w:rsidP="00012C67">
      <w:pPr>
        <w:ind w:right="-1"/>
        <w:jc w:val="both"/>
        <w:sectPr w:rsidR="00616ACF"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  <w:r>
        <w:rPr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</w:t>
      </w:r>
    </w:p>
    <w:p w:rsidR="00616ACF" w:rsidRDefault="00616ACF">
      <w:pPr>
        <w:spacing w:line="480" w:lineRule="auto"/>
        <w:ind w:right="-483"/>
        <w:jc w:val="both"/>
      </w:pPr>
    </w:p>
    <w:sectPr w:rsidR="00616ACF">
      <w:pgSz w:w="11906" w:h="16838"/>
      <w:pgMar w:top="567" w:right="113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W Report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D38"/>
    <w:rsid w:val="00012C67"/>
    <w:rsid w:val="00064BC3"/>
    <w:rsid w:val="001D34A0"/>
    <w:rsid w:val="001F3B4A"/>
    <w:rsid w:val="001F70C5"/>
    <w:rsid w:val="002A1C07"/>
    <w:rsid w:val="00331D58"/>
    <w:rsid w:val="003E1378"/>
    <w:rsid w:val="003F4AA0"/>
    <w:rsid w:val="0041699A"/>
    <w:rsid w:val="00534D38"/>
    <w:rsid w:val="00616ACF"/>
    <w:rsid w:val="00953AAF"/>
    <w:rsid w:val="00974D8C"/>
    <w:rsid w:val="00C02C52"/>
    <w:rsid w:val="00C32BB0"/>
    <w:rsid w:val="00C73578"/>
    <w:rsid w:val="00DB01F5"/>
    <w:rsid w:val="00DB3C26"/>
    <w:rsid w:val="00DD375B"/>
    <w:rsid w:val="00EE693F"/>
    <w:rsid w:val="00F71E3C"/>
    <w:rsid w:val="00F943C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70">
    <w:name w:val="Заголовок 7 Знак"/>
    <w:rPr>
      <w:b/>
      <w:sz w:val="28"/>
    </w:rPr>
  </w:style>
  <w:style w:type="character" w:styleId="a3">
    <w:name w:val="Emphasis"/>
    <w:qFormat/>
    <w:rPr>
      <w:i/>
      <w:iCs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4">
    <w:name w:val="Заголовок"/>
    <w:basedOn w:val="a"/>
    <w:next w:val="a5"/>
    <w:pPr>
      <w:autoSpaceDE w:val="0"/>
      <w:spacing w:line="326" w:lineRule="exact"/>
      <w:jc w:val="center"/>
    </w:pPr>
    <w:rPr>
      <w:szCs w:val="32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b">
    <w:name w:val="Заголовок_пост"/>
    <w:basedOn w:val="a"/>
    <w:pPr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0B77-440D-4C8A-AABD-1880B360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HP</Company>
  <LinksUpToDate>false</LinksUpToDate>
  <CharactersWithSpaces>36516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2020-02-10T12:27:00Z</cp:lastPrinted>
  <dcterms:created xsi:type="dcterms:W3CDTF">2020-02-20T08:39:00Z</dcterms:created>
  <dcterms:modified xsi:type="dcterms:W3CDTF">2020-02-20T08:39:00Z</dcterms:modified>
</cp:coreProperties>
</file>