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69DA" w:rsidRDefault="002369DA" w:rsidP="002369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DA" w:rsidRDefault="002369DA" w:rsidP="002369D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369DA" w:rsidRDefault="002369DA" w:rsidP="002369D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369DA" w:rsidRDefault="002369DA" w:rsidP="002369D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369DA" w:rsidRDefault="002369DA" w:rsidP="002369D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369DA" w:rsidRDefault="002369DA" w:rsidP="002369D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7.1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Lj3/ZNAAgAAWwQA&#10;AA4AAAAAAAAAAAAAAAAALgIAAGRycy9lMm9Eb2MueG1sUEsBAi0AFAAGAAgAAAAhAHajW6HgAAAA&#10;CAEAAA8AAAAAAAAAAAAAAAAAmgQAAGRycy9kb3ducmV2LnhtbFBLBQYAAAAABAAEAPMAAACnBQAA&#10;AAA=&#10;" strokecolor="white" strokeweight="2pt">
                <v:textbox inset="1pt,1pt,1pt,1pt">
                  <w:txbxContent>
                    <w:p w:rsidR="002369DA" w:rsidRDefault="002369DA" w:rsidP="002369D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369DA" w:rsidRDefault="002369DA" w:rsidP="002369D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369DA" w:rsidRDefault="002369DA" w:rsidP="002369D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369DA" w:rsidRDefault="002369DA" w:rsidP="002369D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369DA" w:rsidRDefault="002369DA" w:rsidP="002369D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DA" w:rsidRDefault="002369DA" w:rsidP="002369D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369DA" w:rsidRDefault="002369DA" w:rsidP="002369D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369DA" w:rsidRDefault="002369DA" w:rsidP="002369D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369DA" w:rsidRDefault="002369DA" w:rsidP="002369D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369DA" w:rsidRDefault="002369DA" w:rsidP="002369DA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369DA" w:rsidRDefault="002369DA" w:rsidP="002369D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369DA" w:rsidRDefault="002369DA" w:rsidP="00236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94.3pt;margin-top:-.15pt;width:224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" o:allowincell="f" strokecolor="white" strokeweight="2pt">
                <v:textbox inset="1pt,1pt,1pt,1pt">
                  <w:txbxContent>
                    <w:p w:rsidR="002369DA" w:rsidRDefault="002369DA" w:rsidP="002369D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369DA" w:rsidRDefault="002369DA" w:rsidP="002369D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369DA" w:rsidRDefault="002369DA" w:rsidP="002369D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369DA" w:rsidRDefault="002369DA" w:rsidP="002369D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369DA" w:rsidRDefault="002369DA" w:rsidP="002369DA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369DA" w:rsidRDefault="002369DA" w:rsidP="002369D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369DA" w:rsidRDefault="002369DA" w:rsidP="002369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12883E80" wp14:editId="0FD270BF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DA" w:rsidRDefault="002369DA" w:rsidP="002369DA">
      <w:pPr>
        <w:jc w:val="center"/>
        <w:rPr>
          <w:sz w:val="18"/>
        </w:rPr>
      </w:pPr>
    </w:p>
    <w:p w:rsidR="007C07F1" w:rsidRPr="007C07F1" w:rsidRDefault="007C07F1" w:rsidP="007C07F1">
      <w:pPr>
        <w:keepNext/>
        <w:jc w:val="center"/>
        <w:outlineLvl w:val="8"/>
        <w:rPr>
          <w:rFonts w:ascii="Arial" w:hAnsi="Arial"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7F1">
        <w:rPr>
          <w:rFonts w:ascii="Arial" w:hAnsi="Arial"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 А  С  П  О  Р  Я  Ж  Е  Н  И  Е  </w:t>
      </w:r>
    </w:p>
    <w:p w:rsidR="002369DA" w:rsidRPr="00496536" w:rsidRDefault="002369DA" w:rsidP="002369DA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369DA" w:rsidRPr="00496536" w:rsidRDefault="002369DA" w:rsidP="002369DA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2369DA" w:rsidRDefault="002369DA" w:rsidP="002369DA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2369DA" w:rsidRDefault="002369DA" w:rsidP="002369DA">
      <w:pPr>
        <w:pStyle w:val="7"/>
        <w:rPr>
          <w:rFonts w:ascii="Book Antiqua" w:hAnsi="Book Antiqua"/>
          <w:i/>
          <w:sz w:val="8"/>
          <w:u w:val="single"/>
        </w:rPr>
      </w:pPr>
    </w:p>
    <w:p w:rsidR="002369DA" w:rsidRPr="006D3748" w:rsidRDefault="002369DA" w:rsidP="002369DA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F3FD4">
        <w:rPr>
          <w:rFonts w:ascii="Times New Roman" w:hAnsi="Times New Roman"/>
          <w:b/>
          <w:sz w:val="24"/>
          <w:szCs w:val="24"/>
          <w:u w:val="single"/>
        </w:rPr>
        <w:t xml:space="preserve">16.03.2020г.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3F3FD4">
        <w:rPr>
          <w:rFonts w:ascii="Times New Roman" w:hAnsi="Times New Roman"/>
          <w:b/>
          <w:sz w:val="24"/>
          <w:szCs w:val="24"/>
          <w:u w:val="single"/>
        </w:rPr>
        <w:t>54-р</w:t>
      </w:r>
    </w:p>
    <w:p w:rsidR="002369DA" w:rsidRPr="00966D8C" w:rsidRDefault="002369DA" w:rsidP="002369DA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360714" w:rsidRDefault="00360714" w:rsidP="00360714">
      <w:pPr>
        <w:tabs>
          <w:tab w:val="left" w:pos="1815"/>
        </w:tabs>
        <w:jc w:val="center"/>
        <w:rPr>
          <w:b/>
          <w:sz w:val="28"/>
          <w:szCs w:val="28"/>
        </w:rPr>
      </w:pPr>
    </w:p>
    <w:p w:rsidR="00360714" w:rsidRDefault="00360714" w:rsidP="007C07F1">
      <w:pPr>
        <w:tabs>
          <w:tab w:val="left" w:pos="18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к пожароопасному </w:t>
      </w:r>
      <w:r w:rsidR="007C07F1">
        <w:rPr>
          <w:b/>
          <w:sz w:val="28"/>
          <w:szCs w:val="28"/>
        </w:rPr>
        <w:t>сезону</w:t>
      </w:r>
      <w:r>
        <w:rPr>
          <w:b/>
          <w:sz w:val="28"/>
          <w:szCs w:val="28"/>
        </w:rPr>
        <w:t xml:space="preserve"> на территории муниципального образования</w:t>
      </w:r>
      <w:r w:rsidR="002369DA">
        <w:rPr>
          <w:b/>
          <w:sz w:val="28"/>
          <w:szCs w:val="28"/>
        </w:rPr>
        <w:t xml:space="preserve"> «Красногвардейский </w:t>
      </w:r>
      <w:r>
        <w:rPr>
          <w:b/>
          <w:sz w:val="28"/>
          <w:szCs w:val="28"/>
        </w:rPr>
        <w:t xml:space="preserve"> район» в 2020 году</w:t>
      </w:r>
    </w:p>
    <w:p w:rsidR="00360714" w:rsidRDefault="00360714" w:rsidP="00360714">
      <w:pPr>
        <w:tabs>
          <w:tab w:val="left" w:pos="1815"/>
        </w:tabs>
        <w:jc w:val="center"/>
        <w:rPr>
          <w:b/>
          <w:sz w:val="28"/>
          <w:szCs w:val="28"/>
        </w:rPr>
      </w:pPr>
    </w:p>
    <w:p w:rsidR="00360714" w:rsidRDefault="00360714" w:rsidP="00360714">
      <w:pPr>
        <w:rPr>
          <w:sz w:val="28"/>
        </w:rPr>
      </w:pPr>
    </w:p>
    <w:p w:rsidR="00360714" w:rsidRDefault="00360714" w:rsidP="002369DA">
      <w:pPr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</w:t>
      </w:r>
      <w:r w:rsidR="00F747CE">
        <w:rPr>
          <w:sz w:val="28"/>
        </w:rPr>
        <w:t>з</w:t>
      </w:r>
      <w:r>
        <w:rPr>
          <w:sz w:val="28"/>
        </w:rPr>
        <w:t xml:space="preserve">аконом №131-ФЗ от 6 октября 2003 года «Об общих принципах организации местного самоуправления в Российской Федерации», Федеральным </w:t>
      </w:r>
      <w:r w:rsidR="00F747CE">
        <w:rPr>
          <w:sz w:val="28"/>
        </w:rPr>
        <w:t>з</w:t>
      </w:r>
      <w:r>
        <w:rPr>
          <w:sz w:val="28"/>
        </w:rPr>
        <w:t>аконом №</w:t>
      </w:r>
      <w:r w:rsidR="00F747CE">
        <w:rPr>
          <w:sz w:val="28"/>
        </w:rPr>
        <w:t xml:space="preserve"> </w:t>
      </w:r>
      <w:r>
        <w:rPr>
          <w:sz w:val="28"/>
        </w:rPr>
        <w:t xml:space="preserve">68-ФЗ от 21 декабря 1994 года «О защите населения и территорий от чрезвычайных ситуаций природного и техногенного характера» </w:t>
      </w:r>
      <w:r w:rsidR="005C5DD3">
        <w:rPr>
          <w:sz w:val="28"/>
        </w:rPr>
        <w:t xml:space="preserve">         </w:t>
      </w:r>
      <w:r>
        <w:rPr>
          <w:sz w:val="28"/>
        </w:rPr>
        <w:t>и в целях подготовки к пожароопасному периоду на территории муниципального образования «</w:t>
      </w:r>
      <w:r w:rsidR="002369DA">
        <w:rPr>
          <w:sz w:val="28"/>
        </w:rPr>
        <w:t xml:space="preserve">Красногвардейский </w:t>
      </w:r>
      <w:r>
        <w:rPr>
          <w:sz w:val="28"/>
        </w:rPr>
        <w:t xml:space="preserve"> район»</w:t>
      </w:r>
      <w:r w:rsidR="00E0318F">
        <w:rPr>
          <w:sz w:val="28"/>
        </w:rPr>
        <w:t>, руководствуясь Уставом МО «Красногвардейский район»</w:t>
      </w:r>
    </w:p>
    <w:p w:rsidR="00360714" w:rsidRDefault="00360714" w:rsidP="002369DA">
      <w:pPr>
        <w:jc w:val="both"/>
        <w:rPr>
          <w:sz w:val="28"/>
        </w:rPr>
      </w:pPr>
    </w:p>
    <w:p w:rsidR="00360714" w:rsidRDefault="00360714" w:rsidP="002369DA">
      <w:pPr>
        <w:jc w:val="both"/>
        <w:rPr>
          <w:sz w:val="28"/>
        </w:rPr>
      </w:pPr>
      <w:r>
        <w:rPr>
          <w:sz w:val="28"/>
        </w:rPr>
        <w:tab/>
        <w:t xml:space="preserve">1. Утвердить план мероприятий по подготовке к пожароопасному </w:t>
      </w:r>
      <w:r w:rsidR="007C07F1">
        <w:rPr>
          <w:sz w:val="28"/>
        </w:rPr>
        <w:t>сезону</w:t>
      </w:r>
      <w:r>
        <w:rPr>
          <w:sz w:val="28"/>
        </w:rPr>
        <w:t xml:space="preserve"> на территории муниципального образования «</w:t>
      </w:r>
      <w:r w:rsidR="007C07F1">
        <w:rPr>
          <w:sz w:val="28"/>
        </w:rPr>
        <w:t xml:space="preserve">Красногвардейский </w:t>
      </w:r>
      <w:r>
        <w:rPr>
          <w:sz w:val="28"/>
        </w:rPr>
        <w:t xml:space="preserve"> район» в 2020 году</w:t>
      </w:r>
      <w:r w:rsidR="00F747CE">
        <w:rPr>
          <w:sz w:val="28"/>
        </w:rPr>
        <w:t xml:space="preserve">  (Приложение)</w:t>
      </w:r>
      <w:r>
        <w:rPr>
          <w:sz w:val="28"/>
        </w:rPr>
        <w:t>.</w:t>
      </w:r>
    </w:p>
    <w:p w:rsidR="005C5DD3" w:rsidRPr="005C5DD3" w:rsidRDefault="00360714" w:rsidP="00CE3932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ab/>
      </w:r>
      <w:r w:rsidR="00CE3932">
        <w:rPr>
          <w:sz w:val="28"/>
        </w:rPr>
        <w:t>2</w:t>
      </w:r>
      <w:r>
        <w:rPr>
          <w:sz w:val="28"/>
        </w:rPr>
        <w:t xml:space="preserve">. </w:t>
      </w:r>
      <w:r w:rsidR="005C5DD3" w:rsidRPr="005C5DD3">
        <w:rPr>
          <w:rFonts w:eastAsia="Calibri"/>
          <w:sz w:val="28"/>
          <w:szCs w:val="28"/>
        </w:rPr>
        <w:t xml:space="preserve">Опубликовать  настоящее  </w:t>
      </w:r>
      <w:r w:rsidR="00CA082B">
        <w:rPr>
          <w:rFonts w:eastAsia="Calibri"/>
          <w:sz w:val="28"/>
          <w:szCs w:val="28"/>
        </w:rPr>
        <w:t>распоряжение</w:t>
      </w:r>
      <w:r w:rsidR="005C5DD3" w:rsidRPr="005C5DD3">
        <w:rPr>
          <w:rFonts w:eastAsia="Calibri"/>
          <w:sz w:val="28"/>
          <w:szCs w:val="28"/>
        </w:rPr>
        <w:t xml:space="preserve">  в  районной  газете «Дружба»</w:t>
      </w:r>
      <w:r w:rsidR="007C07F1">
        <w:rPr>
          <w:rFonts w:eastAsia="Calibri"/>
          <w:sz w:val="28"/>
          <w:szCs w:val="28"/>
        </w:rPr>
        <w:t xml:space="preserve">      </w:t>
      </w:r>
      <w:r w:rsidR="005C5DD3" w:rsidRPr="005C5DD3">
        <w:rPr>
          <w:rFonts w:eastAsia="Calibri"/>
          <w:sz w:val="28"/>
          <w:szCs w:val="28"/>
        </w:rPr>
        <w:t xml:space="preserve"> и разместить на официальном сайте администрации МО «Красногвардейский район» в сети «Интернет».</w:t>
      </w:r>
    </w:p>
    <w:p w:rsidR="00CE3932" w:rsidRPr="00CE3932" w:rsidRDefault="00360714" w:rsidP="00CE393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ab/>
      </w:r>
      <w:r w:rsidR="00CE3932">
        <w:rPr>
          <w:sz w:val="28"/>
        </w:rPr>
        <w:t>3</w:t>
      </w:r>
      <w:r>
        <w:rPr>
          <w:sz w:val="28"/>
        </w:rPr>
        <w:t>.</w:t>
      </w:r>
      <w:r w:rsidR="00CE3932">
        <w:rPr>
          <w:rFonts w:eastAsia="Calibri"/>
          <w:sz w:val="28"/>
          <w:szCs w:val="28"/>
        </w:rPr>
        <w:t xml:space="preserve"> </w:t>
      </w:r>
      <w:r w:rsidR="00CE3932" w:rsidRPr="00CE3932">
        <w:rPr>
          <w:rFonts w:eastAsia="Calibri"/>
          <w:sz w:val="28"/>
          <w:szCs w:val="28"/>
        </w:rPr>
        <w:t xml:space="preserve">Контроль за исполнением данного </w:t>
      </w:r>
      <w:r w:rsidR="00CE3932">
        <w:rPr>
          <w:rFonts w:eastAsia="Calibri"/>
          <w:sz w:val="28"/>
          <w:szCs w:val="28"/>
        </w:rPr>
        <w:t>распоряжения</w:t>
      </w:r>
      <w:r w:rsidR="00CE3932" w:rsidRPr="00CE3932">
        <w:rPr>
          <w:rFonts w:eastAsia="Calibri"/>
          <w:sz w:val="28"/>
          <w:szCs w:val="28"/>
        </w:rPr>
        <w:t xml:space="preserve"> возложить на заместителя главы администрации МО «Красногвардейский район» по делам ГО и ЧС, руководителя аппарата АТК – начальника отдела по делам ГО и ЧС (Быканов А.В.).</w:t>
      </w:r>
    </w:p>
    <w:p w:rsidR="004F415E" w:rsidRPr="004F415E" w:rsidRDefault="004F415E" w:rsidP="004F415E">
      <w:pPr>
        <w:ind w:firstLine="709"/>
        <w:jc w:val="both"/>
        <w:rPr>
          <w:rFonts w:eastAsia="Calibri"/>
          <w:sz w:val="28"/>
          <w:szCs w:val="28"/>
        </w:rPr>
      </w:pPr>
      <w:r w:rsidRPr="004F415E">
        <w:rPr>
          <w:rFonts w:eastAsia="Calibri"/>
          <w:sz w:val="28"/>
          <w:szCs w:val="28"/>
        </w:rPr>
        <w:t xml:space="preserve">4. Настоящее </w:t>
      </w:r>
      <w:r w:rsidR="00CA082B">
        <w:rPr>
          <w:rFonts w:eastAsia="Calibri"/>
          <w:sz w:val="28"/>
          <w:szCs w:val="28"/>
        </w:rPr>
        <w:t>распоряжение</w:t>
      </w:r>
      <w:r w:rsidRPr="004F415E">
        <w:rPr>
          <w:rFonts w:eastAsia="Calibri"/>
          <w:sz w:val="28"/>
          <w:szCs w:val="28"/>
        </w:rPr>
        <w:t xml:space="preserve"> вступает в силу с   момента его </w:t>
      </w:r>
      <w:r>
        <w:rPr>
          <w:rFonts w:eastAsia="Calibri"/>
          <w:sz w:val="28"/>
          <w:szCs w:val="28"/>
        </w:rPr>
        <w:t>подписания</w:t>
      </w:r>
      <w:r w:rsidRPr="004F415E">
        <w:rPr>
          <w:rFonts w:eastAsia="Calibri"/>
          <w:sz w:val="28"/>
          <w:szCs w:val="28"/>
        </w:rPr>
        <w:t>.</w:t>
      </w:r>
    </w:p>
    <w:p w:rsidR="00360714" w:rsidRDefault="00360714" w:rsidP="004F415E">
      <w:pPr>
        <w:ind w:firstLine="708"/>
        <w:jc w:val="both"/>
        <w:rPr>
          <w:sz w:val="28"/>
        </w:rPr>
      </w:pPr>
    </w:p>
    <w:p w:rsidR="00CE3932" w:rsidRDefault="00CE3932" w:rsidP="00360714">
      <w:pPr>
        <w:jc w:val="both"/>
        <w:rPr>
          <w:sz w:val="28"/>
        </w:rPr>
      </w:pPr>
    </w:p>
    <w:p w:rsidR="003F3FD4" w:rsidRDefault="005C5DD3" w:rsidP="003F3FD4">
      <w:pPr>
        <w:jc w:val="both"/>
        <w:rPr>
          <w:b/>
          <w:sz w:val="28"/>
          <w:szCs w:val="28"/>
        </w:rPr>
      </w:pPr>
      <w:r w:rsidRPr="005C5DD3">
        <w:rPr>
          <w:sz w:val="28"/>
          <w:szCs w:val="28"/>
        </w:rPr>
        <w:t>Глава МО «Красногвардейский   район»</w:t>
      </w:r>
      <w:r w:rsidRPr="005C5DD3">
        <w:rPr>
          <w:sz w:val="28"/>
          <w:szCs w:val="28"/>
        </w:rPr>
        <w:tab/>
      </w:r>
      <w:r w:rsidRPr="005C5DD3">
        <w:rPr>
          <w:sz w:val="28"/>
          <w:szCs w:val="28"/>
        </w:rPr>
        <w:tab/>
      </w:r>
      <w:r w:rsidRPr="005C5DD3">
        <w:rPr>
          <w:sz w:val="28"/>
          <w:szCs w:val="28"/>
        </w:rPr>
        <w:tab/>
      </w:r>
      <w:r w:rsidRPr="005C5DD3">
        <w:rPr>
          <w:sz w:val="28"/>
          <w:szCs w:val="28"/>
        </w:rPr>
        <w:tab/>
      </w:r>
      <w:r w:rsidRPr="005C5DD3">
        <w:rPr>
          <w:sz w:val="28"/>
          <w:szCs w:val="28"/>
        </w:rPr>
        <w:tab/>
      </w:r>
      <w:r w:rsidRPr="005C5DD3">
        <w:rPr>
          <w:sz w:val="28"/>
          <w:szCs w:val="28"/>
        </w:rPr>
        <w:tab/>
        <w:t xml:space="preserve"> А.Т. Османов   </w:t>
      </w:r>
    </w:p>
    <w:p w:rsidR="003F3FD4" w:rsidRDefault="003F3FD4" w:rsidP="002369DA">
      <w:pPr>
        <w:tabs>
          <w:tab w:val="left" w:pos="8097"/>
        </w:tabs>
        <w:ind w:right="-483"/>
        <w:jc w:val="both"/>
        <w:rPr>
          <w:b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Cs/>
          <w:iCs/>
          <w:sz w:val="28"/>
          <w:szCs w:val="28"/>
        </w:rPr>
        <w:sectPr w:rsidR="003F3FD4" w:rsidSect="00236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3FD4" w:rsidRDefault="003F3FD4" w:rsidP="003F3FD4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3F3FD4" w:rsidRDefault="003F3FD4" w:rsidP="003F3FD4">
      <w:pPr>
        <w:jc w:val="right"/>
        <w:rPr>
          <w:szCs w:val="24"/>
        </w:rPr>
      </w:pPr>
      <w:r>
        <w:rPr>
          <w:szCs w:val="24"/>
        </w:rPr>
        <w:t>к распоряжению администрации</w:t>
      </w:r>
    </w:p>
    <w:p w:rsidR="003F3FD4" w:rsidRDefault="003F3FD4" w:rsidP="003F3FD4">
      <w:pPr>
        <w:jc w:val="right"/>
        <w:rPr>
          <w:szCs w:val="24"/>
        </w:rPr>
      </w:pPr>
      <w:r>
        <w:rPr>
          <w:szCs w:val="24"/>
        </w:rPr>
        <w:t>МО «Красногвардейский район»</w:t>
      </w:r>
    </w:p>
    <w:p w:rsidR="003F3FD4" w:rsidRPr="003F3FD4" w:rsidRDefault="003F3FD4" w:rsidP="003F3FD4">
      <w:pPr>
        <w:jc w:val="right"/>
        <w:rPr>
          <w:szCs w:val="24"/>
          <w:u w:val="single"/>
        </w:rPr>
      </w:pPr>
      <w:r>
        <w:rPr>
          <w:szCs w:val="24"/>
          <w:u w:val="single"/>
        </w:rPr>
        <w:t>от 16.03.</w:t>
      </w:r>
      <w:r w:rsidRPr="003F3FD4">
        <w:rPr>
          <w:szCs w:val="24"/>
          <w:u w:val="single"/>
        </w:rPr>
        <w:t xml:space="preserve"> 2020 г. № </w:t>
      </w:r>
      <w:r>
        <w:rPr>
          <w:szCs w:val="24"/>
          <w:u w:val="single"/>
        </w:rPr>
        <w:t>54-р</w:t>
      </w:r>
    </w:p>
    <w:p w:rsidR="003F3FD4" w:rsidRDefault="003F3FD4" w:rsidP="003F3FD4">
      <w:pPr>
        <w:jc w:val="center"/>
        <w:rPr>
          <w:b/>
          <w:szCs w:val="24"/>
        </w:rPr>
      </w:pPr>
    </w:p>
    <w:p w:rsidR="003F3FD4" w:rsidRDefault="003F3FD4" w:rsidP="003F3FD4">
      <w:pPr>
        <w:jc w:val="center"/>
        <w:rPr>
          <w:b/>
          <w:szCs w:val="24"/>
        </w:rPr>
      </w:pPr>
      <w:r>
        <w:rPr>
          <w:b/>
          <w:szCs w:val="24"/>
        </w:rPr>
        <w:t>ПЛАН</w:t>
      </w:r>
    </w:p>
    <w:p w:rsidR="003F3FD4" w:rsidRDefault="003F3FD4" w:rsidP="003F3FD4">
      <w:pPr>
        <w:jc w:val="center"/>
        <w:rPr>
          <w:b/>
          <w:szCs w:val="24"/>
        </w:rPr>
      </w:pPr>
      <w:r>
        <w:rPr>
          <w:b/>
          <w:szCs w:val="24"/>
        </w:rPr>
        <w:t xml:space="preserve">мероприятий по подготовке к пожароопасному сезону </w:t>
      </w:r>
    </w:p>
    <w:p w:rsidR="003F3FD4" w:rsidRDefault="003F3FD4" w:rsidP="003F3FD4">
      <w:pPr>
        <w:jc w:val="center"/>
        <w:rPr>
          <w:b/>
          <w:szCs w:val="24"/>
        </w:rPr>
      </w:pPr>
      <w:r>
        <w:rPr>
          <w:b/>
          <w:szCs w:val="24"/>
        </w:rPr>
        <w:t xml:space="preserve">на территории МО «Красногвардейский  район» в 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>2020 году</w:t>
      </w:r>
    </w:p>
    <w:p w:rsidR="003F3FD4" w:rsidRDefault="003F3FD4" w:rsidP="003F3FD4">
      <w:pPr>
        <w:jc w:val="center"/>
        <w:rPr>
          <w:sz w:val="28"/>
        </w:rPr>
      </w:pPr>
    </w:p>
    <w:tbl>
      <w:tblPr>
        <w:tblStyle w:val="a6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0"/>
        <w:gridCol w:w="1561"/>
        <w:gridCol w:w="5105"/>
        <w:gridCol w:w="1276"/>
      </w:tblGrid>
      <w:tr w:rsidR="003F3FD4" w:rsidTr="003F3FD4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  <w:p w:rsidR="003F3FD4" w:rsidRDefault="003F3FD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Сроки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Отметки о выполнении</w:t>
            </w: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Проведение заседания КЧС и ОПБ МО «Красногвардейский район» по подготовке к пожароопасному сезону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II </w:t>
            </w:r>
            <w:r>
              <w:rPr>
                <w:sz w:val="22"/>
                <w:lang w:eastAsia="en-US"/>
              </w:rPr>
              <w:t>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Отдел по делам ГО и ЧС администрации МО «Красногвардейский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Обеспечение готовности органов управления, сил и средств звена ТП РСЧС РА Красногвардейского района к проведению превентивных мероприятий, направленных на предупреждение  пожаров и их ликвидацию в течении пожароопасного сезона.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01.04.2020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Отдел по делам ГО и ЧС администрации МО «Красногвардейский район», главы сельских поселений района (по согласованию), ОНД и ПР по Красногвардейскому и Шовгеновскому районам(по согласованию), Красногвардейский ПСГ (ПСЧ № 14, ПСЧ № 15) (по согласованию),  Управление по охране животного мира и биологических ресурсов Республики Адыгея (по согласованию), ОМВД России по Красногвардейскому району (по согласованию), подразделение  «Красногвардейское лесничество» Управления лесами РА(по согласованию).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Организация проведения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стерни и сухой травы и незамедлительном сообщении о возникающих лесных и других ландшафтных пожаров в МКУ ЕДДС МО «Красногвардейский район» по телефону 5-31-12.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Отдел по делам ГО и ЧС администрации МО «Красногвардейский район», управление сельского хозяйства администрации МО «Красногвардейский район», главы сельских поселений района (по согласованию), ОНД и ПР по Красногвардейскому району и Шовгеновскому районам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Довести до сельхозтоваропроизводитей инструкцию по соблюдению  правил пожарной безопасности  во время пожароопасного сезона 2020 года в соответствии с  постановлением  Правительства Российской Федерации от 25 апреля 2012 года № 390 «О противопожарном режиме» </w:t>
            </w:r>
            <w:r>
              <w:rPr>
                <w:sz w:val="22"/>
                <w:lang w:eastAsia="en-US"/>
              </w:rPr>
              <w:lastRenderedPageBreak/>
              <w:t>и иными нормативными правовыми актами.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 01.04. по 01.10.2020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Управление сельского хозяйства администрации МО «Красногвардейский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</w:p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 начала и во время предуборочных, уборочных и после уборочных работ осуществить проверки готовности сельскохозяйственных организаций независимо от форм собственности к пожароопасному сезону 2020 года в соответствии с  постановлением  Правительства Российской Федерации от 25 апреля 2012 года № 390 «О противопожарном режиме» и иными нормативными правовыми актами с составлением актов проверок.  Акты проверок направить начальникам ОНД и ПР по Красногвардейскому и Шовгеновскому  районам и  управление по охране животного мира и биологических ресурсов Республики Адыгея.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Июнь- 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</w:p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Управление сельского хозяйства администрации МО «Красногвардейский район»,</w:t>
            </w:r>
            <w:r>
              <w:rPr>
                <w:color w:val="FF0000"/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главы сельских поселений района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Содержать каналы орошения, в надлежащем и противопожарном состоянии  не допуская зарастание каналов камышом и сорной растительностью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Управление «Адыгеямелиоводхоз» РА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Организовать разъяснительную и профилактическую работу с населением, общественными организациями, ЛПХ, объединениями района по бережному отношению к лесу и недопущению ландшафтных и природных пожаров через средства массовой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Отдел по делам ГО и ЧС администрации МО «Красногвардейский район», главы сельских поселений района (по согласованию), подразделение «Красногвардейское лесничество» Управление лесами РА (по согласованию), ОНД и ПР по Красногвардейскому и Шовгеновскому  районам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течение всего пожароопасного сезона усилить контроль, за недопущением сельскохозяйственных палов, выжигания сухой растительности, разведения костров на территориях сельских поселений. Усилить деятельность административных комиссий сельских поселений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Управление сельского хозяйства администрации МО «Красногвардейский район», главы сельских поселений района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Организация  и проведение сходов с жителями населенных пунктов по вопросам соблюдений требований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Главы сельских поселений района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Проверить исправность  источников противопожарного водоснабжения на территориях сельских поселений (гидранты, пирсы, резервуары).</w:t>
            </w:r>
          </w:p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Привлекать силы и средства СПК, КФХ, ИП для подвоза воды в случае возникновения возгорания  и пожаров на территории населенных пунктов сельских поселений.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Апрель-май 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Главы сельских поселений района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Организация своевременной очистки территорий населенных пунктов от горючих отходов, мусора, сухой травы и растительности.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Апрель </w:t>
            </w:r>
          </w:p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Главы сельских поселений района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  <w:tr w:rsidR="003F3FD4" w:rsidTr="003F3F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С учетом складывающейся обстановки с пожарами в соответствии со ст. 30 Федерального закона от 21 декабря 1994 года № 69-ФЗ «О </w:t>
            </w:r>
            <w:r>
              <w:rPr>
                <w:sz w:val="22"/>
                <w:lang w:eastAsia="en-US"/>
              </w:rPr>
              <w:lastRenderedPageBreak/>
              <w:t>пожарной безопасности» вводить на территориях сельских поселений особый противопожарный режим, а также дополнительные требования пожарной безопасности на время его действия.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D4" w:rsidRDefault="003F3FD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Главы сельских поселений района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D4" w:rsidRDefault="003F3FD4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2369DA" w:rsidRDefault="002369DA" w:rsidP="002369DA">
      <w:pPr>
        <w:tabs>
          <w:tab w:val="left" w:pos="8097"/>
        </w:tabs>
        <w:ind w:right="-483"/>
        <w:jc w:val="both"/>
        <w:rPr>
          <w:bCs/>
          <w:iCs/>
          <w:sz w:val="28"/>
          <w:szCs w:val="28"/>
        </w:rPr>
      </w:pPr>
    </w:p>
    <w:p w:rsidR="003F3FD4" w:rsidRDefault="003F3FD4" w:rsidP="002369DA">
      <w:pPr>
        <w:tabs>
          <w:tab w:val="left" w:pos="8097"/>
        </w:tabs>
        <w:ind w:right="-483"/>
        <w:jc w:val="both"/>
        <w:rPr>
          <w:bCs/>
          <w:iCs/>
          <w:sz w:val="28"/>
          <w:szCs w:val="28"/>
        </w:rPr>
      </w:pPr>
    </w:p>
    <w:p w:rsidR="003F3FD4" w:rsidRPr="002369DA" w:rsidRDefault="003F3FD4" w:rsidP="002369DA">
      <w:pPr>
        <w:tabs>
          <w:tab w:val="left" w:pos="8097"/>
        </w:tabs>
        <w:ind w:right="-483"/>
        <w:jc w:val="both"/>
        <w:rPr>
          <w:bCs/>
          <w:iCs/>
          <w:sz w:val="28"/>
          <w:szCs w:val="28"/>
        </w:rPr>
      </w:pPr>
    </w:p>
    <w:p w:rsidR="002369DA" w:rsidRPr="002369DA" w:rsidRDefault="002369DA" w:rsidP="002369DA">
      <w:pPr>
        <w:ind w:right="-483"/>
        <w:jc w:val="both"/>
        <w:rPr>
          <w:bCs/>
          <w:iCs/>
          <w:sz w:val="28"/>
          <w:szCs w:val="28"/>
        </w:rPr>
      </w:pPr>
      <w:r w:rsidRPr="002369DA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2369DA" w:rsidRPr="002369DA" w:rsidRDefault="002369DA" w:rsidP="002369DA">
      <w:pPr>
        <w:ind w:right="-483"/>
        <w:jc w:val="both"/>
        <w:rPr>
          <w:bCs/>
          <w:iCs/>
          <w:sz w:val="28"/>
          <w:szCs w:val="28"/>
        </w:rPr>
      </w:pPr>
      <w:r w:rsidRPr="002369DA">
        <w:rPr>
          <w:sz w:val="28"/>
          <w:szCs w:val="28"/>
        </w:rPr>
        <w:t>МО «Красногвардейский  район»</w:t>
      </w:r>
    </w:p>
    <w:p w:rsidR="005F5C4B" w:rsidRPr="002369DA" w:rsidRDefault="002369DA" w:rsidP="00842463">
      <w:pPr>
        <w:jc w:val="both"/>
      </w:pPr>
      <w:r w:rsidRPr="002369DA">
        <w:rPr>
          <w:bCs/>
          <w:iCs/>
          <w:sz w:val="28"/>
          <w:szCs w:val="28"/>
        </w:rPr>
        <w:t>– начальник общего отдела</w:t>
      </w:r>
      <w:r w:rsidRPr="002369DA">
        <w:rPr>
          <w:bCs/>
          <w:iCs/>
          <w:sz w:val="28"/>
          <w:szCs w:val="28"/>
        </w:rPr>
        <w:tab/>
      </w:r>
      <w:r w:rsidRPr="002369DA">
        <w:rPr>
          <w:bCs/>
          <w:iCs/>
          <w:sz w:val="28"/>
          <w:szCs w:val="28"/>
        </w:rPr>
        <w:tab/>
      </w:r>
      <w:r w:rsidRPr="002369DA">
        <w:rPr>
          <w:bCs/>
          <w:iCs/>
          <w:sz w:val="28"/>
          <w:szCs w:val="28"/>
        </w:rPr>
        <w:tab/>
      </w:r>
      <w:r w:rsidRPr="002369DA">
        <w:rPr>
          <w:bCs/>
          <w:iCs/>
          <w:sz w:val="28"/>
          <w:szCs w:val="28"/>
        </w:rPr>
        <w:tab/>
        <w:t xml:space="preserve">                               </w:t>
      </w:r>
      <w:r w:rsidR="003F3FD4">
        <w:rPr>
          <w:bCs/>
          <w:iCs/>
          <w:sz w:val="28"/>
          <w:szCs w:val="28"/>
        </w:rPr>
        <w:t xml:space="preserve">                                                     </w:t>
      </w:r>
      <w:r w:rsidRPr="002369DA">
        <w:rPr>
          <w:bCs/>
          <w:iCs/>
          <w:sz w:val="28"/>
          <w:szCs w:val="28"/>
        </w:rPr>
        <w:t xml:space="preserve">  А. А. Катбамбетов</w:t>
      </w:r>
    </w:p>
    <w:sectPr w:rsidR="005F5C4B" w:rsidRPr="002369DA" w:rsidSect="003F3FD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14"/>
    <w:rsid w:val="0001481A"/>
    <w:rsid w:val="002369DA"/>
    <w:rsid w:val="00360714"/>
    <w:rsid w:val="003F3FD4"/>
    <w:rsid w:val="004F415E"/>
    <w:rsid w:val="005C5DD3"/>
    <w:rsid w:val="005F5C4B"/>
    <w:rsid w:val="006B1EC8"/>
    <w:rsid w:val="007C07F1"/>
    <w:rsid w:val="00842463"/>
    <w:rsid w:val="00942783"/>
    <w:rsid w:val="00C8583F"/>
    <w:rsid w:val="00CA082B"/>
    <w:rsid w:val="00CE3932"/>
    <w:rsid w:val="00E0318F"/>
    <w:rsid w:val="00F50CC5"/>
    <w:rsid w:val="00F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9DA"/>
    <w:pPr>
      <w:keepNext/>
      <w:jc w:val="both"/>
      <w:outlineLvl w:val="0"/>
    </w:pPr>
    <w:rPr>
      <w:rFonts w:ascii="Arial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2369D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369DA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2369DA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69D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36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369DA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369DA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39"/>
    <w:rsid w:val="003F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69DA"/>
    <w:pPr>
      <w:keepNext/>
      <w:jc w:val="both"/>
      <w:outlineLvl w:val="0"/>
    </w:pPr>
    <w:rPr>
      <w:rFonts w:ascii="Arial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2369D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369DA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2369DA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3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69D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36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369DA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369DA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39"/>
    <w:rsid w:val="003F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</cp:lastModifiedBy>
  <cp:revision>2</cp:revision>
  <cp:lastPrinted>2020-03-19T11:32:00Z</cp:lastPrinted>
  <dcterms:created xsi:type="dcterms:W3CDTF">2020-03-27T08:12:00Z</dcterms:created>
  <dcterms:modified xsi:type="dcterms:W3CDTF">2020-03-27T08:12:00Z</dcterms:modified>
</cp:coreProperties>
</file>