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677A3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D677A3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77A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D677A3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7A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D677A3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677A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D677A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281D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01.11.2021г. № 876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CB0252" w:rsidRPr="00CB0252" w:rsidRDefault="004964DF" w:rsidP="00BD2059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  <w:r w:rsidR="00930358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от 19.03.2020г. № 158 «О мерах по </w:t>
      </w:r>
      <w:r w:rsidR="00CB0252">
        <w:rPr>
          <w:rFonts w:ascii="Times New Roman" w:hAnsi="Times New Roman"/>
          <w:b/>
          <w:bCs/>
          <w:sz w:val="28"/>
          <w:szCs w:val="28"/>
        </w:rPr>
        <w:t>снижению рисков завоза и распространения новой коронавирусной инфекции (2019-</w:t>
      </w:r>
      <w:r w:rsidR="00CB0252">
        <w:rPr>
          <w:rFonts w:ascii="Times New Roman" w:hAnsi="Times New Roman"/>
          <w:b/>
          <w:bCs/>
          <w:sz w:val="28"/>
          <w:szCs w:val="28"/>
          <w:lang w:val="en-US"/>
        </w:rPr>
        <w:t>nCoV</w:t>
      </w:r>
      <w:r w:rsidR="00CB0252" w:rsidRPr="00CB0252">
        <w:rPr>
          <w:rFonts w:ascii="Times New Roman" w:hAnsi="Times New Roman"/>
          <w:b/>
          <w:bCs/>
          <w:sz w:val="28"/>
          <w:szCs w:val="28"/>
        </w:rPr>
        <w:t>)</w:t>
      </w:r>
      <w:r w:rsidR="00930358">
        <w:rPr>
          <w:rFonts w:ascii="Times New Roman" w:hAnsi="Times New Roman"/>
          <w:b/>
          <w:bCs/>
          <w:sz w:val="28"/>
          <w:szCs w:val="28"/>
        </w:rPr>
        <w:t>»</w:t>
      </w:r>
    </w:p>
    <w:p w:rsidR="00CB0252" w:rsidRPr="00CB0252" w:rsidRDefault="00CB0252" w:rsidP="00CB0252"/>
    <w:p w:rsidR="00595E6B" w:rsidRPr="00CA3261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CB0252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6C41F7">
        <w:rPr>
          <w:rFonts w:ascii="Times New Roman" w:hAnsi="Times New Roman"/>
          <w:bCs/>
          <w:sz w:val="28"/>
          <w:szCs w:val="28"/>
        </w:rPr>
        <w:t>Указ</w:t>
      </w:r>
      <w:r w:rsidR="00CF606F">
        <w:rPr>
          <w:rFonts w:ascii="Times New Roman" w:hAnsi="Times New Roman"/>
          <w:bCs/>
          <w:sz w:val="28"/>
          <w:szCs w:val="28"/>
        </w:rPr>
        <w:t>ов</w:t>
      </w:r>
      <w:r w:rsidR="006C41F7">
        <w:rPr>
          <w:rFonts w:ascii="Times New Roman" w:hAnsi="Times New Roman"/>
          <w:bCs/>
          <w:sz w:val="28"/>
          <w:szCs w:val="28"/>
        </w:rPr>
        <w:t xml:space="preserve"> </w:t>
      </w:r>
      <w:r w:rsidR="00CB0252">
        <w:rPr>
          <w:rFonts w:ascii="Times New Roman" w:hAnsi="Times New Roman"/>
          <w:bCs/>
          <w:sz w:val="28"/>
          <w:szCs w:val="28"/>
        </w:rPr>
        <w:t xml:space="preserve">Главы Республики Адыгея № </w:t>
      </w:r>
      <w:r w:rsidR="00CF606F">
        <w:rPr>
          <w:rFonts w:ascii="Times New Roman" w:hAnsi="Times New Roman"/>
          <w:bCs/>
          <w:sz w:val="28"/>
          <w:szCs w:val="28"/>
        </w:rPr>
        <w:t xml:space="preserve">148 </w:t>
      </w:r>
      <w:r w:rsidR="00CB0252">
        <w:rPr>
          <w:rFonts w:ascii="Times New Roman" w:hAnsi="Times New Roman"/>
          <w:bCs/>
          <w:sz w:val="28"/>
          <w:szCs w:val="28"/>
        </w:rPr>
        <w:t xml:space="preserve">от </w:t>
      </w:r>
      <w:r w:rsidR="00CF606F">
        <w:rPr>
          <w:rFonts w:ascii="Times New Roman" w:hAnsi="Times New Roman"/>
          <w:bCs/>
          <w:sz w:val="28"/>
          <w:szCs w:val="28"/>
        </w:rPr>
        <w:t>21</w:t>
      </w:r>
      <w:r w:rsidR="00CB0252">
        <w:rPr>
          <w:rFonts w:ascii="Times New Roman" w:hAnsi="Times New Roman"/>
          <w:bCs/>
          <w:sz w:val="28"/>
          <w:szCs w:val="28"/>
        </w:rPr>
        <w:t>.</w:t>
      </w:r>
      <w:r w:rsidR="00CF606F">
        <w:rPr>
          <w:rFonts w:ascii="Times New Roman" w:hAnsi="Times New Roman"/>
          <w:bCs/>
          <w:sz w:val="28"/>
          <w:szCs w:val="28"/>
        </w:rPr>
        <w:t>1</w:t>
      </w:r>
      <w:r w:rsidR="00CB0252">
        <w:rPr>
          <w:rFonts w:ascii="Times New Roman" w:hAnsi="Times New Roman"/>
          <w:bCs/>
          <w:sz w:val="28"/>
          <w:szCs w:val="28"/>
        </w:rPr>
        <w:t>0.202</w:t>
      </w:r>
      <w:r w:rsidR="006C41F7">
        <w:rPr>
          <w:rFonts w:ascii="Times New Roman" w:hAnsi="Times New Roman"/>
          <w:bCs/>
          <w:sz w:val="28"/>
          <w:szCs w:val="28"/>
        </w:rPr>
        <w:t>1</w:t>
      </w:r>
      <w:r w:rsidR="00CB0252">
        <w:rPr>
          <w:rFonts w:ascii="Times New Roman" w:hAnsi="Times New Roman"/>
          <w:bCs/>
          <w:sz w:val="28"/>
          <w:szCs w:val="28"/>
        </w:rPr>
        <w:t xml:space="preserve"> го</w:t>
      </w:r>
      <w:r w:rsidR="00951E7F">
        <w:rPr>
          <w:rFonts w:ascii="Times New Roman" w:hAnsi="Times New Roman"/>
          <w:bCs/>
          <w:sz w:val="28"/>
          <w:szCs w:val="28"/>
        </w:rPr>
        <w:t>д</w:t>
      </w:r>
      <w:r w:rsidR="00CB0252">
        <w:rPr>
          <w:rFonts w:ascii="Times New Roman" w:hAnsi="Times New Roman"/>
          <w:bCs/>
          <w:sz w:val="28"/>
          <w:szCs w:val="28"/>
        </w:rPr>
        <w:t>а</w:t>
      </w:r>
      <w:r w:rsidR="006C41F7">
        <w:rPr>
          <w:rFonts w:ascii="Times New Roman" w:hAnsi="Times New Roman"/>
          <w:bCs/>
          <w:sz w:val="28"/>
          <w:szCs w:val="28"/>
        </w:rPr>
        <w:t xml:space="preserve"> «О внесении изменений в Указ Главы Республики Адыгея</w:t>
      </w:r>
      <w:r w:rsidR="00CF606F">
        <w:rPr>
          <w:rFonts w:ascii="Times New Roman" w:hAnsi="Times New Roman"/>
          <w:bCs/>
          <w:sz w:val="28"/>
          <w:szCs w:val="28"/>
        </w:rPr>
        <w:t xml:space="preserve"> от 18 марта 2020 года № 27 «О введении режима повышенной готовности», № 150 от</w:t>
      </w:r>
      <w:r w:rsidR="00D51BB0">
        <w:rPr>
          <w:rFonts w:ascii="Times New Roman" w:hAnsi="Times New Roman"/>
          <w:bCs/>
          <w:sz w:val="28"/>
          <w:szCs w:val="28"/>
        </w:rPr>
        <w:t xml:space="preserve"> 25.10.2021 года «О внесении изменений в Указ Главы Республики Адыгея от 18 марта 2020 года № 27 «О введении режима повышенной готовности»</w:t>
      </w:r>
      <w:r w:rsidR="006C41F7">
        <w:rPr>
          <w:rFonts w:ascii="Times New Roman" w:hAnsi="Times New Roman"/>
          <w:bCs/>
          <w:sz w:val="28"/>
          <w:szCs w:val="28"/>
        </w:rPr>
        <w:t xml:space="preserve">, </w:t>
      </w:r>
      <w:r w:rsidR="00595E6B" w:rsidRPr="00DA4F58">
        <w:rPr>
          <w:rFonts w:ascii="Times New Roman" w:hAnsi="Times New Roman"/>
          <w:sz w:val="28"/>
          <w:szCs w:val="28"/>
        </w:rPr>
        <w:t>руководствуясь</w:t>
      </w:r>
      <w:r w:rsidR="00595E6B" w:rsidRPr="00CA3261">
        <w:rPr>
          <w:rFonts w:ascii="Times New Roman" w:hAnsi="Times New Roman"/>
          <w:sz w:val="28"/>
          <w:szCs w:val="28"/>
        </w:rPr>
        <w:t xml:space="preserve">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930358" w:rsidRDefault="00595E6B" w:rsidP="00D86D5E">
      <w:pPr>
        <w:pStyle w:val="1"/>
        <w:ind w:firstLine="709"/>
        <w:rPr>
          <w:rFonts w:ascii="Times New Roman" w:hAnsi="Times New Roman"/>
          <w:bCs/>
          <w:sz w:val="28"/>
          <w:szCs w:val="28"/>
        </w:rPr>
      </w:pPr>
      <w:r w:rsidRPr="00930358">
        <w:rPr>
          <w:rFonts w:ascii="Times New Roman" w:hAnsi="Times New Roman"/>
          <w:sz w:val="28"/>
          <w:szCs w:val="28"/>
        </w:rPr>
        <w:t>1.</w:t>
      </w:r>
      <w:r w:rsidR="00930358" w:rsidRPr="00930358">
        <w:rPr>
          <w:rFonts w:ascii="Times New Roman" w:hAnsi="Times New Roman"/>
          <w:sz w:val="28"/>
          <w:szCs w:val="28"/>
        </w:rPr>
        <w:t xml:space="preserve"> Внести изменения </w:t>
      </w:r>
      <w:r w:rsidR="00930358" w:rsidRPr="00930358">
        <w:rPr>
          <w:rFonts w:ascii="Times New Roman" w:hAnsi="Times New Roman"/>
          <w:bCs/>
          <w:sz w:val="28"/>
          <w:szCs w:val="28"/>
        </w:rPr>
        <w:t>в постановление администрации МО «Красногвардейский район» от 19.03.2020г. № 158 «О мерах по снижению рисков завоза и распространения новой коронавирусной инфекции (2019-</w:t>
      </w:r>
      <w:r w:rsidR="00930358" w:rsidRPr="00930358">
        <w:rPr>
          <w:rFonts w:ascii="Times New Roman" w:hAnsi="Times New Roman"/>
          <w:bCs/>
          <w:sz w:val="28"/>
          <w:szCs w:val="28"/>
          <w:lang w:val="en-US"/>
        </w:rPr>
        <w:t>nCoV</w:t>
      </w:r>
      <w:r w:rsidR="00930358" w:rsidRPr="00930358">
        <w:rPr>
          <w:rFonts w:ascii="Times New Roman" w:hAnsi="Times New Roman"/>
          <w:bCs/>
          <w:sz w:val="28"/>
          <w:szCs w:val="28"/>
        </w:rPr>
        <w:t>)»</w:t>
      </w:r>
      <w:r w:rsidR="00D51BB0">
        <w:rPr>
          <w:rFonts w:ascii="Times New Roman" w:hAnsi="Times New Roman"/>
          <w:bCs/>
          <w:sz w:val="28"/>
          <w:szCs w:val="28"/>
        </w:rPr>
        <w:t xml:space="preserve"> изложив текст в следующей редакции</w:t>
      </w:r>
      <w:r w:rsidR="00930358">
        <w:rPr>
          <w:rFonts w:ascii="Times New Roman" w:hAnsi="Times New Roman"/>
          <w:bCs/>
          <w:sz w:val="28"/>
          <w:szCs w:val="28"/>
        </w:rPr>
        <w:t>:</w:t>
      </w:r>
    </w:p>
    <w:p w:rsid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« В соответствии с указами Главы Республики Адыгея №</w:t>
      </w:r>
      <w:hyperlink r:id="rId10" w:history="1">
        <w:r w:rsidRPr="00D51BB0">
          <w:rPr>
            <w:rStyle w:val="af1"/>
            <w:color w:val="auto"/>
            <w:sz w:val="28"/>
            <w:szCs w:val="28"/>
          </w:rPr>
          <w:t> 26 от 16.03.2020 года</w:t>
        </w:r>
      </w:hyperlink>
      <w:r w:rsidRPr="00D51BB0">
        <w:rPr>
          <w:sz w:val="28"/>
          <w:szCs w:val="28"/>
        </w:rPr>
        <w:t xml:space="preserve"> «О дополнительных мерах по снижению рисков завоза и распространения новой коронавирусной инфекции (2019-nCoV)», №</w:t>
      </w:r>
      <w:hyperlink r:id="rId11" w:history="1">
        <w:r w:rsidRPr="00D51BB0">
          <w:rPr>
            <w:rStyle w:val="af1"/>
            <w:color w:val="auto"/>
            <w:sz w:val="28"/>
            <w:szCs w:val="28"/>
          </w:rPr>
          <w:t> 27 от 18.03.2020 года</w:t>
        </w:r>
      </w:hyperlink>
      <w:r w:rsidRPr="00D51BB0">
        <w:rPr>
          <w:sz w:val="28"/>
          <w:szCs w:val="28"/>
        </w:rPr>
        <w:t xml:space="preserve"> «О введении режима повышенной готовности», руководствуясь </w:t>
      </w:r>
      <w:hyperlink r:id="rId12" w:history="1">
        <w:r w:rsidRPr="00D51BB0">
          <w:rPr>
            <w:rStyle w:val="af1"/>
            <w:color w:val="auto"/>
            <w:sz w:val="28"/>
            <w:szCs w:val="28"/>
          </w:rPr>
          <w:t>Уставом</w:t>
        </w:r>
      </w:hyperlink>
      <w:r w:rsidRPr="00D51BB0">
        <w:rPr>
          <w:sz w:val="28"/>
          <w:szCs w:val="28"/>
        </w:rPr>
        <w:t xml:space="preserve"> МО «Красногвардейский район» </w:t>
      </w:r>
    </w:p>
    <w:p w:rsidR="00D51BB0" w:rsidRDefault="00D51BB0" w:rsidP="00D51BB0">
      <w:pPr>
        <w:ind w:firstLine="709"/>
        <w:jc w:val="both"/>
        <w:rPr>
          <w:sz w:val="28"/>
          <w:szCs w:val="28"/>
        </w:rPr>
      </w:pPr>
    </w:p>
    <w:p w:rsidR="00D51BB0" w:rsidRPr="00D51BB0" w:rsidRDefault="00D51BB0" w:rsidP="00D51BB0">
      <w:pPr>
        <w:jc w:val="center"/>
        <w:rPr>
          <w:b/>
          <w:sz w:val="28"/>
          <w:szCs w:val="28"/>
        </w:rPr>
      </w:pPr>
      <w:r w:rsidRPr="00D51BB0">
        <w:rPr>
          <w:b/>
          <w:sz w:val="28"/>
          <w:szCs w:val="28"/>
        </w:rPr>
        <w:t>ПОСТАНОВЛЯЮ:</w:t>
      </w:r>
    </w:p>
    <w:p w:rsidR="00D51BB0" w:rsidRPr="00D51BB0" w:rsidRDefault="00D51BB0" w:rsidP="00D51BB0"/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1" w:name="sub_5"/>
      <w:r w:rsidRPr="00D51BB0">
        <w:rPr>
          <w:sz w:val="28"/>
          <w:szCs w:val="28"/>
        </w:rPr>
        <w:t>1. Управлению образования администрации МО «Красногвардейский район» совместно с руководителями образовательных организаций Красногвардейского района:</w:t>
      </w:r>
    </w:p>
    <w:bookmarkEnd w:id="1"/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 xml:space="preserve">1) обеспечить функционирование общеобразовательных организаций, в том числе с пунктами проведения единого государственного экзамена, муниципальных дошкольных образовательных организаций, при соблюдении стандарта работы по выполнению мероприятий по предупреждению распространения коронавируса в указанных организациях с учетом санитарно-эпидемиологических требований, в том </w:t>
      </w:r>
      <w:r w:rsidRPr="00D51BB0">
        <w:rPr>
          <w:sz w:val="28"/>
          <w:szCs w:val="28"/>
        </w:rPr>
        <w:lastRenderedPageBreak/>
        <w:t>числе использования работниками средств индивидуальной защиты органов дыхания (масок, респираторов) (далее - масочный режим);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2" w:name="sub_34"/>
      <w:r w:rsidRPr="00D51BB0">
        <w:rPr>
          <w:sz w:val="28"/>
          <w:szCs w:val="28"/>
        </w:rPr>
        <w:t>2) обеспечить выполнение в образовательных организациях Красногвардейского района мероприятий:</w:t>
      </w:r>
    </w:p>
    <w:bookmarkEnd w:id="2"/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а) по выявлению воспитанников, обучающихся, работников с признаками инфекционного заболевания (повышенная температура тела, кашель) и недопущению нахождения таких лиц в образовательных организациях Красногвардейского района;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б) по проведению дезинфекции помещений в образовательных организациях Красногвардейского района в соответствии с рекомендациями главного государственного санитарного врача по Республике Адыгея.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3" w:name="sub_6"/>
      <w:r w:rsidRPr="00D51BB0">
        <w:rPr>
          <w:sz w:val="28"/>
          <w:szCs w:val="28"/>
        </w:rPr>
        <w:t>2. Управлению культуры и кино администрации МО «Красногвардейский район» совместно с руководителями подведомственных учреждений:</w:t>
      </w:r>
    </w:p>
    <w:bookmarkEnd w:id="3"/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а) осуществлять функционирование муниципальных учреждений культуры Красногвардейского района (театров, концертных залов, музеев, выставочных залов, библиотек) при условии заполнения не более 50% от наполняемости помещения;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б) принять меры по выявлению лиц с признаками инфекционного заболевания (повышенная температура тела, кашель) и недопущению нахождения таких лиц в учреждениях;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в) проведение массовых мероприятий осуществлять при условии: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1) соблюдения ограничительных мероприятий;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2) допуска на указанные мероприятия:</w:t>
      </w:r>
    </w:p>
    <w:p w:rsidR="00D51BB0" w:rsidRPr="00D51BB0" w:rsidRDefault="00D51BB0" w:rsidP="00D51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- лиц, имеющих QR-код, полученный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подтверждающий, что они вакцинированы против новой коронавирусной инфекции (COVID-19);</w:t>
      </w:r>
    </w:p>
    <w:p w:rsidR="00D51BB0" w:rsidRPr="00D51BB0" w:rsidRDefault="00D51BB0" w:rsidP="00D51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- лиц, имеющих QR-код, полученный с использованием единого портала, подтверждающий, что они перенесли новую коронавирусную инфекцию (COVID-19) и с даты их выздоровления прошло не более 6 календарных месяцев;</w:t>
      </w:r>
    </w:p>
    <w:p w:rsidR="00D51BB0" w:rsidRPr="00D51BB0" w:rsidRDefault="00D51BB0" w:rsidP="00D51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- лиц, имеющих отрицательный ПЦР-тест на новую коронавирусную инфекцию (COVID-19) (в течение 3 календарных дней со дня оформления его результата), в случае наличия медицинского отвода от вакцинации против новой коронавирусной инфекции (COVID-19), подтвержденного справкой медицинской организации.</w:t>
      </w:r>
    </w:p>
    <w:p w:rsidR="00D51BB0" w:rsidRPr="00D51BB0" w:rsidRDefault="00D51BB0" w:rsidP="00D51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г)  наличие QR-кода, полученного с использованием единого портала, подтверждающего, что лицо вакцинировано против новой коронавирусной инфекции (COVID-19), либо QR-кода, полученного с использованием единого портала, подтверждающего, что лицо перенесло заболевание новой коронавирусной инфекцией (COVID-19) и с даты его выздоровления прошло не более 6 календарных месяцев, либо отрицательного ПЦР-теста на новую коронавирусную инфекцию (COVID-19) (в течение 3 календарных дней со дня оформления его результата) в случае наличия медицинского отвода от вакцинации против новой коронавирусной инфекции (COVID-19), подтвержденного справкой медицинской организации, является условием допуска  в библиотеки, театры, кинотеатры, концертные залы, на выставки.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Требования о предъявлении QR-кодов, установленные настоящим постановлением, распространяются на лиц, достигших возраста 18 лет.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lastRenderedPageBreak/>
        <w:t xml:space="preserve">3. Отделу строительства, ЖКХ, ТЭК, связи и транспорта администрации МО </w:t>
      </w:r>
      <w:r>
        <w:rPr>
          <w:sz w:val="28"/>
          <w:szCs w:val="28"/>
        </w:rPr>
        <w:t>«</w:t>
      </w:r>
      <w:r w:rsidRPr="00D51BB0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D51BB0">
        <w:rPr>
          <w:sz w:val="28"/>
          <w:szCs w:val="28"/>
        </w:rPr>
        <w:t xml:space="preserve"> принять меры по регулированию вопросов работы общественного транспорта при условии соблюдения санитарно-эпидемиологических требований, выполнения мероприятий, направленных на предупреждение возникновения и распространения инфекционных заболеваний, соблюдения социального дистанцирования и масочного режима.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4" w:name="sub_8"/>
      <w:r w:rsidRPr="00D51BB0">
        <w:rPr>
          <w:sz w:val="28"/>
          <w:szCs w:val="28"/>
        </w:rPr>
        <w:t>4. Отделу по молодежной политике и спорту администрации МО «Красногвардейский район»:</w:t>
      </w:r>
    </w:p>
    <w:bookmarkEnd w:id="4"/>
    <w:p w:rsidR="00D51BB0" w:rsidRPr="00D51BB0" w:rsidRDefault="005320C6" w:rsidP="00D5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51BB0" w:rsidRPr="00D51BB0">
        <w:rPr>
          <w:sz w:val="28"/>
          <w:szCs w:val="28"/>
        </w:rPr>
        <w:t>) организация и проведение профессиональных и любительских физкультурно-спортивных соревнований (мероприятий) с привлечением зрителей осуществляется при условии заполнения не более 50% максимального количества зрительских мест спортивных сооружений, с обязательным принятием необходимых профилактических и дезинфекционных мероприятий, в том числе с соблюдением социального дистанцирования и масочного режима;</w:t>
      </w:r>
    </w:p>
    <w:p w:rsidR="00D51BB0" w:rsidRPr="00D51BB0" w:rsidRDefault="005320C6" w:rsidP="00D5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51BB0" w:rsidRPr="00D51BB0">
        <w:rPr>
          <w:sz w:val="28"/>
          <w:szCs w:val="28"/>
        </w:rPr>
        <w:t>) проведение массовых мероприятий осуществлять при условии: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5" w:name="sub_9"/>
      <w:r w:rsidRPr="00D51BB0">
        <w:rPr>
          <w:sz w:val="28"/>
          <w:szCs w:val="28"/>
        </w:rPr>
        <w:t>1) соблюдения ограничительных мероприятий;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2) допуска на указанные мероприятия:</w:t>
      </w:r>
    </w:p>
    <w:p w:rsidR="00D51BB0" w:rsidRPr="00D51BB0" w:rsidRDefault="00D51BB0" w:rsidP="00D51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- лиц, имеющих QR-код, полученный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подтверждающий, что они вакцинированы против новой коронавирусной инфекции (COVID-19);</w:t>
      </w:r>
    </w:p>
    <w:p w:rsidR="00D51BB0" w:rsidRPr="00D51BB0" w:rsidRDefault="00D51BB0" w:rsidP="00D51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- лиц, имеющих QR-код, полученный с использованием единого портала, подтверждающий, что они перенесли новую коронавирусную инфекцию (COVID-19) и с даты их выздоровления прошло не более 6 календарных месяцев;</w:t>
      </w:r>
    </w:p>
    <w:p w:rsidR="00D51BB0" w:rsidRPr="00D51BB0" w:rsidRDefault="00D51BB0" w:rsidP="00D51BB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- лиц, имеющих отрицательный ПЦР-тест на новую коронавирусную инфекцию (COVID-19) (в течение 3 календарных дней со дня оформления его результата), в случае наличия медицинского отвода от вакцинации против новой коронавирусной инфекции (COVID-19), подтвержденного справкой медицинской организации.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Требования о предъявлении QR-кодов, установленные настоящим постановлением, распространяются на лиц, достигших возраста 18 лет.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 w:rsidRPr="00D51BB0">
        <w:rPr>
          <w:sz w:val="28"/>
          <w:szCs w:val="28"/>
        </w:rPr>
        <w:t>5. Управлению финансов администрации МО «Красногвардейский район» предусмотреть финансовое обеспечение вводимых мер по предупреждению завоза и распространения новой коронавирусной инфекции (2019-nCoV) на территории Красногвардейского района в соответствии с требованиями действующего законодательства.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6" w:name="sub_13"/>
      <w:bookmarkEnd w:id="5"/>
      <w:r w:rsidRPr="00D51BB0">
        <w:rPr>
          <w:sz w:val="28"/>
          <w:szCs w:val="28"/>
        </w:rPr>
        <w:t>6. МП «Редакция «газеты «Дружба» обеспечить информирование населения МО «Красногвардейский район» через средства массовой информации о мерах по обеспечению безопасности населения в связи с угрозой распространения новой коронавирусной инфекции (COVID-19), в том числе о преимуществах вакцинопрофилактики новой коронавирусной инфекции (COVID-19) как наиболее эффективном профилактическом мероприятии.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7" w:name="sub_15"/>
      <w:bookmarkEnd w:id="6"/>
      <w:r>
        <w:rPr>
          <w:sz w:val="28"/>
          <w:szCs w:val="28"/>
        </w:rPr>
        <w:t>7</w:t>
      </w:r>
      <w:r w:rsidRPr="00D51BB0">
        <w:rPr>
          <w:sz w:val="28"/>
          <w:szCs w:val="28"/>
        </w:rPr>
        <w:t>. Рекомендовать ОМВД России по Красногвардейскому району (Акчурин И.С.), ОВО по Красногвардейскому району - Филиалу ФГКУ (ОВО ВНГ России по Республике Адыгея (Хасапетов С.В.), оказывать содействие органам местного самоуправления Красногвардейского района в реализации мер по противодействию распространения новой коронавирусной инфекции (2019-nCoV).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8" w:name="sub_19"/>
      <w:bookmarkEnd w:id="7"/>
      <w:r>
        <w:rPr>
          <w:sz w:val="28"/>
          <w:szCs w:val="28"/>
        </w:rPr>
        <w:lastRenderedPageBreak/>
        <w:t>8</w:t>
      </w:r>
      <w:r w:rsidRPr="00D51BB0">
        <w:rPr>
          <w:sz w:val="28"/>
          <w:szCs w:val="28"/>
        </w:rPr>
        <w:t xml:space="preserve">. Руководителям структурных подразделений, а также должностным лицам администрации МО «Красногвардейский район», находящимся в непосредственном подчинении главы МО «Красногвардейский район» организовать разъяснительную работу среди населения Красногвардейского района по выполнению мер, предусмотренных Указами Главы Республики Адыгея </w:t>
      </w:r>
      <w:hyperlink r:id="rId13" w:history="1">
        <w:r w:rsidRPr="00D51BB0">
          <w:rPr>
            <w:rStyle w:val="af1"/>
            <w:color w:val="auto"/>
            <w:sz w:val="28"/>
            <w:szCs w:val="28"/>
          </w:rPr>
          <w:t>от 16 марта 2020 года № 26</w:t>
        </w:r>
      </w:hyperlink>
      <w:r w:rsidRPr="00D51BB0">
        <w:rPr>
          <w:sz w:val="28"/>
          <w:szCs w:val="28"/>
        </w:rPr>
        <w:t xml:space="preserve">, </w:t>
      </w:r>
      <w:hyperlink r:id="rId14" w:history="1">
        <w:r w:rsidRPr="00D51BB0">
          <w:rPr>
            <w:rStyle w:val="af1"/>
            <w:color w:val="auto"/>
            <w:sz w:val="28"/>
            <w:szCs w:val="28"/>
          </w:rPr>
          <w:t>от 18 марта 2020 года № 27</w:t>
        </w:r>
      </w:hyperlink>
      <w:r w:rsidRPr="00D51BB0">
        <w:rPr>
          <w:sz w:val="28"/>
          <w:szCs w:val="28"/>
        </w:rPr>
        <w:t>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9" w:name="sub_20"/>
      <w:bookmarkEnd w:id="8"/>
      <w:r>
        <w:rPr>
          <w:sz w:val="28"/>
          <w:szCs w:val="28"/>
        </w:rPr>
        <w:t>9</w:t>
      </w:r>
      <w:r w:rsidRPr="00D51BB0">
        <w:rPr>
          <w:sz w:val="28"/>
          <w:szCs w:val="28"/>
        </w:rPr>
        <w:t xml:space="preserve">. Рекомендовать главам сельских поселений МО «Красногвардейский район», руководителям предприятий, организаций, учреждений, независимо от их организационно-правовых форм собственности, индивидуальным предпринимателям, осуществляющим деятельность на территории МО «Красногвардейский район», гражданам, проживающим или временно находящимся на территории Красногвардейского района,  выполнять требования, установленные Указами Главы Республики Адыгея </w:t>
      </w:r>
      <w:hyperlink r:id="rId15" w:history="1">
        <w:r w:rsidRPr="00D51BB0">
          <w:rPr>
            <w:rStyle w:val="af1"/>
            <w:color w:val="auto"/>
            <w:sz w:val="28"/>
            <w:szCs w:val="28"/>
          </w:rPr>
          <w:t>от 16 марта 2020 года № 26</w:t>
        </w:r>
      </w:hyperlink>
      <w:r w:rsidRPr="00D51BB0">
        <w:rPr>
          <w:sz w:val="28"/>
          <w:szCs w:val="28"/>
        </w:rPr>
        <w:t xml:space="preserve">, </w:t>
      </w:r>
      <w:hyperlink r:id="rId16" w:history="1">
        <w:r w:rsidRPr="00D51BB0">
          <w:rPr>
            <w:rStyle w:val="af1"/>
            <w:color w:val="auto"/>
            <w:sz w:val="28"/>
            <w:szCs w:val="28"/>
          </w:rPr>
          <w:t>от 18 марта 2020 года № 27</w:t>
        </w:r>
      </w:hyperlink>
      <w:r w:rsidRPr="00D51BB0">
        <w:rPr>
          <w:sz w:val="28"/>
          <w:szCs w:val="28"/>
        </w:rPr>
        <w:t>.</w:t>
      </w:r>
      <w:bookmarkStart w:id="10" w:name="sub_23"/>
      <w:bookmarkEnd w:id="9"/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1BB0">
        <w:rPr>
          <w:sz w:val="28"/>
          <w:szCs w:val="28"/>
        </w:rPr>
        <w:t xml:space="preserve">. Рекомендовать руководителям органов местного самоуправления муниципального района и сельских поселений МО «Красногвардейский район» организовать разъяснительную работу среди населения Красногвардейского района о необходимости выполнения мер, предусмотренных Указами Главы Республики Адыгея </w:t>
      </w:r>
      <w:hyperlink r:id="rId17" w:history="1">
        <w:r w:rsidRPr="00D51BB0">
          <w:rPr>
            <w:rStyle w:val="af1"/>
            <w:color w:val="auto"/>
            <w:sz w:val="28"/>
            <w:szCs w:val="28"/>
          </w:rPr>
          <w:t>от 16 марта 2020 года № 26</w:t>
        </w:r>
      </w:hyperlink>
      <w:r w:rsidRPr="00D51BB0">
        <w:rPr>
          <w:sz w:val="28"/>
          <w:szCs w:val="28"/>
        </w:rPr>
        <w:t xml:space="preserve">, </w:t>
      </w:r>
      <w:hyperlink r:id="rId18" w:history="1">
        <w:r w:rsidRPr="00D51BB0">
          <w:rPr>
            <w:rStyle w:val="af1"/>
            <w:color w:val="auto"/>
            <w:sz w:val="28"/>
            <w:szCs w:val="28"/>
          </w:rPr>
          <w:t>от 18 марта 2020 года № 27</w:t>
        </w:r>
      </w:hyperlink>
      <w:r w:rsidRPr="00D51BB0">
        <w:rPr>
          <w:sz w:val="28"/>
          <w:szCs w:val="28"/>
        </w:rPr>
        <w:t>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11" w:name="sub_24"/>
      <w:bookmarkEnd w:id="10"/>
      <w:r w:rsidRPr="00D51BB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51BB0">
        <w:rPr>
          <w:sz w:val="28"/>
          <w:szCs w:val="28"/>
        </w:rPr>
        <w:t>. Определить должностным лицом, ответственным за осуществление мероприятий по предупреждению чрезвычайной ситуации на территории Красногвардейского района, первого заместителя главы администрации МО «Красногвардейский район» Ершова А.А.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12" w:name="sub_25"/>
      <w:bookmarkEnd w:id="11"/>
      <w:r w:rsidRPr="00D51BB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51BB0">
        <w:rPr>
          <w:sz w:val="28"/>
          <w:szCs w:val="28"/>
        </w:rPr>
        <w:t>. Оперативному штабу по предупреждению завоза и распространения новой коронавирусной инфекции (2019-nCoV) на территории МО «Красногвардейский район», созданному постановлением администрации МО «Красногвардейский район» от 23.03.2020 года № 164 «О создании оперативного штаба по предупреждению завоза и распространения новой коронавирусной инфекции (2019-nCoV) на территории МО «Красногвардейский район», принимать оперативные меры, направленные на реализацию федеральных нормативных правовых актов, нормативных правовых актов Республики Адыгея, МО «Красногвардейский район», принятых по предупреждению завоза и распространения новой коронавирусной инфекции (2019-nCoV).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13" w:name="sub_29"/>
      <w:bookmarkEnd w:id="12"/>
      <w:r w:rsidRPr="00D51BB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51BB0">
        <w:rPr>
          <w:sz w:val="28"/>
          <w:szCs w:val="28"/>
        </w:rPr>
        <w:t xml:space="preserve">. Структурным подразделениям администрации МО «Красногвардейский район», муниципальным предприятиям и учреждениям обеспечить выполнение дополнительных мер по снижению рисков завоза и распространения новой коронавирусной инфекции (2019-nCoV), предусмотренных Указами Главы Республики Адыгея </w:t>
      </w:r>
      <w:hyperlink r:id="rId19" w:history="1">
        <w:r w:rsidRPr="00D51BB0">
          <w:rPr>
            <w:rStyle w:val="af1"/>
            <w:color w:val="auto"/>
            <w:sz w:val="28"/>
            <w:szCs w:val="28"/>
          </w:rPr>
          <w:t>от 16 марта 2020 года № 26</w:t>
        </w:r>
      </w:hyperlink>
      <w:r w:rsidRPr="00D51BB0">
        <w:rPr>
          <w:sz w:val="28"/>
          <w:szCs w:val="28"/>
        </w:rPr>
        <w:t xml:space="preserve">, </w:t>
      </w:r>
      <w:hyperlink r:id="rId20" w:history="1">
        <w:r w:rsidRPr="00D51BB0">
          <w:rPr>
            <w:rStyle w:val="af1"/>
            <w:color w:val="auto"/>
            <w:sz w:val="28"/>
            <w:szCs w:val="28"/>
          </w:rPr>
          <w:t>от 18 марта 2020 года № 27</w:t>
        </w:r>
      </w:hyperlink>
      <w:r w:rsidRPr="00D51BB0">
        <w:rPr>
          <w:sz w:val="28"/>
          <w:szCs w:val="28"/>
        </w:rPr>
        <w:t>, настоящим постановлением.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14" w:name="sub_30"/>
      <w:bookmarkEnd w:id="13"/>
      <w:r>
        <w:rPr>
          <w:sz w:val="28"/>
          <w:szCs w:val="28"/>
        </w:rPr>
        <w:t>14</w:t>
      </w:r>
      <w:r w:rsidRPr="00D51BB0">
        <w:rPr>
          <w:sz w:val="28"/>
          <w:szCs w:val="28"/>
        </w:rPr>
        <w:t>. Ограничения, установленные настоящим постановлением, действуют в части, не противоречащей мерам по недопущению распространения новой коронавирусной инфекции (2019-nCoV), установленным федеральными нормативными правовыми актами, нормативными правовыми актами Республики Адыгея.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15" w:name="sub_31"/>
      <w:bookmarkEnd w:id="14"/>
      <w:r>
        <w:rPr>
          <w:sz w:val="28"/>
          <w:szCs w:val="28"/>
        </w:rPr>
        <w:t>15</w:t>
      </w:r>
      <w:r w:rsidRPr="00D51BB0">
        <w:rPr>
          <w:sz w:val="28"/>
          <w:szCs w:val="28"/>
        </w:rPr>
        <w:t xml:space="preserve">. </w:t>
      </w:r>
      <w:hyperlink r:id="rId21" w:history="1">
        <w:r w:rsidRPr="00D51BB0">
          <w:rPr>
            <w:rStyle w:val="af1"/>
            <w:color w:val="auto"/>
            <w:sz w:val="28"/>
            <w:szCs w:val="28"/>
          </w:rPr>
          <w:t>Опубликовать</w:t>
        </w:r>
      </w:hyperlink>
      <w:r w:rsidRPr="00D51BB0">
        <w:rPr>
          <w:sz w:val="28"/>
          <w:szCs w:val="28"/>
        </w:rPr>
        <w:t xml:space="preserve"> настоящее постановление в газете Красногвардейского района «Дружба» и разместить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D51BB0">
        <w:rPr>
          <w:sz w:val="28"/>
          <w:szCs w:val="28"/>
        </w:rPr>
        <w:t xml:space="preserve"> МО «Красногвардейский район» в сети «Интернет».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16" w:name="sub_32"/>
      <w:bookmarkEnd w:id="15"/>
      <w:r>
        <w:rPr>
          <w:sz w:val="28"/>
          <w:szCs w:val="28"/>
        </w:rPr>
        <w:lastRenderedPageBreak/>
        <w:t>16</w:t>
      </w:r>
      <w:r w:rsidRPr="00D51BB0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  <w:bookmarkStart w:id="17" w:name="sub_33"/>
      <w:bookmarkEnd w:id="16"/>
      <w:r>
        <w:rPr>
          <w:sz w:val="28"/>
          <w:szCs w:val="28"/>
        </w:rPr>
        <w:t>17</w:t>
      </w:r>
      <w:r w:rsidRPr="00D51BB0">
        <w:rPr>
          <w:sz w:val="28"/>
          <w:szCs w:val="28"/>
        </w:rPr>
        <w:t>. Настоящее постановление вступает в силу с момента его подписания.</w:t>
      </w:r>
    </w:p>
    <w:bookmarkEnd w:id="17"/>
    <w:p w:rsidR="00D51BB0" w:rsidRPr="00D51BB0" w:rsidRDefault="00D51BB0" w:rsidP="00D51B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51BB0" w:rsidTr="00075D9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51BB0" w:rsidRPr="00075D92" w:rsidRDefault="00D51BB0" w:rsidP="00075D92">
            <w:pPr>
              <w:pStyle w:val="af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51BB0" w:rsidRPr="00075D92" w:rsidRDefault="00D51BB0" w:rsidP="00075D92">
            <w:pPr>
              <w:pStyle w:val="af6"/>
              <w:jc w:val="right"/>
            </w:pPr>
          </w:p>
        </w:tc>
      </w:tr>
    </w:tbl>
    <w:p w:rsidR="00F06632" w:rsidRPr="00566FD8" w:rsidRDefault="00D51BB0" w:rsidP="00F0663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06632" w:rsidRPr="00566FD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6632" w:rsidRPr="00566FD8">
        <w:rPr>
          <w:sz w:val="28"/>
          <w:szCs w:val="28"/>
        </w:rPr>
        <w:t xml:space="preserve"> МО «К</w:t>
      </w:r>
      <w:r w:rsidR="00F06632">
        <w:rPr>
          <w:sz w:val="28"/>
          <w:szCs w:val="28"/>
        </w:rPr>
        <w:t>расногвардейский район»</w:t>
      </w:r>
      <w:r w:rsidR="00F06632">
        <w:rPr>
          <w:sz w:val="28"/>
          <w:szCs w:val="28"/>
        </w:rPr>
        <w:tab/>
      </w:r>
      <w:r w:rsidR="00F06632">
        <w:rPr>
          <w:sz w:val="28"/>
          <w:szCs w:val="28"/>
        </w:rPr>
        <w:tab/>
      </w:r>
      <w:r w:rsidR="00F06632">
        <w:rPr>
          <w:sz w:val="28"/>
          <w:szCs w:val="28"/>
        </w:rPr>
        <w:tab/>
      </w:r>
      <w:r w:rsidR="00F0663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="00F06632">
        <w:rPr>
          <w:sz w:val="28"/>
          <w:szCs w:val="28"/>
        </w:rPr>
        <w:t xml:space="preserve">  </w:t>
      </w:r>
      <w:r>
        <w:rPr>
          <w:sz w:val="28"/>
          <w:szCs w:val="28"/>
        </w:rPr>
        <w:t>А.А. Ершов</w:t>
      </w:r>
      <w:r w:rsidR="00F06632" w:rsidRPr="00566FD8">
        <w:rPr>
          <w:sz w:val="28"/>
          <w:szCs w:val="28"/>
        </w:rPr>
        <w:t xml:space="preserve">        </w:t>
      </w:r>
    </w:p>
    <w:p w:rsidR="00F06632" w:rsidRPr="00E846E7" w:rsidRDefault="00F06632" w:rsidP="00F06632">
      <w:pPr>
        <w:ind w:right="-483"/>
        <w:jc w:val="both"/>
        <w:rPr>
          <w:b/>
          <w:i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F06632" w:rsidRDefault="00F06632" w:rsidP="00F06632">
      <w:pPr>
        <w:ind w:right="-483"/>
        <w:jc w:val="both"/>
        <w:rPr>
          <w:b/>
          <w:sz w:val="28"/>
          <w:szCs w:val="28"/>
        </w:rPr>
      </w:pPr>
    </w:p>
    <w:p w:rsidR="006649B4" w:rsidRDefault="006649B4" w:rsidP="00F06632">
      <w:pPr>
        <w:ind w:right="-483"/>
        <w:jc w:val="both"/>
        <w:rPr>
          <w:b/>
          <w:sz w:val="28"/>
          <w:szCs w:val="28"/>
        </w:rPr>
      </w:pPr>
    </w:p>
    <w:p w:rsidR="006649B4" w:rsidRDefault="006649B4" w:rsidP="00F06632">
      <w:pPr>
        <w:ind w:right="-483"/>
        <w:jc w:val="both"/>
        <w:rPr>
          <w:b/>
          <w:sz w:val="28"/>
          <w:szCs w:val="28"/>
        </w:rPr>
      </w:pPr>
    </w:p>
    <w:p w:rsidR="006649B4" w:rsidRDefault="006649B4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35720A" w:rsidRDefault="0035720A" w:rsidP="00F06632">
      <w:pPr>
        <w:ind w:right="-483"/>
        <w:jc w:val="both"/>
        <w:rPr>
          <w:b/>
          <w:sz w:val="28"/>
          <w:szCs w:val="28"/>
        </w:rPr>
      </w:pPr>
    </w:p>
    <w:p w:rsidR="002B0127" w:rsidRDefault="002B0127" w:rsidP="00F06632">
      <w:pPr>
        <w:ind w:right="-483"/>
        <w:jc w:val="both"/>
        <w:rPr>
          <w:b/>
          <w:sz w:val="28"/>
          <w:szCs w:val="28"/>
        </w:rPr>
      </w:pPr>
    </w:p>
    <w:p w:rsidR="002B0127" w:rsidRDefault="002B0127" w:rsidP="00F06632">
      <w:pPr>
        <w:ind w:right="-483"/>
        <w:jc w:val="both"/>
        <w:rPr>
          <w:b/>
          <w:sz w:val="28"/>
          <w:szCs w:val="28"/>
        </w:rPr>
      </w:pPr>
    </w:p>
    <w:p w:rsidR="002B0127" w:rsidRDefault="002B0127" w:rsidP="00F06632">
      <w:pPr>
        <w:ind w:right="-483"/>
        <w:jc w:val="both"/>
        <w:rPr>
          <w:b/>
          <w:sz w:val="28"/>
          <w:szCs w:val="28"/>
        </w:rPr>
      </w:pPr>
    </w:p>
    <w:p w:rsidR="002B0127" w:rsidRDefault="002B0127" w:rsidP="00F06632">
      <w:pPr>
        <w:ind w:right="-483"/>
        <w:jc w:val="both"/>
        <w:rPr>
          <w:b/>
          <w:sz w:val="28"/>
          <w:szCs w:val="28"/>
        </w:rPr>
      </w:pPr>
    </w:p>
    <w:p w:rsidR="002B0127" w:rsidRDefault="002B0127" w:rsidP="00F06632">
      <w:pPr>
        <w:ind w:right="-483"/>
        <w:jc w:val="both"/>
        <w:rPr>
          <w:b/>
          <w:sz w:val="28"/>
          <w:szCs w:val="28"/>
        </w:rPr>
      </w:pPr>
    </w:p>
    <w:p w:rsidR="002B0127" w:rsidRDefault="002B0127" w:rsidP="00F06632">
      <w:pPr>
        <w:ind w:right="-483"/>
        <w:jc w:val="both"/>
        <w:rPr>
          <w:b/>
          <w:sz w:val="28"/>
          <w:szCs w:val="28"/>
        </w:rPr>
      </w:pPr>
    </w:p>
    <w:p w:rsidR="002B0127" w:rsidRDefault="002B0127" w:rsidP="00F06632">
      <w:pPr>
        <w:ind w:right="-483"/>
        <w:jc w:val="both"/>
        <w:rPr>
          <w:b/>
          <w:sz w:val="28"/>
          <w:szCs w:val="28"/>
        </w:rPr>
      </w:pPr>
    </w:p>
    <w:sectPr w:rsidR="002B0127" w:rsidSect="002B0127">
      <w:pgSz w:w="11906" w:h="16838" w:code="9"/>
      <w:pgMar w:top="851" w:right="56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C3" w:rsidRDefault="00C91CC3" w:rsidP="00534E29">
      <w:r>
        <w:separator/>
      </w:r>
    </w:p>
  </w:endnote>
  <w:endnote w:type="continuationSeparator" w:id="0">
    <w:p w:rsidR="00C91CC3" w:rsidRDefault="00C91CC3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C3" w:rsidRDefault="00C91CC3" w:rsidP="00534E29">
      <w:r>
        <w:separator/>
      </w:r>
    </w:p>
  </w:footnote>
  <w:footnote w:type="continuationSeparator" w:id="0">
    <w:p w:rsidR="00C91CC3" w:rsidRDefault="00C91CC3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45ECF"/>
    <w:rsid w:val="00062944"/>
    <w:rsid w:val="00070614"/>
    <w:rsid w:val="00073B3F"/>
    <w:rsid w:val="00075D92"/>
    <w:rsid w:val="000906BC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13DE"/>
    <w:rsid w:val="00157B9B"/>
    <w:rsid w:val="00161BF1"/>
    <w:rsid w:val="001761F2"/>
    <w:rsid w:val="00185870"/>
    <w:rsid w:val="001977BC"/>
    <w:rsid w:val="001A191D"/>
    <w:rsid w:val="001A7021"/>
    <w:rsid w:val="001B7BCC"/>
    <w:rsid w:val="001C7088"/>
    <w:rsid w:val="001C7BC4"/>
    <w:rsid w:val="001E06B1"/>
    <w:rsid w:val="00201D60"/>
    <w:rsid w:val="002071FD"/>
    <w:rsid w:val="00207FA4"/>
    <w:rsid w:val="0021281B"/>
    <w:rsid w:val="00261633"/>
    <w:rsid w:val="0027720E"/>
    <w:rsid w:val="00281D71"/>
    <w:rsid w:val="0028478C"/>
    <w:rsid w:val="00287FC5"/>
    <w:rsid w:val="0029020C"/>
    <w:rsid w:val="00291391"/>
    <w:rsid w:val="002B0127"/>
    <w:rsid w:val="002C13A4"/>
    <w:rsid w:val="002C55C8"/>
    <w:rsid w:val="002C6D42"/>
    <w:rsid w:val="002D69C2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5720A"/>
    <w:rsid w:val="003751DF"/>
    <w:rsid w:val="00376913"/>
    <w:rsid w:val="003B079B"/>
    <w:rsid w:val="003B3050"/>
    <w:rsid w:val="003B4005"/>
    <w:rsid w:val="004076A0"/>
    <w:rsid w:val="00411F4E"/>
    <w:rsid w:val="00413053"/>
    <w:rsid w:val="00426D44"/>
    <w:rsid w:val="00432E6F"/>
    <w:rsid w:val="00441935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F77E0"/>
    <w:rsid w:val="00501388"/>
    <w:rsid w:val="005055FB"/>
    <w:rsid w:val="00516255"/>
    <w:rsid w:val="00520350"/>
    <w:rsid w:val="0052156A"/>
    <w:rsid w:val="00525392"/>
    <w:rsid w:val="005320C6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E122A"/>
    <w:rsid w:val="005E2CF6"/>
    <w:rsid w:val="005F5841"/>
    <w:rsid w:val="006032AA"/>
    <w:rsid w:val="0060623D"/>
    <w:rsid w:val="006077E6"/>
    <w:rsid w:val="0061160C"/>
    <w:rsid w:val="0061205F"/>
    <w:rsid w:val="00614AC7"/>
    <w:rsid w:val="00626295"/>
    <w:rsid w:val="006263A1"/>
    <w:rsid w:val="00634F30"/>
    <w:rsid w:val="0064118F"/>
    <w:rsid w:val="00646265"/>
    <w:rsid w:val="00647C3A"/>
    <w:rsid w:val="00652143"/>
    <w:rsid w:val="00653856"/>
    <w:rsid w:val="00654805"/>
    <w:rsid w:val="006649B4"/>
    <w:rsid w:val="00681EBC"/>
    <w:rsid w:val="00683892"/>
    <w:rsid w:val="006869D3"/>
    <w:rsid w:val="006973B3"/>
    <w:rsid w:val="006C093F"/>
    <w:rsid w:val="006C38C8"/>
    <w:rsid w:val="006C41F7"/>
    <w:rsid w:val="00712332"/>
    <w:rsid w:val="00713015"/>
    <w:rsid w:val="00714A1C"/>
    <w:rsid w:val="007256F5"/>
    <w:rsid w:val="00751B17"/>
    <w:rsid w:val="00756C2D"/>
    <w:rsid w:val="00766C0E"/>
    <w:rsid w:val="007722FF"/>
    <w:rsid w:val="007928E0"/>
    <w:rsid w:val="007943BC"/>
    <w:rsid w:val="007A110B"/>
    <w:rsid w:val="007A1B48"/>
    <w:rsid w:val="007A2959"/>
    <w:rsid w:val="007D1B0E"/>
    <w:rsid w:val="007E53F3"/>
    <w:rsid w:val="008031F5"/>
    <w:rsid w:val="0081316B"/>
    <w:rsid w:val="00815EED"/>
    <w:rsid w:val="00831FBB"/>
    <w:rsid w:val="00833CCC"/>
    <w:rsid w:val="00841E0A"/>
    <w:rsid w:val="008478AD"/>
    <w:rsid w:val="00850373"/>
    <w:rsid w:val="008654D3"/>
    <w:rsid w:val="00871153"/>
    <w:rsid w:val="00871EE2"/>
    <w:rsid w:val="00871F0D"/>
    <w:rsid w:val="00873B74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424C"/>
    <w:rsid w:val="009008DC"/>
    <w:rsid w:val="00915F1F"/>
    <w:rsid w:val="00917A4C"/>
    <w:rsid w:val="00930358"/>
    <w:rsid w:val="00951E7F"/>
    <w:rsid w:val="00957198"/>
    <w:rsid w:val="00957A66"/>
    <w:rsid w:val="00960B47"/>
    <w:rsid w:val="0096500F"/>
    <w:rsid w:val="00975F52"/>
    <w:rsid w:val="00982918"/>
    <w:rsid w:val="00986E2E"/>
    <w:rsid w:val="009C588F"/>
    <w:rsid w:val="009D34E3"/>
    <w:rsid w:val="009F1C35"/>
    <w:rsid w:val="009F2C22"/>
    <w:rsid w:val="00A16584"/>
    <w:rsid w:val="00A41BAE"/>
    <w:rsid w:val="00A52952"/>
    <w:rsid w:val="00A62607"/>
    <w:rsid w:val="00A651BE"/>
    <w:rsid w:val="00A831EB"/>
    <w:rsid w:val="00A9448E"/>
    <w:rsid w:val="00AC3A93"/>
    <w:rsid w:val="00AC7C24"/>
    <w:rsid w:val="00AD4098"/>
    <w:rsid w:val="00AE3CF8"/>
    <w:rsid w:val="00AE4AEC"/>
    <w:rsid w:val="00AE6CDB"/>
    <w:rsid w:val="00AF2584"/>
    <w:rsid w:val="00B231FB"/>
    <w:rsid w:val="00B43B6C"/>
    <w:rsid w:val="00B604E6"/>
    <w:rsid w:val="00B71705"/>
    <w:rsid w:val="00B85574"/>
    <w:rsid w:val="00B86768"/>
    <w:rsid w:val="00B966C2"/>
    <w:rsid w:val="00BB1216"/>
    <w:rsid w:val="00BC699E"/>
    <w:rsid w:val="00BD2059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1CC3"/>
    <w:rsid w:val="00C95FFA"/>
    <w:rsid w:val="00CA3220"/>
    <w:rsid w:val="00CA3261"/>
    <w:rsid w:val="00CB0252"/>
    <w:rsid w:val="00CB4D49"/>
    <w:rsid w:val="00CE6B71"/>
    <w:rsid w:val="00CF5F69"/>
    <w:rsid w:val="00CF606F"/>
    <w:rsid w:val="00D035E8"/>
    <w:rsid w:val="00D03843"/>
    <w:rsid w:val="00D162C6"/>
    <w:rsid w:val="00D1672F"/>
    <w:rsid w:val="00D27CC5"/>
    <w:rsid w:val="00D3226E"/>
    <w:rsid w:val="00D42927"/>
    <w:rsid w:val="00D462E9"/>
    <w:rsid w:val="00D51BB0"/>
    <w:rsid w:val="00D677A3"/>
    <w:rsid w:val="00D70B23"/>
    <w:rsid w:val="00D74592"/>
    <w:rsid w:val="00D86D5E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C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97FC7"/>
    <w:rsid w:val="00FA4401"/>
    <w:rsid w:val="00FB095B"/>
    <w:rsid w:val="00FC2EB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D51B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D51B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51B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D51B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D51B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D51B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3650418.0" TargetMode="External"/><Relationship Id="rId18" Type="http://schemas.openxmlformats.org/officeDocument/2006/relationships/hyperlink" Target="garantF1://73661289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3684476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32246966.0" TargetMode="External"/><Relationship Id="rId17" Type="http://schemas.openxmlformats.org/officeDocument/2006/relationships/hyperlink" Target="garantF1://7365041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3661289.0" TargetMode="External"/><Relationship Id="rId20" Type="http://schemas.openxmlformats.org/officeDocument/2006/relationships/hyperlink" Target="garantF1://73661289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3661289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3650418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3650418.0" TargetMode="External"/><Relationship Id="rId19" Type="http://schemas.openxmlformats.org/officeDocument/2006/relationships/hyperlink" Target="garantF1://7365041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73661289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A15A-099A-4FBB-9C63-C4AAE9FE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11497</CharactersWithSpaces>
  <SharedDoc>false</SharedDoc>
  <HLinks>
    <vt:vector size="72" baseType="variant">
      <vt:variant>
        <vt:i4>6881329</vt:i4>
      </vt:variant>
      <vt:variant>
        <vt:i4>33</vt:i4>
      </vt:variant>
      <vt:variant>
        <vt:i4>0</vt:i4>
      </vt:variant>
      <vt:variant>
        <vt:i4>5</vt:i4>
      </vt:variant>
      <vt:variant>
        <vt:lpwstr>garantf1://73684476.0/</vt:lpwstr>
      </vt:variant>
      <vt:variant>
        <vt:lpwstr/>
      </vt:variant>
      <vt:variant>
        <vt:i4>6488118</vt:i4>
      </vt:variant>
      <vt:variant>
        <vt:i4>30</vt:i4>
      </vt:variant>
      <vt:variant>
        <vt:i4>0</vt:i4>
      </vt:variant>
      <vt:variant>
        <vt:i4>5</vt:i4>
      </vt:variant>
      <vt:variant>
        <vt:lpwstr>garantf1://73661289.0/</vt:lpwstr>
      </vt:variant>
      <vt:variant>
        <vt:lpwstr/>
      </vt:variant>
      <vt:variant>
        <vt:i4>7012402</vt:i4>
      </vt:variant>
      <vt:variant>
        <vt:i4>27</vt:i4>
      </vt:variant>
      <vt:variant>
        <vt:i4>0</vt:i4>
      </vt:variant>
      <vt:variant>
        <vt:i4>5</vt:i4>
      </vt:variant>
      <vt:variant>
        <vt:lpwstr>garantf1://73650418.0/</vt:lpwstr>
      </vt:variant>
      <vt:variant>
        <vt:lpwstr/>
      </vt:variant>
      <vt:variant>
        <vt:i4>6488118</vt:i4>
      </vt:variant>
      <vt:variant>
        <vt:i4>24</vt:i4>
      </vt:variant>
      <vt:variant>
        <vt:i4>0</vt:i4>
      </vt:variant>
      <vt:variant>
        <vt:i4>5</vt:i4>
      </vt:variant>
      <vt:variant>
        <vt:lpwstr>garantf1://73661289.0/</vt:lpwstr>
      </vt:variant>
      <vt:variant>
        <vt:lpwstr/>
      </vt:variant>
      <vt:variant>
        <vt:i4>7012402</vt:i4>
      </vt:variant>
      <vt:variant>
        <vt:i4>21</vt:i4>
      </vt:variant>
      <vt:variant>
        <vt:i4>0</vt:i4>
      </vt:variant>
      <vt:variant>
        <vt:i4>5</vt:i4>
      </vt:variant>
      <vt:variant>
        <vt:lpwstr>garantf1://73650418.0/</vt:lpwstr>
      </vt:variant>
      <vt:variant>
        <vt:lpwstr/>
      </vt:variant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>garantf1://73661289.0/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garantf1://73650418.0/</vt:lpwstr>
      </vt:variant>
      <vt:variant>
        <vt:lpwstr/>
      </vt:variant>
      <vt:variant>
        <vt:i4>6488118</vt:i4>
      </vt:variant>
      <vt:variant>
        <vt:i4>12</vt:i4>
      </vt:variant>
      <vt:variant>
        <vt:i4>0</vt:i4>
      </vt:variant>
      <vt:variant>
        <vt:i4>5</vt:i4>
      </vt:variant>
      <vt:variant>
        <vt:lpwstr>garantf1://73661289.0/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garantf1://73650418.0/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garantf1://32246966.0/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garantf1://73661289.0/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garantf1://73650418.0/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2021-11-02T06:59:00Z</cp:lastPrinted>
  <dcterms:created xsi:type="dcterms:W3CDTF">2021-11-15T06:46:00Z</dcterms:created>
  <dcterms:modified xsi:type="dcterms:W3CDTF">2021-11-15T06:46:00Z</dcterms:modified>
</cp:coreProperties>
</file>