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35" w:type="dxa"/>
        <w:jc w:val="center"/>
        <w:tblBorders>
          <w:bottom w:val="single" w:sz="18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55"/>
        <w:gridCol w:w="1426"/>
        <w:gridCol w:w="4554"/>
      </w:tblGrid>
      <w:tr w:rsidR="009340B4" w:rsidRPr="009340B4" w14:paraId="0E1F9044" w14:textId="77777777" w:rsidTr="0026183E">
        <w:trPr>
          <w:trHeight w:val="1417"/>
          <w:jc w:val="center"/>
        </w:trPr>
        <w:tc>
          <w:tcPr>
            <w:tcW w:w="4355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10419787" w14:textId="77777777" w:rsidR="009340B4" w:rsidRPr="009340B4" w:rsidRDefault="009340B4" w:rsidP="009340B4">
            <w:pPr>
              <w:jc w:val="center"/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9340B4">
              <w:rPr>
                <w:b/>
                <w:sz w:val="22"/>
                <w:szCs w:val="22"/>
              </w:rPr>
              <w:t>СОВЕТ НАРОДНЫХ ДЕПУТАТОВ</w:t>
            </w:r>
          </w:p>
          <w:p w14:paraId="3F5EC878" w14:textId="77777777" w:rsidR="009340B4" w:rsidRPr="009340B4" w:rsidRDefault="009340B4" w:rsidP="009340B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340B4">
              <w:rPr>
                <w:b/>
                <w:bCs/>
                <w:sz w:val="22"/>
                <w:szCs w:val="22"/>
              </w:rPr>
              <w:t>МУНИЦИПАЛЬНОГО ОБРАЗОВАНИЯ «КРАСНОГВАРДЕЙСКИЙ РАЙОН»</w:t>
            </w:r>
          </w:p>
        </w:tc>
        <w:tc>
          <w:tcPr>
            <w:tcW w:w="1426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hideMark/>
          </w:tcPr>
          <w:p w14:paraId="323D86CD" w14:textId="69A6C158" w:rsidR="009340B4" w:rsidRPr="009340B4" w:rsidRDefault="009340B4" w:rsidP="009340B4">
            <w:pPr>
              <w:jc w:val="center"/>
              <w:rPr>
                <w:b/>
                <w:sz w:val="22"/>
                <w:szCs w:val="22"/>
              </w:rPr>
            </w:pPr>
            <w:r w:rsidRPr="009340B4">
              <w:rPr>
                <w:b/>
                <w:noProof/>
                <w:sz w:val="22"/>
                <w:szCs w:val="22"/>
              </w:rPr>
              <w:drawing>
                <wp:inline distT="0" distB="0" distL="0" distR="0" wp14:anchorId="3399042A" wp14:editId="626C23D0">
                  <wp:extent cx="771525" cy="890270"/>
                  <wp:effectExtent l="0" t="0" r="9525" b="5080"/>
                  <wp:docPr id="1" name="Рисунок 1" descr="Описание: Описание: ГЕРБ для бланков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ГЕРБ для бланков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lum bright="18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54" w:type="dxa"/>
            <w:tcBorders>
              <w:top w:val="nil"/>
              <w:left w:val="nil"/>
              <w:bottom w:val="thinThickThinSmallGap" w:sz="24" w:space="0" w:color="auto"/>
              <w:right w:val="nil"/>
            </w:tcBorders>
            <w:vAlign w:val="center"/>
            <w:hideMark/>
          </w:tcPr>
          <w:p w14:paraId="7D692CD4" w14:textId="77777777" w:rsidR="009340B4" w:rsidRPr="009340B4" w:rsidRDefault="009340B4" w:rsidP="009340B4">
            <w:pPr>
              <w:keepNext/>
              <w:jc w:val="center"/>
              <w:outlineLvl w:val="3"/>
              <w:rPr>
                <w:b/>
                <w:bCs/>
                <w:sz w:val="22"/>
                <w:szCs w:val="22"/>
              </w:rPr>
            </w:pPr>
            <w:r w:rsidRPr="009340B4">
              <w:rPr>
                <w:b/>
                <w:bCs/>
                <w:sz w:val="22"/>
                <w:szCs w:val="22"/>
              </w:rPr>
              <w:t>МУНИЦИПАЛЬНЭ ГЪЭПСЫК</w:t>
            </w:r>
            <w:r w:rsidRPr="009340B4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340B4">
              <w:rPr>
                <w:b/>
                <w:bCs/>
                <w:sz w:val="22"/>
                <w:szCs w:val="22"/>
              </w:rPr>
              <w:t>Э ЗИ</w:t>
            </w:r>
            <w:r w:rsidRPr="009340B4">
              <w:rPr>
                <w:b/>
                <w:bCs/>
                <w:sz w:val="22"/>
                <w:szCs w:val="22"/>
                <w:lang w:val="en-US"/>
              </w:rPr>
              <w:t>I</w:t>
            </w:r>
            <w:r w:rsidRPr="009340B4">
              <w:rPr>
                <w:b/>
                <w:bCs/>
                <w:sz w:val="22"/>
                <w:szCs w:val="22"/>
              </w:rPr>
              <w:t>ЭУ «КРАСНОГВАРДЕЙСКЭ РАЙОНЫМ»</w:t>
            </w:r>
          </w:p>
          <w:p w14:paraId="46E9B05C" w14:textId="77777777" w:rsidR="009340B4" w:rsidRPr="009340B4" w:rsidRDefault="009340B4" w:rsidP="009340B4">
            <w:pPr>
              <w:jc w:val="center"/>
              <w:rPr>
                <w:b/>
                <w:sz w:val="22"/>
                <w:szCs w:val="22"/>
              </w:rPr>
            </w:pPr>
            <w:r w:rsidRPr="009340B4">
              <w:rPr>
                <w:b/>
                <w:sz w:val="22"/>
                <w:szCs w:val="22"/>
              </w:rPr>
              <w:t>ИНАРОДНЭ ДЕПУТАТХЭМ Я СОВЕТ</w:t>
            </w:r>
          </w:p>
        </w:tc>
      </w:tr>
    </w:tbl>
    <w:p w14:paraId="25086481" w14:textId="77777777" w:rsidR="009E0AF2" w:rsidRPr="009E0AF2" w:rsidRDefault="009E0AF2" w:rsidP="009340B4">
      <w:pPr>
        <w:jc w:val="center"/>
        <w:rPr>
          <w:b/>
          <w:sz w:val="28"/>
          <w:szCs w:val="28"/>
        </w:rPr>
      </w:pPr>
    </w:p>
    <w:p w14:paraId="2F5417DB" w14:textId="403AA63E" w:rsidR="009340B4" w:rsidRPr="009340B4" w:rsidRDefault="009340B4" w:rsidP="009340B4">
      <w:pPr>
        <w:jc w:val="center"/>
        <w:rPr>
          <w:b/>
          <w:sz w:val="32"/>
          <w:szCs w:val="32"/>
        </w:rPr>
      </w:pPr>
      <w:r w:rsidRPr="009340B4">
        <w:rPr>
          <w:b/>
          <w:sz w:val="32"/>
          <w:szCs w:val="32"/>
        </w:rPr>
        <w:t>РЕШЕНИЕ</w:t>
      </w:r>
    </w:p>
    <w:p w14:paraId="1F8CF0ED" w14:textId="77777777" w:rsidR="00DC42C6" w:rsidRPr="00A9178B" w:rsidRDefault="00DC42C6" w:rsidP="00DC42C6">
      <w:pPr>
        <w:jc w:val="both"/>
        <w:rPr>
          <w:sz w:val="28"/>
          <w:szCs w:val="28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6270"/>
        <w:gridCol w:w="3583"/>
      </w:tblGrid>
      <w:tr w:rsidR="00DC42C6" w:rsidRPr="00A9178B" w14:paraId="3317683A" w14:textId="77777777" w:rsidTr="00701BFC">
        <w:trPr>
          <w:jc w:val="center"/>
        </w:trPr>
        <w:tc>
          <w:tcPr>
            <w:tcW w:w="3182" w:type="pct"/>
          </w:tcPr>
          <w:p w14:paraId="7D0382B2" w14:textId="2A21745C" w:rsidR="00DC42C6" w:rsidRPr="00A9178B" w:rsidRDefault="00DC42C6" w:rsidP="00C74CFC">
            <w:pPr>
              <w:rPr>
                <w:sz w:val="28"/>
                <w:szCs w:val="28"/>
              </w:rPr>
            </w:pPr>
            <w:r w:rsidRPr="00A9178B">
              <w:rPr>
                <w:sz w:val="28"/>
                <w:szCs w:val="28"/>
              </w:rPr>
              <w:t xml:space="preserve">Принято </w:t>
            </w:r>
            <w:r w:rsidR="009E0AF2">
              <w:rPr>
                <w:sz w:val="28"/>
                <w:szCs w:val="28"/>
              </w:rPr>
              <w:t>59-</w:t>
            </w:r>
            <w:r w:rsidRPr="00A9178B">
              <w:rPr>
                <w:sz w:val="28"/>
                <w:szCs w:val="28"/>
              </w:rPr>
              <w:t>й сессией Совета народных</w:t>
            </w:r>
          </w:p>
          <w:p w14:paraId="0AB9D543" w14:textId="77777777" w:rsidR="00DC42C6" w:rsidRPr="00A9178B" w:rsidRDefault="00DC42C6" w:rsidP="00C74CFC">
            <w:pPr>
              <w:rPr>
                <w:sz w:val="28"/>
                <w:szCs w:val="28"/>
              </w:rPr>
            </w:pPr>
            <w:r w:rsidRPr="00A9178B">
              <w:rPr>
                <w:sz w:val="28"/>
                <w:szCs w:val="28"/>
              </w:rPr>
              <w:t>депутатов муниципального образования «Красногвардейский район» четвертого созыва</w:t>
            </w:r>
          </w:p>
        </w:tc>
        <w:tc>
          <w:tcPr>
            <w:tcW w:w="1818" w:type="pct"/>
          </w:tcPr>
          <w:p w14:paraId="163722B7" w14:textId="77777777" w:rsidR="00DC42C6" w:rsidRPr="00A9178B" w:rsidRDefault="00DC42C6" w:rsidP="00C74CFC">
            <w:pPr>
              <w:jc w:val="center"/>
              <w:rPr>
                <w:sz w:val="28"/>
                <w:szCs w:val="28"/>
              </w:rPr>
            </w:pPr>
          </w:p>
          <w:p w14:paraId="5C3B82DF" w14:textId="77777777" w:rsidR="00DC42C6" w:rsidRPr="00A9178B" w:rsidRDefault="00DC42C6" w:rsidP="00C74CFC">
            <w:pPr>
              <w:jc w:val="center"/>
              <w:rPr>
                <w:sz w:val="28"/>
                <w:szCs w:val="28"/>
              </w:rPr>
            </w:pPr>
          </w:p>
          <w:p w14:paraId="72188E49" w14:textId="73EA0133" w:rsidR="00DC42C6" w:rsidRPr="00A9178B" w:rsidRDefault="009E0AF2" w:rsidP="00C74CF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 апреля</w:t>
            </w:r>
            <w:r w:rsidR="00DC42C6" w:rsidRPr="00A9178B">
              <w:rPr>
                <w:sz w:val="28"/>
                <w:szCs w:val="28"/>
              </w:rPr>
              <w:t xml:space="preserve"> 202</w:t>
            </w:r>
            <w:r w:rsidR="009340B4">
              <w:rPr>
                <w:sz w:val="28"/>
                <w:szCs w:val="28"/>
              </w:rPr>
              <w:t>2</w:t>
            </w:r>
            <w:r w:rsidR="00DC42C6" w:rsidRPr="00A9178B">
              <w:rPr>
                <w:sz w:val="28"/>
                <w:szCs w:val="28"/>
              </w:rPr>
              <w:t xml:space="preserve"> года №</w:t>
            </w:r>
            <w:r w:rsidR="00701B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521</w:t>
            </w:r>
          </w:p>
        </w:tc>
      </w:tr>
    </w:tbl>
    <w:p w14:paraId="24064D84" w14:textId="77777777" w:rsidR="00DC42C6" w:rsidRPr="00A9178B" w:rsidRDefault="00DC42C6" w:rsidP="00DC42C6">
      <w:pPr>
        <w:rPr>
          <w:sz w:val="28"/>
          <w:szCs w:val="28"/>
        </w:rPr>
      </w:pPr>
    </w:p>
    <w:p w14:paraId="20D88FA1" w14:textId="77777777" w:rsidR="00DC42C6" w:rsidRPr="00A9178B" w:rsidRDefault="00DC42C6" w:rsidP="00DC42C6">
      <w:pPr>
        <w:jc w:val="center"/>
        <w:rPr>
          <w:b/>
          <w:sz w:val="28"/>
          <w:szCs w:val="28"/>
        </w:rPr>
      </w:pPr>
      <w:r w:rsidRPr="00A9178B">
        <w:rPr>
          <w:b/>
          <w:sz w:val="28"/>
          <w:szCs w:val="28"/>
        </w:rPr>
        <w:t xml:space="preserve">О внесении изменений в Устав муниципального образования </w:t>
      </w:r>
    </w:p>
    <w:p w14:paraId="2F0AE2B0" w14:textId="77777777" w:rsidR="00DC42C6" w:rsidRPr="00A9178B" w:rsidRDefault="00DC42C6" w:rsidP="00DC42C6">
      <w:pPr>
        <w:jc w:val="center"/>
        <w:rPr>
          <w:b/>
          <w:sz w:val="28"/>
          <w:szCs w:val="28"/>
        </w:rPr>
      </w:pPr>
      <w:r w:rsidRPr="00A9178B">
        <w:rPr>
          <w:b/>
          <w:sz w:val="28"/>
          <w:szCs w:val="28"/>
        </w:rPr>
        <w:t>«Красногвардейский район»</w:t>
      </w:r>
    </w:p>
    <w:p w14:paraId="4FA7538D" w14:textId="77777777" w:rsidR="00DC42C6" w:rsidRPr="00A9178B" w:rsidRDefault="00DC42C6" w:rsidP="00DC42C6">
      <w:pPr>
        <w:jc w:val="both"/>
        <w:rPr>
          <w:sz w:val="28"/>
          <w:szCs w:val="28"/>
        </w:rPr>
      </w:pPr>
    </w:p>
    <w:p w14:paraId="613D2B5A" w14:textId="77777777" w:rsidR="00DC42C6" w:rsidRPr="00A9178B" w:rsidRDefault="00DC42C6" w:rsidP="00DC42C6">
      <w:pPr>
        <w:ind w:firstLine="709"/>
        <w:jc w:val="both"/>
        <w:rPr>
          <w:sz w:val="28"/>
          <w:szCs w:val="28"/>
        </w:rPr>
      </w:pPr>
      <w:r w:rsidRPr="00A9178B">
        <w:rPr>
          <w:sz w:val="28"/>
          <w:szCs w:val="28"/>
        </w:rPr>
        <w:t xml:space="preserve">Руководствуясь статьями 35, 44 Федерального закона от 6 октября 2003 года № 131-ФЗ «Об общих принципах организации местного самоуправления в Российской Федерации», статьей 60 Устава муниципального образования «Красногвардейский район», Совет народных депутатов муниципального образования «Красногвардейский район» </w:t>
      </w:r>
    </w:p>
    <w:p w14:paraId="750565E0" w14:textId="77777777" w:rsidR="00DC42C6" w:rsidRPr="00A9178B" w:rsidRDefault="00DC42C6" w:rsidP="00DC42C6">
      <w:pPr>
        <w:jc w:val="center"/>
        <w:rPr>
          <w:b/>
          <w:sz w:val="28"/>
          <w:szCs w:val="28"/>
        </w:rPr>
      </w:pPr>
      <w:r w:rsidRPr="00A9178B">
        <w:rPr>
          <w:b/>
          <w:sz w:val="28"/>
          <w:szCs w:val="28"/>
        </w:rPr>
        <w:t>РЕШИЛ:</w:t>
      </w:r>
    </w:p>
    <w:p w14:paraId="792BBBE4" w14:textId="77777777" w:rsidR="00B03BB1" w:rsidRPr="00B03BB1" w:rsidRDefault="00B03BB1" w:rsidP="00B03BB1">
      <w:pPr>
        <w:ind w:firstLine="709"/>
        <w:jc w:val="both"/>
        <w:rPr>
          <w:bCs/>
          <w:sz w:val="28"/>
          <w:szCs w:val="28"/>
        </w:rPr>
      </w:pPr>
      <w:bookmarkStart w:id="1" w:name="_Hlk86662027"/>
      <w:r w:rsidRPr="00B03BB1">
        <w:rPr>
          <w:bCs/>
          <w:sz w:val="28"/>
          <w:szCs w:val="28"/>
        </w:rPr>
        <w:t>1. Внести в Устав муниципального образования «Красногвардейский район» следующие изменения:</w:t>
      </w:r>
    </w:p>
    <w:p w14:paraId="1DD424BF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1) статью 1 изложить в следующей редакции:</w:t>
      </w:r>
    </w:p>
    <w:p w14:paraId="6E92843B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«Статья 1. Красногвардейский район и его статус</w:t>
      </w:r>
    </w:p>
    <w:p w14:paraId="05E7CB44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1. Красногвардейский район образован решением Адыго-Черкесского облисполкома 2 сентября 1924 года.</w:t>
      </w:r>
    </w:p>
    <w:p w14:paraId="286D9EAF" w14:textId="77777777" w:rsidR="00B03BB1" w:rsidRPr="00F766B2" w:rsidRDefault="00B03BB1" w:rsidP="00B03BB1">
      <w:pPr>
        <w:tabs>
          <w:tab w:val="left" w:pos="0"/>
        </w:tabs>
        <w:jc w:val="both"/>
        <w:rPr>
          <w:bCs/>
          <w:snapToGrid w:val="0"/>
          <w:sz w:val="28"/>
          <w:szCs w:val="28"/>
        </w:rPr>
      </w:pPr>
      <w:r w:rsidRPr="00F766B2">
        <w:rPr>
          <w:bCs/>
          <w:sz w:val="28"/>
          <w:szCs w:val="28"/>
        </w:rPr>
        <w:tab/>
        <w:t>2. В соответствии с Законом Республики Адыгея от 30 декабря 2004 года № 281 «О наделении муниципального образования «Красногвардейский район» статусом муниципального района, об образовании муниципальных образований в его составе и установлении их границ» Красногвардейский район является муниципальным образованием, которое наделено статусом муниципального района.</w:t>
      </w:r>
    </w:p>
    <w:p w14:paraId="106D7525" w14:textId="57FEAEE0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 xml:space="preserve">3. </w:t>
      </w:r>
      <w:r w:rsidR="00BE4F00" w:rsidRPr="00F766B2">
        <w:rPr>
          <w:bCs/>
          <w:sz w:val="28"/>
          <w:szCs w:val="28"/>
        </w:rPr>
        <w:t>Полное о</w:t>
      </w:r>
      <w:r w:rsidRPr="00F766B2">
        <w:rPr>
          <w:bCs/>
          <w:sz w:val="28"/>
          <w:szCs w:val="28"/>
        </w:rPr>
        <w:t xml:space="preserve">фициальное наименование муниципального образования - муниципальное образование «Красногвардейский район» Республики Адыгея. </w:t>
      </w:r>
    </w:p>
    <w:p w14:paraId="7D8B8F1C" w14:textId="081EB51C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Сокращенное</w:t>
      </w:r>
      <w:r w:rsidR="00BE4F00" w:rsidRPr="00F766B2">
        <w:rPr>
          <w:bCs/>
        </w:rPr>
        <w:t xml:space="preserve"> </w:t>
      </w:r>
      <w:r w:rsidR="00BE4F00" w:rsidRPr="00F766B2">
        <w:rPr>
          <w:bCs/>
          <w:sz w:val="28"/>
          <w:szCs w:val="28"/>
        </w:rPr>
        <w:t>официальное</w:t>
      </w:r>
      <w:r w:rsidRPr="00F766B2">
        <w:rPr>
          <w:bCs/>
          <w:sz w:val="28"/>
          <w:szCs w:val="28"/>
        </w:rPr>
        <w:t xml:space="preserve"> наименование муниципального образования - муниципальное образование «Красногвардейский район».</w:t>
      </w:r>
    </w:p>
    <w:p w14:paraId="6DFE2034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 xml:space="preserve">В соответствии с частью 5 статьи 9.1 Федерального закона от 6 октября 2003 года № 131-ФЗ «Об общих принципах организации местного самоуправления в Российской Федерации» сокращенная форма наименования используется наравне с наименованием, установленным абзацем первым настоящей части, в том числе в нормативных правовых актах Республики Адыгея, в настоящем Уставе, в иных муниципальных правовых актах муниципального образования «Красногвардейский район», в официальных символах муниципального образования «Красногвардейский район», в </w:t>
      </w:r>
      <w:r w:rsidRPr="00F766B2">
        <w:rPr>
          <w:bCs/>
          <w:sz w:val="28"/>
          <w:szCs w:val="28"/>
        </w:rPr>
        <w:lastRenderedPageBreak/>
        <w:t>наименованиях органов местного самоуправления муниципального образования «Красногвардейский район», выборных и иных должностных лиц местного самоуправления муниципального образования «Красногвардейский район», а также на бланках и печатях органов местного самоуправления муниципального образования «Красногвардейский район», выборных и иных должностных лиц местного самоуправления муниципального образования «Красногвардейский район», организаций муниципальной формы собственности муниципального образования «Красногвардейский район».</w:t>
      </w:r>
    </w:p>
    <w:p w14:paraId="49264E9F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4. Административным центром муниципального образования «Красногвардейский район» является село Красногвардейское.</w:t>
      </w:r>
    </w:p>
    <w:p w14:paraId="5DA2FA9C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5. Дата празднования Дня муниципального образования «Красногвардейский район» ежегодно устанавливается постановлением администрации муниципального образования «Красногвардейский район».»;</w:t>
      </w:r>
    </w:p>
    <w:p w14:paraId="50750C23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2) в статье 7:</w:t>
      </w:r>
    </w:p>
    <w:p w14:paraId="355F6FE9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а) часть 1 дополнить пунктом 9.1 следующего содержания:</w:t>
      </w:r>
    </w:p>
    <w:p w14:paraId="29550547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 xml:space="preserve"> «9.1) обеспечение первичных мер пожарной безопасности в границах муниципального района за границами городских и сельских населенных пунктов;»; </w:t>
      </w:r>
    </w:p>
    <w:p w14:paraId="3DB84125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б) в пункте 35 части 1 слова «проведение открытого аукциона на право заключить договор о создании искусственного земельного участка» исключить;</w:t>
      </w:r>
    </w:p>
    <w:p w14:paraId="60A805CD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в) часть 1.1 дополнить пунктами 8.2, 8.3 следующего содержания:</w:t>
      </w:r>
    </w:p>
    <w:p w14:paraId="28F36FC0" w14:textId="77777777" w:rsidR="00B03BB1" w:rsidRPr="00F766B2" w:rsidRDefault="00B03BB1" w:rsidP="00B03BB1">
      <w:pPr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«8.2) принятие решений о создании, об упразднении лесничеств, создаваемых в их составе участковых лесничеств, расположенных на землях населенных пунктов поселения, установлении и изменении их границ, а также осуществление разработки и утверждения лесохозяйственных регламентов лесничеств, расположенных на землях населенных пунктов поселения;</w:t>
      </w:r>
    </w:p>
    <w:p w14:paraId="1E12F045" w14:textId="77777777" w:rsidR="00B03BB1" w:rsidRPr="00F766B2" w:rsidRDefault="00B03BB1" w:rsidP="00B03BB1">
      <w:pPr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 xml:space="preserve">8.3) осуществление мероприятий по лесоустройству в отношении лесов, расположенных на землях населенных пунктов поселения.»; </w:t>
      </w:r>
    </w:p>
    <w:p w14:paraId="57984089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г) пункт 5 части 1.2 изложить в следующей редакции:</w:t>
      </w:r>
    </w:p>
    <w:p w14:paraId="06F0ADD3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«5)</w:t>
      </w:r>
      <w:r w:rsidRPr="00F766B2">
        <w:rPr>
          <w:bCs/>
        </w:rPr>
        <w:t xml:space="preserve"> </w:t>
      </w:r>
      <w:r w:rsidRPr="00F766B2">
        <w:rPr>
          <w:bCs/>
          <w:sz w:val="28"/>
          <w:szCs w:val="28"/>
        </w:rPr>
        <w:t>обеспечение выполнения работ, необходимых для создания искусственных земельных участков для нужд поселения, в соответствии с Федеральным законом от 19 июля 2011 года № 246-ФЗ «Об искусственных земельных участках, созданных на водных объектах, находящихся в федеральной собственности, и о внесении изменений в отдельные законодательные акты Российской Федерации».»;</w:t>
      </w:r>
    </w:p>
    <w:p w14:paraId="5A493A43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3) часть 1 статьи 8 дополнить пунктом 17 следующего содержания:</w:t>
      </w:r>
    </w:p>
    <w:p w14:paraId="464D0889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«17) создание муниципальной пожарной охраны.»;</w:t>
      </w:r>
    </w:p>
    <w:p w14:paraId="144D54B3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4) статью 9.1 дополнить частью 2.1 следующего содержания:</w:t>
      </w:r>
    </w:p>
    <w:p w14:paraId="75B72433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«2.1. В соответствии с частью 9 статьи 1 Федерального закона от 31 июля 2020 года № 248-ФЗ «О государственном контроле (надзоре) и муниципальном контроле в Российской Федерации» муниципальный контроль подлежит осуществлению при наличии в границах муниципального образования объектов соответствующего вида контроля.»;</w:t>
      </w:r>
    </w:p>
    <w:p w14:paraId="0DF4BC2E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5) в части 9.4 статьи 27 слова «на официальном сайте администрации» заменить словами «на официальном сайте органов местного самоуправления»;</w:t>
      </w:r>
    </w:p>
    <w:p w14:paraId="00E3E9BC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lastRenderedPageBreak/>
        <w:t>6) в части 5 статьи 32 слова «на официальном сайте администрации» заменить словами «на официальном сайте органов местного самоуправления»;</w:t>
      </w:r>
    </w:p>
    <w:p w14:paraId="428A8D8A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7) статью 34 изложить в следующей редакции:</w:t>
      </w:r>
    </w:p>
    <w:p w14:paraId="5864C278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«Статья 34. Гарантии, предоставляемые лицам, замещающим муниципальные должности муниципального образования «Красногвардейский район» и осуществляющим свои полномочия на постоянной основе</w:t>
      </w:r>
    </w:p>
    <w:p w14:paraId="2C856B02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1. Лицам, замещающим муниципальные должности муниципального образования «Красногвардейский район» и осуществляющим свои полномочия на постоянной основе, на период исполнения полномочий гарантируются:</w:t>
      </w:r>
    </w:p>
    <w:p w14:paraId="1566F768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1) условия работы, обеспечивающие исполнение ими своих обязанностей;</w:t>
      </w:r>
    </w:p>
    <w:p w14:paraId="2A2E15CB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2) денежное содержание и иные выплаты, предусмотренные федеральным законодательством, законодательством Республики Адыгея, настоящим Уставом и нормативными правовыми актами муниципального образования;</w:t>
      </w:r>
    </w:p>
    <w:p w14:paraId="4506CB63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3) ежегодный оплачиваемый отпуск, состоящий из ежегодного основного оплачиваемого отпуска продолжительностью 30 календарных дней и ежегодного дополнительного оплачиваемого отпуска за ненормированный рабочий день продолжительностью 15 календарных дней.</w:t>
      </w:r>
    </w:p>
    <w:p w14:paraId="30B5691C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2. Лицам, замещающим муниципальные должности муниципального образования «Красногвардейский район» и осуществляющим свои полномочия на постоянной основе, в случае досрочного прекращения полномочий соответствующего органа местного самоуправления муниципального образования либо реорганизации его структуры, повлекшей прекращение лицом, замещающим муниципальную должность муниципального образования «Красногвардейский район», осуществление полномочий на постоянной основе, а также в связи с окончанием срока их полномочий:</w:t>
      </w:r>
    </w:p>
    <w:p w14:paraId="3A8E3056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1) устанавливается пенсия за выслугу лет в порядке, размере и на условиях, установленных решением Совета народных депутатов;</w:t>
      </w:r>
    </w:p>
    <w:p w14:paraId="7BE132EC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 xml:space="preserve">2) выплачивается единовременное поощрение в порядке и размере, установленных решением Совета народных депутатов. </w:t>
      </w:r>
    </w:p>
    <w:p w14:paraId="096B8638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Указанные выплаты производятся за счет средств бюджета муниципального образования.</w:t>
      </w:r>
    </w:p>
    <w:p w14:paraId="7D08B6D5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 xml:space="preserve">Указанные в настоящей части гарантии устанавливаются только в отношении лиц, замещавших муниципальные должности муниципального образования «Красногвардейский район» и осуществлявших свои полномочия на постоянной основе, и в этот период достигших пенсионного возраста или потерявших трудоспособность, и не применяются в случае прекращения полномочий указанных лиц по основаниям, предусмотренным абзацем седьмым части 16 статьи 35, пунктами 2.1, 3, 6 - 9 части 6, частью 6.1 статьи 36, частью 7.1, пунктами 5 - 8 части 10, частью 10.1 статьи 40, частями 1 и 2 статьи 73 Федерального закона от 6 октября 2003 года № 131-ФЗ «Об общих принципах организации местного самоуправления в Российской Федерации», пунктами 1, 3, 5, 7 (за исключением досрочного прекращения полномочий в связи с признанием гражданина недееспособным или ограниченно дееспособным решением суда, вступившим в законную силу), 8 части 5 статьи 8 Федерального закона от 7 февраля 2011 года № 6-ФЗ «Об общих принципах </w:t>
      </w:r>
      <w:r w:rsidRPr="00F766B2">
        <w:rPr>
          <w:bCs/>
          <w:sz w:val="28"/>
          <w:szCs w:val="28"/>
        </w:rPr>
        <w:lastRenderedPageBreak/>
        <w:t>организации и деятельности контрольно-счетных органов субъектов Российской Федерации и муниципальных образований».»;</w:t>
      </w:r>
    </w:p>
    <w:p w14:paraId="525AF4D3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8) в статье 38:</w:t>
      </w:r>
    </w:p>
    <w:p w14:paraId="066F2EC7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а) часть 3 изложить в следующей редакции:</w:t>
      </w:r>
    </w:p>
    <w:p w14:paraId="72623FE3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«3. Контрольно-счетная палата осуществляет следующие основные полномочия:</w:t>
      </w:r>
    </w:p>
    <w:p w14:paraId="3E39DF20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1) организация и осуществление контроля за законностью и эффективностью использования средств бюджета муниципального образования, а также иных средств в случаях, предусмотренных законодательством Российской Федерации;</w:t>
      </w:r>
    </w:p>
    <w:p w14:paraId="4D31AB9C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2) экспертиза проектов бюджета муниципального образования, проверка и анализ обоснованности его показателей;</w:t>
      </w:r>
    </w:p>
    <w:p w14:paraId="05916979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3) внешняя проверка годового отчета об исполнении бюджета муниципального образования;</w:t>
      </w:r>
    </w:p>
    <w:p w14:paraId="36880CB7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4) проведение аудита в сфере закупок товаров, работ и услуг в соответствии с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нужд»;</w:t>
      </w:r>
    </w:p>
    <w:p w14:paraId="1C5CA671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5) оценка эффективности формирования муниципальной собственности, управления и распоряжения такой собственностью и контроль за соблюдением установленного порядка формирования такой собственности, управления и распоряжения такой собственностью (включая исключительные права на результаты интеллектуальной деятельности);</w:t>
      </w:r>
    </w:p>
    <w:p w14:paraId="296A0E5A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6) оценка эффективности предоставления налоговых и иных льгот и преимуществ, бюджетных кредитов за счет средств бюджета муниципального образования,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сделкам, совершаемым юридическими лицами и индивидуальными предпринимателями за счет средств бюджета муниципального образования и имущества, находящегося в муниципальной собственности;</w:t>
      </w:r>
    </w:p>
    <w:p w14:paraId="64B5493E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7) экспертиза проектов муниципальных правовых актов в части, касающейся расходных обязательств муниципального образования, экспертиза проектов муниципальных правовых актов, приводящих к изменению доходов бюджета муниципального образования, а также муниципальных программ (проектов муниципальных программ);</w:t>
      </w:r>
    </w:p>
    <w:p w14:paraId="19C7B25B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8) анализ и мониторинг бюджетного процесса в муниципальном образовании,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Федерации;</w:t>
      </w:r>
    </w:p>
    <w:p w14:paraId="1D1216F1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 xml:space="preserve">9) проведение оперативного анализа исполнения и контроля за организацией исполнения бюджета муниципального образования в текущем финансовом году, ежеквартальное представление информации о ходе исполнения бюджета муниципального образования, о результатах проведенных </w:t>
      </w:r>
      <w:r w:rsidRPr="00F766B2">
        <w:rPr>
          <w:bCs/>
          <w:sz w:val="28"/>
          <w:szCs w:val="28"/>
        </w:rPr>
        <w:lastRenderedPageBreak/>
        <w:t>контрольных и экспертно-аналитических мероприятий в Совет народных депутатов и главе муниципального образования;</w:t>
      </w:r>
    </w:p>
    <w:p w14:paraId="5A06D2C6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10) осуществление контроля за состоянием муниципального внутреннего и внешнего долга;</w:t>
      </w:r>
    </w:p>
    <w:p w14:paraId="52D0CABF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11) оценка реализуемости, рисков и результатов достижения целей социально-экономического развития муниципального образования, предусмотренных документами стратегического планирования муниципального образования, в пределах компетенции Контрольно-счетной палаты;</w:t>
      </w:r>
    </w:p>
    <w:p w14:paraId="2EFEF2E8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12) участие в пределах полномочий в мероприятиях, направленных на противодействие коррупции;</w:t>
      </w:r>
    </w:p>
    <w:p w14:paraId="05B968E1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13) иные полномочия в сфере внешнего муниципального финансового контроля, установленные федеральными законами, законами Республики Адыгея, настоящим Уставом и решениями Совета народных депутатов.»;</w:t>
      </w:r>
    </w:p>
    <w:p w14:paraId="34F934DD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б) дополнить частью 4 следующего содержания:</w:t>
      </w:r>
    </w:p>
    <w:p w14:paraId="576DD3CE" w14:textId="77777777" w:rsidR="00B03BB1" w:rsidRPr="00F766B2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«4. Гарантии статуса должностных лиц Контрольно-счетной палаты устанавливаются в соответствии с действующим законодательством Российской Федерации.»;</w:t>
      </w:r>
    </w:p>
    <w:p w14:paraId="2B6377A7" w14:textId="77777777" w:rsidR="00B03BB1" w:rsidRPr="00B03BB1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F766B2">
        <w:rPr>
          <w:bCs/>
          <w:sz w:val="28"/>
          <w:szCs w:val="28"/>
        </w:rPr>
        <w:t>9)</w:t>
      </w:r>
      <w:r w:rsidRPr="00B03BB1">
        <w:rPr>
          <w:bCs/>
          <w:sz w:val="28"/>
          <w:szCs w:val="28"/>
        </w:rPr>
        <w:t xml:space="preserve"> в абзаце четвертом части 15 статьи 41 слова «официальный сайт» заменить словами «официальный сайт органов местного самоуправления».</w:t>
      </w:r>
    </w:p>
    <w:p w14:paraId="21F21823" w14:textId="77777777" w:rsidR="00B03BB1" w:rsidRPr="00B03BB1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BB1">
        <w:rPr>
          <w:bCs/>
          <w:sz w:val="28"/>
          <w:szCs w:val="28"/>
        </w:rPr>
        <w:t>2. Главе муниципального образования «Красногвардейский район» представить настоящее решение на государственную регистрацию в порядке, установленном Федеральным законом от 21 июля 2005 года № 97-ФЗ «О государственной регистрации уставов муниципальных образований».</w:t>
      </w:r>
    </w:p>
    <w:p w14:paraId="5F94C1B7" w14:textId="77777777" w:rsidR="00B03BB1" w:rsidRPr="00B03BB1" w:rsidRDefault="00B03BB1" w:rsidP="00B03BB1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B03BB1">
        <w:rPr>
          <w:bCs/>
          <w:sz w:val="28"/>
          <w:szCs w:val="28"/>
        </w:rPr>
        <w:t>3. Настоящее решение вступает в силу со дня его опубликования, произведенного после его государственной регистрации.</w:t>
      </w:r>
    </w:p>
    <w:bookmarkEnd w:id="1"/>
    <w:p w14:paraId="232DEA4E" w14:textId="77777777" w:rsidR="009E0AF2" w:rsidRPr="00A9178B" w:rsidRDefault="009E0AF2" w:rsidP="00DC42C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4516"/>
        <w:gridCol w:w="820"/>
        <w:gridCol w:w="4517"/>
      </w:tblGrid>
      <w:tr w:rsidR="00DC42C6" w:rsidRPr="00A9178B" w14:paraId="1A806D84" w14:textId="77777777" w:rsidTr="00F766B2">
        <w:tc>
          <w:tcPr>
            <w:tcW w:w="2292" w:type="pct"/>
          </w:tcPr>
          <w:p w14:paraId="3A32C761" w14:textId="77777777" w:rsidR="00DC42C6" w:rsidRPr="00A9178B" w:rsidRDefault="00DC42C6" w:rsidP="00C74C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bookmarkStart w:id="2" w:name="_Hlk56688122"/>
            <w:r w:rsidRPr="00A9178B">
              <w:rPr>
                <w:bCs/>
                <w:sz w:val="28"/>
                <w:szCs w:val="28"/>
              </w:rPr>
              <w:t xml:space="preserve">Председатель </w:t>
            </w:r>
          </w:p>
          <w:p w14:paraId="4917AF5A" w14:textId="77777777" w:rsidR="00DC42C6" w:rsidRPr="00A9178B" w:rsidRDefault="00DC42C6" w:rsidP="00C74C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178B">
              <w:rPr>
                <w:bCs/>
                <w:sz w:val="28"/>
                <w:szCs w:val="28"/>
              </w:rPr>
              <w:t>Совета народных депутатов</w:t>
            </w:r>
          </w:p>
          <w:p w14:paraId="2CAEE4BE" w14:textId="77777777" w:rsidR="00DC42C6" w:rsidRPr="00A9178B" w:rsidRDefault="00DC42C6" w:rsidP="00C74C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178B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14:paraId="66309570" w14:textId="77777777" w:rsidR="00DC42C6" w:rsidRPr="00A9178B" w:rsidRDefault="00DC42C6" w:rsidP="00C74C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178B">
              <w:rPr>
                <w:bCs/>
                <w:sz w:val="28"/>
                <w:szCs w:val="28"/>
              </w:rPr>
              <w:t xml:space="preserve">______________ А.В. </w:t>
            </w:r>
            <w:proofErr w:type="spellStart"/>
            <w:r w:rsidRPr="00A9178B">
              <w:rPr>
                <w:bCs/>
                <w:sz w:val="28"/>
                <w:szCs w:val="28"/>
              </w:rPr>
              <w:t>Выставкина</w:t>
            </w:r>
            <w:proofErr w:type="spellEnd"/>
          </w:p>
        </w:tc>
        <w:tc>
          <w:tcPr>
            <w:tcW w:w="416" w:type="pct"/>
          </w:tcPr>
          <w:p w14:paraId="70E1C64C" w14:textId="77777777" w:rsidR="00DC42C6" w:rsidRPr="00A9178B" w:rsidRDefault="00DC42C6" w:rsidP="00C74C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292" w:type="pct"/>
          </w:tcPr>
          <w:p w14:paraId="20813EEF" w14:textId="77777777" w:rsidR="00DC42C6" w:rsidRPr="00A9178B" w:rsidRDefault="00DC42C6" w:rsidP="00C74C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178B">
              <w:rPr>
                <w:bCs/>
                <w:sz w:val="28"/>
                <w:szCs w:val="28"/>
              </w:rPr>
              <w:t>Глава</w:t>
            </w:r>
          </w:p>
          <w:p w14:paraId="19580AE7" w14:textId="77777777" w:rsidR="00DC42C6" w:rsidRPr="00A9178B" w:rsidRDefault="00DC42C6" w:rsidP="00C74C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178B">
              <w:rPr>
                <w:bCs/>
                <w:sz w:val="28"/>
                <w:szCs w:val="28"/>
              </w:rPr>
              <w:t>муниципального образования «Красногвардейский район»</w:t>
            </w:r>
          </w:p>
          <w:p w14:paraId="5E35CB74" w14:textId="77777777" w:rsidR="00DC42C6" w:rsidRPr="00A9178B" w:rsidRDefault="00DC42C6" w:rsidP="00C74C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</w:p>
          <w:p w14:paraId="50CB18BA" w14:textId="77777777" w:rsidR="00DC42C6" w:rsidRPr="00A9178B" w:rsidRDefault="00DC42C6" w:rsidP="00C74CFC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A9178B">
              <w:rPr>
                <w:bCs/>
                <w:sz w:val="28"/>
                <w:szCs w:val="28"/>
              </w:rPr>
              <w:t xml:space="preserve">______________ Т.И. </w:t>
            </w:r>
            <w:proofErr w:type="spellStart"/>
            <w:r w:rsidRPr="00A9178B">
              <w:rPr>
                <w:bCs/>
                <w:sz w:val="28"/>
                <w:szCs w:val="28"/>
              </w:rPr>
              <w:t>Губжоков</w:t>
            </w:r>
            <w:proofErr w:type="spellEnd"/>
          </w:p>
        </w:tc>
      </w:tr>
      <w:tr w:rsidR="00DC42C6" w:rsidRPr="00A9178B" w14:paraId="51C6653B" w14:textId="77777777" w:rsidTr="00F766B2">
        <w:tc>
          <w:tcPr>
            <w:tcW w:w="2292" w:type="pct"/>
          </w:tcPr>
          <w:p w14:paraId="4BF6218A" w14:textId="77777777" w:rsidR="00DC42C6" w:rsidRPr="00A9178B" w:rsidRDefault="00DC42C6" w:rsidP="00C74C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16" w:type="pct"/>
          </w:tcPr>
          <w:p w14:paraId="3C719B00" w14:textId="77777777" w:rsidR="00DC42C6" w:rsidRPr="00A9178B" w:rsidRDefault="00DC42C6" w:rsidP="00C74CFC">
            <w:pPr>
              <w:widowControl w:val="0"/>
              <w:tabs>
                <w:tab w:val="left" w:pos="18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2292" w:type="pct"/>
          </w:tcPr>
          <w:p w14:paraId="5F3BB484" w14:textId="77777777" w:rsidR="00DC42C6" w:rsidRDefault="00DC42C6" w:rsidP="00C74CFC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</w:p>
          <w:p w14:paraId="253F8941" w14:textId="77F56613" w:rsidR="00F54DC7" w:rsidRPr="00F54DC7" w:rsidRDefault="00F54DC7" w:rsidP="00F54DC7">
            <w:pPr>
              <w:autoSpaceDE w:val="0"/>
              <w:autoSpaceDN w:val="0"/>
              <w:adjustRightInd w:val="0"/>
              <w:jc w:val="right"/>
              <w:rPr>
                <w:bCs/>
                <w:sz w:val="28"/>
                <w:szCs w:val="28"/>
              </w:rPr>
            </w:pPr>
            <w:r w:rsidRPr="00F54DC7">
              <w:rPr>
                <w:bCs/>
                <w:sz w:val="28"/>
                <w:szCs w:val="28"/>
              </w:rPr>
              <w:t>с. Красногвардейское</w:t>
            </w:r>
          </w:p>
          <w:p w14:paraId="6D54301B" w14:textId="000AD1A4" w:rsidR="00F54DC7" w:rsidRPr="00A9178B" w:rsidRDefault="00F54DC7" w:rsidP="00F54DC7">
            <w:pPr>
              <w:autoSpaceDE w:val="0"/>
              <w:autoSpaceDN w:val="0"/>
              <w:adjustRightInd w:val="0"/>
              <w:jc w:val="right"/>
              <w:rPr>
                <w:b/>
                <w:sz w:val="28"/>
                <w:szCs w:val="28"/>
              </w:rPr>
            </w:pPr>
            <w:r w:rsidRPr="00F54DC7">
              <w:rPr>
                <w:bCs/>
                <w:sz w:val="28"/>
                <w:szCs w:val="28"/>
              </w:rPr>
              <w:t xml:space="preserve">от </w:t>
            </w:r>
            <w:r w:rsidR="009E0AF2">
              <w:rPr>
                <w:bCs/>
                <w:sz w:val="28"/>
                <w:szCs w:val="28"/>
              </w:rPr>
              <w:t>08.04.2022</w:t>
            </w:r>
            <w:r w:rsidRPr="00F54DC7">
              <w:rPr>
                <w:bCs/>
                <w:sz w:val="28"/>
                <w:szCs w:val="28"/>
              </w:rPr>
              <w:t xml:space="preserve"> г. № </w:t>
            </w:r>
            <w:r w:rsidR="009E0AF2">
              <w:rPr>
                <w:bCs/>
                <w:sz w:val="28"/>
                <w:szCs w:val="28"/>
              </w:rPr>
              <w:t>264</w:t>
            </w:r>
          </w:p>
        </w:tc>
      </w:tr>
      <w:bookmarkEnd w:id="2"/>
    </w:tbl>
    <w:p w14:paraId="4938A65E" w14:textId="77777777" w:rsidR="00A77799" w:rsidRDefault="00A77799" w:rsidP="00A77799">
      <w:pPr>
        <w:jc w:val="center"/>
        <w:rPr>
          <w:rFonts w:eastAsia="Calibri"/>
          <w:b/>
          <w:bCs/>
          <w:sz w:val="28"/>
          <w:lang w:eastAsia="en-US"/>
        </w:rPr>
      </w:pPr>
    </w:p>
    <w:p w14:paraId="1C8C6F73" w14:textId="77777777" w:rsidR="00A77799" w:rsidRDefault="00A77799" w:rsidP="00A77799">
      <w:pPr>
        <w:jc w:val="center"/>
        <w:rPr>
          <w:rFonts w:eastAsia="Calibri"/>
          <w:b/>
          <w:bCs/>
          <w:sz w:val="28"/>
          <w:lang w:eastAsia="en-US"/>
        </w:rPr>
      </w:pPr>
    </w:p>
    <w:p w14:paraId="31C27413" w14:textId="77777777" w:rsidR="00573229" w:rsidRPr="000F13A8" w:rsidRDefault="00573229" w:rsidP="00573229">
      <w:pPr>
        <w:rPr>
          <w:rFonts w:eastAsia="Calibri"/>
          <w:lang w:eastAsia="en-US"/>
        </w:rPr>
      </w:pPr>
      <w:r w:rsidRPr="000F13A8">
        <w:rPr>
          <w:rFonts w:eastAsia="Calibri"/>
          <w:lang w:eastAsia="en-US"/>
        </w:rPr>
        <w:t xml:space="preserve">Зарегистрировано в Главном управлении </w:t>
      </w:r>
    </w:p>
    <w:p w14:paraId="0BEBD027" w14:textId="77777777" w:rsidR="00573229" w:rsidRPr="000F13A8" w:rsidRDefault="00573229" w:rsidP="00573229">
      <w:pPr>
        <w:rPr>
          <w:rFonts w:eastAsia="Calibri"/>
          <w:lang w:eastAsia="en-US"/>
        </w:rPr>
      </w:pPr>
      <w:r w:rsidRPr="000F13A8">
        <w:rPr>
          <w:rFonts w:eastAsia="Calibri"/>
          <w:lang w:eastAsia="en-US"/>
        </w:rPr>
        <w:t xml:space="preserve">Министерства юстиции Российской Федерации </w:t>
      </w:r>
    </w:p>
    <w:p w14:paraId="709D1413" w14:textId="77777777" w:rsidR="00573229" w:rsidRPr="000F13A8" w:rsidRDefault="00573229" w:rsidP="00573229">
      <w:pPr>
        <w:rPr>
          <w:rFonts w:eastAsia="Calibri"/>
          <w:lang w:eastAsia="en-US"/>
        </w:rPr>
      </w:pPr>
      <w:r w:rsidRPr="000F13A8">
        <w:rPr>
          <w:rFonts w:eastAsia="Calibri"/>
          <w:lang w:eastAsia="en-US"/>
        </w:rPr>
        <w:t xml:space="preserve">по Республике Адыгея 20 апреля 2022 года, </w:t>
      </w:r>
    </w:p>
    <w:p w14:paraId="551807AD" w14:textId="77777777" w:rsidR="00573229" w:rsidRDefault="00573229" w:rsidP="00573229">
      <w:pPr>
        <w:rPr>
          <w:rFonts w:eastAsia="Calibri"/>
          <w:b/>
          <w:bCs/>
          <w:sz w:val="28"/>
          <w:lang w:eastAsia="en-US"/>
        </w:rPr>
      </w:pPr>
      <w:r w:rsidRPr="000F13A8">
        <w:rPr>
          <w:rFonts w:eastAsia="Calibri"/>
          <w:lang w:eastAsia="en-US"/>
        </w:rPr>
        <w:t>регистрационный № RU015030002022001</w:t>
      </w:r>
    </w:p>
    <w:p w14:paraId="4FB7C882" w14:textId="77777777" w:rsidR="00A77799" w:rsidRDefault="00A77799" w:rsidP="00A77799">
      <w:pPr>
        <w:jc w:val="center"/>
        <w:rPr>
          <w:rFonts w:eastAsia="Calibri"/>
          <w:b/>
          <w:bCs/>
          <w:sz w:val="28"/>
          <w:lang w:eastAsia="en-US"/>
        </w:rPr>
      </w:pPr>
    </w:p>
    <w:p w14:paraId="425A3016" w14:textId="77777777" w:rsidR="00A77799" w:rsidRDefault="00A77799" w:rsidP="00A77799">
      <w:pPr>
        <w:jc w:val="center"/>
        <w:rPr>
          <w:rFonts w:eastAsia="Calibri"/>
          <w:b/>
          <w:bCs/>
          <w:sz w:val="28"/>
          <w:lang w:eastAsia="en-US"/>
        </w:rPr>
      </w:pPr>
    </w:p>
    <w:p w14:paraId="5440989E" w14:textId="77777777" w:rsidR="00A77799" w:rsidRDefault="00A77799" w:rsidP="00A77799">
      <w:pPr>
        <w:jc w:val="center"/>
        <w:rPr>
          <w:rFonts w:eastAsia="Calibri"/>
          <w:b/>
          <w:bCs/>
          <w:sz w:val="28"/>
          <w:lang w:eastAsia="en-US"/>
        </w:rPr>
      </w:pPr>
    </w:p>
    <w:p w14:paraId="2511B947" w14:textId="77777777" w:rsidR="00A77799" w:rsidRDefault="00A77799" w:rsidP="00A77799">
      <w:pPr>
        <w:jc w:val="center"/>
        <w:rPr>
          <w:rFonts w:eastAsia="Calibri"/>
          <w:b/>
          <w:bCs/>
          <w:sz w:val="28"/>
          <w:lang w:eastAsia="en-US"/>
        </w:rPr>
      </w:pPr>
    </w:p>
    <w:p w14:paraId="3DE4D176" w14:textId="77777777" w:rsidR="00A77799" w:rsidRDefault="00A77799" w:rsidP="00A77799">
      <w:pPr>
        <w:jc w:val="center"/>
        <w:rPr>
          <w:rFonts w:eastAsia="Calibri"/>
          <w:b/>
          <w:bCs/>
          <w:sz w:val="28"/>
          <w:lang w:eastAsia="en-US"/>
        </w:rPr>
      </w:pPr>
    </w:p>
    <w:p w14:paraId="73A96F52" w14:textId="77777777" w:rsidR="00A77799" w:rsidRDefault="00A77799" w:rsidP="00A77799">
      <w:pPr>
        <w:jc w:val="center"/>
        <w:rPr>
          <w:rFonts w:eastAsia="Calibri"/>
          <w:b/>
          <w:bCs/>
          <w:sz w:val="28"/>
          <w:lang w:eastAsia="en-US"/>
        </w:rPr>
      </w:pPr>
    </w:p>
    <w:p w14:paraId="3D8BE5FF" w14:textId="77777777" w:rsidR="00FA7A3A" w:rsidRPr="00FA7A3A" w:rsidRDefault="00FA7A3A" w:rsidP="00FA7A3A">
      <w:pPr>
        <w:shd w:val="clear" w:color="auto" w:fill="FFFFFF"/>
        <w:jc w:val="both"/>
        <w:rPr>
          <w:sz w:val="27"/>
          <w:szCs w:val="27"/>
        </w:rPr>
      </w:pPr>
    </w:p>
    <w:p w14:paraId="6374B6FE" w14:textId="77777777" w:rsidR="0013710E" w:rsidRPr="00FA7A3A" w:rsidRDefault="0013710E" w:rsidP="00354F2A">
      <w:pPr>
        <w:jc w:val="center"/>
        <w:rPr>
          <w:rFonts w:eastAsia="Calibri"/>
          <w:b/>
          <w:bCs/>
          <w:sz w:val="27"/>
          <w:szCs w:val="27"/>
          <w:lang w:eastAsia="en-US"/>
        </w:rPr>
      </w:pPr>
    </w:p>
    <w:sectPr w:rsidR="0013710E" w:rsidRPr="00FA7A3A" w:rsidSect="003C31E9">
      <w:headerReference w:type="default" r:id="rId8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9B9C3E" w14:textId="77777777" w:rsidR="00346BB8" w:rsidRDefault="00346BB8" w:rsidP="003C31E9">
      <w:r>
        <w:separator/>
      </w:r>
    </w:p>
  </w:endnote>
  <w:endnote w:type="continuationSeparator" w:id="0">
    <w:p w14:paraId="150D1587" w14:textId="77777777" w:rsidR="00346BB8" w:rsidRDefault="00346BB8" w:rsidP="003C31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988706" w14:textId="77777777" w:rsidR="00346BB8" w:rsidRDefault="00346BB8" w:rsidP="003C31E9">
      <w:r>
        <w:separator/>
      </w:r>
    </w:p>
  </w:footnote>
  <w:footnote w:type="continuationSeparator" w:id="0">
    <w:p w14:paraId="2883F853" w14:textId="77777777" w:rsidR="00346BB8" w:rsidRDefault="00346BB8" w:rsidP="003C31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668096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6F1017BB" w14:textId="4A1BF442" w:rsidR="003C31E9" w:rsidRPr="003C31E9" w:rsidRDefault="003C31E9">
        <w:pPr>
          <w:pStyle w:val="a4"/>
          <w:jc w:val="center"/>
          <w:rPr>
            <w:sz w:val="20"/>
            <w:szCs w:val="20"/>
          </w:rPr>
        </w:pPr>
        <w:r w:rsidRPr="003C31E9">
          <w:rPr>
            <w:sz w:val="20"/>
            <w:szCs w:val="20"/>
          </w:rPr>
          <w:fldChar w:fldCharType="begin"/>
        </w:r>
        <w:r w:rsidRPr="003C31E9">
          <w:rPr>
            <w:sz w:val="20"/>
            <w:szCs w:val="20"/>
          </w:rPr>
          <w:instrText>PAGE   \* MERGEFORMAT</w:instrText>
        </w:r>
        <w:r w:rsidRPr="003C31E9">
          <w:rPr>
            <w:sz w:val="20"/>
            <w:szCs w:val="20"/>
          </w:rPr>
          <w:fldChar w:fldCharType="separate"/>
        </w:r>
        <w:r w:rsidR="00C70F57">
          <w:rPr>
            <w:noProof/>
            <w:sz w:val="20"/>
            <w:szCs w:val="20"/>
          </w:rPr>
          <w:t>2</w:t>
        </w:r>
        <w:r w:rsidRPr="003C31E9">
          <w:rPr>
            <w:sz w:val="20"/>
            <w:szCs w:val="20"/>
          </w:rPr>
          <w:fldChar w:fldCharType="end"/>
        </w:r>
      </w:p>
    </w:sdtContent>
  </w:sdt>
  <w:p w14:paraId="0FF5939D" w14:textId="77777777" w:rsidR="003C31E9" w:rsidRDefault="003C31E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2C6"/>
    <w:rsid w:val="0001218F"/>
    <w:rsid w:val="0005155C"/>
    <w:rsid w:val="0013710E"/>
    <w:rsid w:val="00144E58"/>
    <w:rsid w:val="00147461"/>
    <w:rsid w:val="00346BB8"/>
    <w:rsid w:val="00354F2A"/>
    <w:rsid w:val="003C31E9"/>
    <w:rsid w:val="00413289"/>
    <w:rsid w:val="0043480E"/>
    <w:rsid w:val="00436C3C"/>
    <w:rsid w:val="00573229"/>
    <w:rsid w:val="005B134B"/>
    <w:rsid w:val="005E441D"/>
    <w:rsid w:val="00632BD1"/>
    <w:rsid w:val="00652FD9"/>
    <w:rsid w:val="00692361"/>
    <w:rsid w:val="006C5B7F"/>
    <w:rsid w:val="00701BFC"/>
    <w:rsid w:val="00723EC4"/>
    <w:rsid w:val="00754E1F"/>
    <w:rsid w:val="0078055A"/>
    <w:rsid w:val="007827B2"/>
    <w:rsid w:val="007931CA"/>
    <w:rsid w:val="007D5889"/>
    <w:rsid w:val="007F0DF3"/>
    <w:rsid w:val="007F2CB6"/>
    <w:rsid w:val="008D73C0"/>
    <w:rsid w:val="00915171"/>
    <w:rsid w:val="009340B4"/>
    <w:rsid w:val="009E0AF2"/>
    <w:rsid w:val="00A157C2"/>
    <w:rsid w:val="00A373A7"/>
    <w:rsid w:val="00A77799"/>
    <w:rsid w:val="00A806D1"/>
    <w:rsid w:val="00B03BB1"/>
    <w:rsid w:val="00B03FEB"/>
    <w:rsid w:val="00B71450"/>
    <w:rsid w:val="00BE4F00"/>
    <w:rsid w:val="00C70F57"/>
    <w:rsid w:val="00D206D9"/>
    <w:rsid w:val="00D32831"/>
    <w:rsid w:val="00D334F1"/>
    <w:rsid w:val="00DC42C6"/>
    <w:rsid w:val="00DF76CA"/>
    <w:rsid w:val="00E50117"/>
    <w:rsid w:val="00E56D79"/>
    <w:rsid w:val="00EB640F"/>
    <w:rsid w:val="00F07ECF"/>
    <w:rsid w:val="00F54DC7"/>
    <w:rsid w:val="00F766B2"/>
    <w:rsid w:val="00FA0EAD"/>
    <w:rsid w:val="00FA7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6C5B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3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3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31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3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F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F5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B134B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C31E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C3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3C31E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3C31E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C70F57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70F5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630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1829</Words>
  <Characters>10427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Красногвардейское Совет Депутатов</dc:creator>
  <cp:lastModifiedBy>Редакция Дружба</cp:lastModifiedBy>
  <cp:revision>2</cp:revision>
  <cp:lastPrinted>2022-03-29T13:51:00Z</cp:lastPrinted>
  <dcterms:created xsi:type="dcterms:W3CDTF">2022-04-22T06:52:00Z</dcterms:created>
  <dcterms:modified xsi:type="dcterms:W3CDTF">2022-04-22T06:52:00Z</dcterms:modified>
</cp:coreProperties>
</file>