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A4CCE" w14:textId="643E6D29" w:rsidR="00842E33" w:rsidRPr="00842E33" w:rsidRDefault="00842E33" w:rsidP="00C6695C">
      <w:pPr>
        <w:pStyle w:val="4"/>
        <w:ind w:firstLine="0"/>
        <w:contextualSpacing/>
        <w:jc w:val="right"/>
        <w:rPr>
          <w:bCs/>
          <w:szCs w:val="24"/>
        </w:rPr>
      </w:pPr>
      <w:r w:rsidRPr="00842E33">
        <w:rPr>
          <w:bCs/>
          <w:szCs w:val="24"/>
        </w:rPr>
        <w:t xml:space="preserve">Приложение № </w:t>
      </w:r>
      <w:r>
        <w:rPr>
          <w:bCs/>
          <w:szCs w:val="24"/>
        </w:rPr>
        <w:t>1</w:t>
      </w:r>
      <w:r w:rsidRPr="00842E33">
        <w:rPr>
          <w:bCs/>
          <w:szCs w:val="24"/>
        </w:rPr>
        <w:t xml:space="preserve"> к решению</w:t>
      </w:r>
    </w:p>
    <w:p w14:paraId="48513981" w14:textId="2F0CF8DB" w:rsidR="00842E33" w:rsidRPr="00842E33" w:rsidRDefault="00842E33" w:rsidP="00C6695C">
      <w:pPr>
        <w:pStyle w:val="4"/>
        <w:ind w:firstLine="0"/>
        <w:contextualSpacing/>
        <w:jc w:val="right"/>
        <w:rPr>
          <w:bCs/>
          <w:szCs w:val="24"/>
        </w:rPr>
      </w:pPr>
      <w:r w:rsidRPr="00842E33">
        <w:rPr>
          <w:bCs/>
          <w:szCs w:val="24"/>
        </w:rPr>
        <w:t xml:space="preserve">Совета народных депутатов </w:t>
      </w:r>
    </w:p>
    <w:p w14:paraId="0305BC60" w14:textId="68F5C036" w:rsidR="00842E33" w:rsidRPr="00842E33" w:rsidRDefault="00842E33" w:rsidP="00C6695C">
      <w:pPr>
        <w:pStyle w:val="4"/>
        <w:ind w:firstLine="0"/>
        <w:contextualSpacing/>
        <w:jc w:val="right"/>
        <w:rPr>
          <w:bCs/>
          <w:szCs w:val="24"/>
        </w:rPr>
      </w:pPr>
      <w:r w:rsidRPr="00842E33">
        <w:rPr>
          <w:bCs/>
          <w:szCs w:val="24"/>
        </w:rPr>
        <w:tab/>
      </w:r>
      <w:r w:rsidRPr="00842E33">
        <w:rPr>
          <w:bCs/>
          <w:szCs w:val="24"/>
        </w:rPr>
        <w:tab/>
      </w:r>
      <w:r w:rsidRPr="00842E33">
        <w:rPr>
          <w:bCs/>
          <w:szCs w:val="24"/>
        </w:rPr>
        <w:tab/>
      </w:r>
      <w:r w:rsidRPr="00842E33">
        <w:rPr>
          <w:bCs/>
          <w:szCs w:val="24"/>
        </w:rPr>
        <w:tab/>
      </w:r>
      <w:r w:rsidRPr="00842E33">
        <w:rPr>
          <w:bCs/>
          <w:szCs w:val="24"/>
        </w:rPr>
        <w:tab/>
      </w:r>
      <w:r w:rsidRPr="00842E33">
        <w:rPr>
          <w:bCs/>
          <w:szCs w:val="24"/>
        </w:rPr>
        <w:tab/>
      </w:r>
      <w:r w:rsidRPr="00842E33">
        <w:rPr>
          <w:bCs/>
          <w:szCs w:val="24"/>
        </w:rPr>
        <w:tab/>
      </w:r>
      <w:r w:rsidRPr="00842E33">
        <w:rPr>
          <w:bCs/>
          <w:szCs w:val="24"/>
        </w:rPr>
        <w:tab/>
      </w:r>
      <w:r w:rsidRPr="00842E33">
        <w:rPr>
          <w:bCs/>
          <w:szCs w:val="24"/>
        </w:rPr>
        <w:tab/>
        <w:t>муниципального образования</w:t>
      </w:r>
    </w:p>
    <w:p w14:paraId="377E357B" w14:textId="47D83D7E" w:rsidR="00842E33" w:rsidRDefault="00842E33" w:rsidP="00C6695C">
      <w:pPr>
        <w:pStyle w:val="4"/>
        <w:ind w:firstLine="0"/>
        <w:contextualSpacing/>
        <w:jc w:val="right"/>
        <w:rPr>
          <w:bCs/>
          <w:szCs w:val="24"/>
        </w:rPr>
      </w:pPr>
      <w:r w:rsidRPr="00842E33">
        <w:rPr>
          <w:bCs/>
          <w:szCs w:val="24"/>
        </w:rPr>
        <w:tab/>
      </w:r>
      <w:r w:rsidRPr="00842E33">
        <w:rPr>
          <w:bCs/>
          <w:szCs w:val="24"/>
        </w:rPr>
        <w:tab/>
      </w:r>
      <w:r w:rsidRPr="00842E33">
        <w:rPr>
          <w:bCs/>
          <w:szCs w:val="24"/>
        </w:rPr>
        <w:tab/>
      </w:r>
      <w:r w:rsidRPr="00842E33">
        <w:rPr>
          <w:bCs/>
          <w:szCs w:val="24"/>
        </w:rPr>
        <w:tab/>
      </w:r>
      <w:r w:rsidRPr="00842E33">
        <w:rPr>
          <w:bCs/>
          <w:szCs w:val="24"/>
        </w:rPr>
        <w:tab/>
      </w:r>
      <w:r w:rsidRPr="00842E33">
        <w:rPr>
          <w:bCs/>
          <w:szCs w:val="24"/>
        </w:rPr>
        <w:tab/>
      </w:r>
      <w:r w:rsidRPr="00842E33">
        <w:rPr>
          <w:bCs/>
          <w:szCs w:val="24"/>
        </w:rPr>
        <w:tab/>
      </w:r>
      <w:r w:rsidRPr="00842E33">
        <w:rPr>
          <w:bCs/>
          <w:szCs w:val="24"/>
        </w:rPr>
        <w:tab/>
      </w:r>
      <w:r w:rsidRPr="00842E33">
        <w:rPr>
          <w:bCs/>
          <w:szCs w:val="24"/>
        </w:rPr>
        <w:tab/>
      </w:r>
      <w:r>
        <w:rPr>
          <w:bCs/>
          <w:szCs w:val="24"/>
        </w:rPr>
        <w:t>«К</w:t>
      </w:r>
      <w:r w:rsidRPr="00842E33">
        <w:rPr>
          <w:bCs/>
          <w:szCs w:val="24"/>
        </w:rPr>
        <w:t xml:space="preserve">расногвардейский </w:t>
      </w:r>
      <w:r>
        <w:rPr>
          <w:bCs/>
          <w:szCs w:val="24"/>
        </w:rPr>
        <w:t>р</w:t>
      </w:r>
      <w:r w:rsidRPr="00842E33">
        <w:rPr>
          <w:bCs/>
          <w:szCs w:val="24"/>
        </w:rPr>
        <w:t>айон»</w:t>
      </w:r>
    </w:p>
    <w:p w14:paraId="5323B70E" w14:textId="3FF6F180" w:rsidR="00842E33" w:rsidRDefault="00842E33" w:rsidP="00C6695C">
      <w:pPr>
        <w:pStyle w:val="4"/>
        <w:ind w:firstLine="0"/>
        <w:contextualSpacing/>
        <w:jc w:val="right"/>
        <w:rPr>
          <w:bCs/>
          <w:szCs w:val="24"/>
        </w:rPr>
      </w:pPr>
      <w:r w:rsidRPr="00842E33">
        <w:rPr>
          <w:bCs/>
          <w:szCs w:val="24"/>
        </w:rPr>
        <w:t xml:space="preserve">от </w:t>
      </w:r>
      <w:r w:rsidR="006E4070">
        <w:rPr>
          <w:bCs/>
          <w:szCs w:val="24"/>
        </w:rPr>
        <w:t>27.05.2022 г.</w:t>
      </w:r>
      <w:r w:rsidRPr="00842E33">
        <w:rPr>
          <w:bCs/>
          <w:szCs w:val="24"/>
        </w:rPr>
        <w:t xml:space="preserve"> № </w:t>
      </w:r>
      <w:r w:rsidR="006E4070">
        <w:rPr>
          <w:bCs/>
          <w:szCs w:val="24"/>
        </w:rPr>
        <w:t>267</w:t>
      </w:r>
    </w:p>
    <w:p w14:paraId="7D30A85C" w14:textId="27390FE6" w:rsidR="00842E33" w:rsidRPr="00842E33" w:rsidRDefault="00842E33" w:rsidP="00C6695C">
      <w:pPr>
        <w:pStyle w:val="4"/>
        <w:contextualSpacing/>
        <w:rPr>
          <w:bCs/>
          <w:szCs w:val="24"/>
        </w:rPr>
      </w:pPr>
      <w:r w:rsidRPr="00842E33">
        <w:rPr>
          <w:bCs/>
          <w:szCs w:val="24"/>
        </w:rPr>
        <w:tab/>
      </w:r>
      <w:r w:rsidRPr="00842E33">
        <w:rPr>
          <w:bCs/>
          <w:szCs w:val="24"/>
        </w:rPr>
        <w:tab/>
      </w:r>
      <w:r w:rsidRPr="00842E33">
        <w:rPr>
          <w:bCs/>
          <w:szCs w:val="24"/>
        </w:rPr>
        <w:tab/>
      </w:r>
      <w:r w:rsidRPr="00842E33">
        <w:rPr>
          <w:bCs/>
          <w:szCs w:val="24"/>
        </w:rPr>
        <w:tab/>
      </w:r>
      <w:r w:rsidRPr="00842E33">
        <w:rPr>
          <w:b/>
          <w:sz w:val="28"/>
          <w:szCs w:val="28"/>
        </w:rPr>
        <w:tab/>
      </w:r>
      <w:r w:rsidRPr="00842E33">
        <w:rPr>
          <w:b/>
          <w:sz w:val="28"/>
          <w:szCs w:val="28"/>
        </w:rPr>
        <w:tab/>
      </w:r>
      <w:r w:rsidRPr="00842E33">
        <w:rPr>
          <w:b/>
          <w:sz w:val="28"/>
          <w:szCs w:val="28"/>
        </w:rPr>
        <w:tab/>
      </w:r>
      <w:r w:rsidRPr="00842E33">
        <w:rPr>
          <w:b/>
          <w:sz w:val="28"/>
          <w:szCs w:val="28"/>
        </w:rPr>
        <w:tab/>
      </w:r>
      <w:r w:rsidRPr="00842E33">
        <w:rPr>
          <w:b/>
          <w:sz w:val="28"/>
          <w:szCs w:val="28"/>
        </w:rPr>
        <w:tab/>
      </w:r>
      <w:r w:rsidRPr="00842E33">
        <w:rPr>
          <w:b/>
          <w:sz w:val="28"/>
          <w:szCs w:val="28"/>
        </w:rPr>
        <w:tab/>
      </w:r>
      <w:r w:rsidRPr="00842E33">
        <w:rPr>
          <w:b/>
          <w:sz w:val="28"/>
          <w:szCs w:val="28"/>
        </w:rPr>
        <w:tab/>
      </w:r>
    </w:p>
    <w:p w14:paraId="5CF574B1" w14:textId="7F9473F0" w:rsidR="00883E97" w:rsidRPr="005D5065" w:rsidRDefault="00883E97" w:rsidP="00C6695C">
      <w:pPr>
        <w:pStyle w:val="4"/>
        <w:ind w:firstLine="0"/>
        <w:contextualSpacing/>
        <w:jc w:val="center"/>
        <w:rPr>
          <w:b/>
          <w:sz w:val="28"/>
          <w:szCs w:val="28"/>
        </w:rPr>
      </w:pPr>
      <w:r w:rsidRPr="005D5065">
        <w:rPr>
          <w:b/>
          <w:sz w:val="28"/>
          <w:szCs w:val="28"/>
        </w:rPr>
        <w:t xml:space="preserve">Пояснительная записка </w:t>
      </w:r>
      <w:bookmarkStart w:id="0" w:name="_Hlk103177114"/>
      <w:r w:rsidRPr="005D5065">
        <w:rPr>
          <w:b/>
          <w:sz w:val="28"/>
          <w:szCs w:val="28"/>
        </w:rPr>
        <w:t>к отчету</w:t>
      </w:r>
      <w:bookmarkEnd w:id="0"/>
    </w:p>
    <w:p w14:paraId="069F2B88" w14:textId="4487231B" w:rsidR="00883E97" w:rsidRDefault="0088621A" w:rsidP="00C6695C">
      <w:pPr>
        <w:pStyle w:val="3"/>
        <w:ind w:firstLine="0"/>
        <w:contextualSpacing/>
        <w:rPr>
          <w:rFonts w:eastAsiaTheme="minorEastAsia"/>
          <w:szCs w:val="28"/>
        </w:rPr>
      </w:pPr>
      <w:r w:rsidRPr="0088621A">
        <w:rPr>
          <w:rFonts w:eastAsiaTheme="minorEastAsia"/>
          <w:szCs w:val="28"/>
        </w:rPr>
        <w:t>об исполнении бюджета муниципального образования «Красногвардейский район» за 2021 год</w:t>
      </w:r>
    </w:p>
    <w:p w14:paraId="3D35E832" w14:textId="77777777" w:rsidR="003903A4" w:rsidRDefault="003903A4" w:rsidP="003903A4">
      <w:pPr>
        <w:pStyle w:val="2"/>
        <w:tabs>
          <w:tab w:val="left" w:pos="0"/>
        </w:tabs>
        <w:spacing w:before="0" w:line="240" w:lineRule="auto"/>
        <w:ind w:left="-567" w:right="-143" w:firstLine="567"/>
        <w:contextualSpacing/>
        <w:jc w:val="center"/>
        <w:rPr>
          <w:rFonts w:ascii="Times New Roman" w:hAnsi="Times New Roman" w:cs="Times New Roman"/>
          <w:color w:val="000000" w:themeColor="text1"/>
          <w:sz w:val="28"/>
          <w:szCs w:val="28"/>
        </w:rPr>
      </w:pPr>
    </w:p>
    <w:p w14:paraId="220791DB" w14:textId="49F664C3" w:rsidR="003903A4" w:rsidRPr="005D5065" w:rsidRDefault="003903A4" w:rsidP="003903A4">
      <w:pPr>
        <w:pStyle w:val="2"/>
        <w:tabs>
          <w:tab w:val="left" w:pos="0"/>
        </w:tabs>
        <w:spacing w:before="0" w:line="240" w:lineRule="auto"/>
        <w:ind w:left="-567" w:right="-143" w:firstLine="567"/>
        <w:contextualSpacing/>
        <w:jc w:val="center"/>
        <w:rPr>
          <w:rFonts w:ascii="Times New Roman" w:hAnsi="Times New Roman" w:cs="Times New Roman"/>
          <w:color w:val="000000" w:themeColor="text1"/>
          <w:sz w:val="28"/>
          <w:szCs w:val="28"/>
        </w:rPr>
      </w:pPr>
      <w:r w:rsidRPr="005D5065">
        <w:rPr>
          <w:rFonts w:ascii="Times New Roman" w:hAnsi="Times New Roman" w:cs="Times New Roman"/>
          <w:color w:val="000000" w:themeColor="text1"/>
          <w:sz w:val="28"/>
          <w:szCs w:val="28"/>
        </w:rPr>
        <w:t xml:space="preserve">Исполнение </w:t>
      </w:r>
      <w:r>
        <w:rPr>
          <w:rFonts w:ascii="Times New Roman" w:hAnsi="Times New Roman" w:cs="Times New Roman"/>
          <w:color w:val="000000" w:themeColor="text1"/>
          <w:sz w:val="28"/>
          <w:szCs w:val="28"/>
        </w:rPr>
        <w:t>доходной</w:t>
      </w:r>
      <w:r w:rsidRPr="005D5065">
        <w:rPr>
          <w:rFonts w:ascii="Times New Roman" w:hAnsi="Times New Roman" w:cs="Times New Roman"/>
          <w:color w:val="000000" w:themeColor="text1"/>
          <w:sz w:val="28"/>
          <w:szCs w:val="28"/>
        </w:rPr>
        <w:t xml:space="preserve"> части бюджета </w:t>
      </w:r>
      <w:r w:rsidRPr="003903A4">
        <w:rPr>
          <w:rFonts w:ascii="Times New Roman" w:hAnsi="Times New Roman" w:cs="Times New Roman"/>
          <w:color w:val="000000" w:themeColor="text1"/>
          <w:sz w:val="28"/>
          <w:szCs w:val="28"/>
        </w:rPr>
        <w:t xml:space="preserve">муниципального образования «Красногвардейский район» </w:t>
      </w:r>
      <w:r w:rsidRPr="005D5065">
        <w:rPr>
          <w:rFonts w:ascii="Times New Roman" w:hAnsi="Times New Roman" w:cs="Times New Roman"/>
          <w:color w:val="000000" w:themeColor="text1"/>
          <w:sz w:val="28"/>
          <w:szCs w:val="28"/>
        </w:rPr>
        <w:t>за 2021 год</w:t>
      </w:r>
    </w:p>
    <w:p w14:paraId="3B511FA4" w14:textId="77EC4D0E" w:rsidR="0088621A" w:rsidRPr="0088621A" w:rsidRDefault="0088621A" w:rsidP="00A00463">
      <w:pPr>
        <w:pStyle w:val="a3"/>
        <w:tabs>
          <w:tab w:val="left" w:pos="8364"/>
        </w:tabs>
        <w:ind w:firstLine="709"/>
        <w:contextualSpacing/>
        <w:rPr>
          <w:sz w:val="28"/>
          <w:szCs w:val="28"/>
        </w:rPr>
      </w:pPr>
      <w:r w:rsidRPr="0088621A">
        <w:rPr>
          <w:sz w:val="28"/>
          <w:szCs w:val="28"/>
        </w:rPr>
        <w:t>За 2021 год налоговых и неналоговых доходов в бюджет</w:t>
      </w:r>
      <w:r w:rsidR="00842E33">
        <w:rPr>
          <w:sz w:val="28"/>
          <w:szCs w:val="28"/>
        </w:rPr>
        <w:t xml:space="preserve"> </w:t>
      </w:r>
      <w:r w:rsidRPr="0088621A">
        <w:rPr>
          <w:sz w:val="28"/>
          <w:szCs w:val="28"/>
        </w:rPr>
        <w:t xml:space="preserve">МО «Красногвардейский район» поступило 171985,0 тыс. руб., при плане - 163243,0 тыс. руб. исполнены на 105,4 %. </w:t>
      </w:r>
    </w:p>
    <w:p w14:paraId="3237A93A" w14:textId="14AC61B9" w:rsidR="0088621A" w:rsidRPr="0088621A" w:rsidRDefault="0088621A" w:rsidP="00A00463">
      <w:pPr>
        <w:pStyle w:val="a3"/>
        <w:tabs>
          <w:tab w:val="left" w:pos="8364"/>
        </w:tabs>
        <w:ind w:firstLine="709"/>
        <w:contextualSpacing/>
        <w:rPr>
          <w:sz w:val="28"/>
          <w:szCs w:val="28"/>
        </w:rPr>
      </w:pPr>
      <w:r w:rsidRPr="0088621A">
        <w:rPr>
          <w:sz w:val="28"/>
          <w:szCs w:val="28"/>
        </w:rPr>
        <w:t xml:space="preserve">За такой же период прошлого года фактически поступило налоговых и неналоговых доходов в сумме 114341,9 тыс. руб. </w:t>
      </w:r>
    </w:p>
    <w:p w14:paraId="2355B60F" w14:textId="7ED693CA" w:rsidR="005D5065" w:rsidRPr="0088621A" w:rsidRDefault="0088621A" w:rsidP="00A00463">
      <w:pPr>
        <w:spacing w:after="0" w:line="240" w:lineRule="auto"/>
        <w:ind w:firstLine="709"/>
        <w:contextualSpacing/>
        <w:jc w:val="both"/>
        <w:rPr>
          <w:rFonts w:ascii="Times New Roman" w:hAnsi="Times New Roman" w:cs="Times New Roman"/>
          <w:sz w:val="28"/>
          <w:szCs w:val="28"/>
        </w:rPr>
      </w:pPr>
      <w:r w:rsidRPr="0088621A">
        <w:rPr>
          <w:rFonts w:ascii="Times New Roman" w:hAnsi="Times New Roman" w:cs="Times New Roman"/>
          <w:sz w:val="28"/>
          <w:szCs w:val="28"/>
        </w:rPr>
        <w:t xml:space="preserve">Отмечается темп прироста к уровню прошлого года на 50,4 %, </w:t>
      </w:r>
      <w:proofErr w:type="gramStart"/>
      <w:r w:rsidRPr="0088621A">
        <w:rPr>
          <w:rFonts w:ascii="Times New Roman" w:hAnsi="Times New Roman" w:cs="Times New Roman"/>
          <w:sz w:val="28"/>
          <w:szCs w:val="28"/>
        </w:rPr>
        <w:t>или  больше</w:t>
      </w:r>
      <w:proofErr w:type="gramEnd"/>
      <w:r w:rsidRPr="0088621A">
        <w:rPr>
          <w:rFonts w:ascii="Times New Roman" w:hAnsi="Times New Roman" w:cs="Times New Roman"/>
          <w:sz w:val="28"/>
          <w:szCs w:val="28"/>
        </w:rPr>
        <w:t xml:space="preserve"> на 57643,1 тыс. руб.  </w:t>
      </w:r>
    </w:p>
    <w:p w14:paraId="4248F579" w14:textId="2B412FE1" w:rsidR="00883E97" w:rsidRPr="005D5065" w:rsidRDefault="00883E97" w:rsidP="00A00463">
      <w:pPr>
        <w:pStyle w:val="a3"/>
        <w:tabs>
          <w:tab w:val="left" w:pos="8364"/>
        </w:tabs>
        <w:ind w:firstLine="709"/>
        <w:contextualSpacing/>
        <w:rPr>
          <w:sz w:val="28"/>
          <w:szCs w:val="28"/>
        </w:rPr>
      </w:pPr>
      <w:r w:rsidRPr="005D5065">
        <w:rPr>
          <w:sz w:val="28"/>
          <w:szCs w:val="28"/>
        </w:rPr>
        <w:t>По состоянию на 01.01.2021 года сумма недоимки в БМР составила 7590,3 тыс. руб. Из них:</w:t>
      </w:r>
    </w:p>
    <w:p w14:paraId="03FE009F" w14:textId="414FBE38" w:rsidR="00883E97" w:rsidRPr="005D5065" w:rsidRDefault="00883E97" w:rsidP="00A00463">
      <w:pPr>
        <w:pStyle w:val="a3"/>
        <w:tabs>
          <w:tab w:val="left" w:pos="8364"/>
        </w:tabs>
        <w:ind w:firstLine="709"/>
        <w:contextualSpacing/>
        <w:rPr>
          <w:sz w:val="28"/>
          <w:szCs w:val="28"/>
        </w:rPr>
      </w:pPr>
      <w:r w:rsidRPr="005D5065">
        <w:rPr>
          <w:sz w:val="28"/>
          <w:szCs w:val="28"/>
        </w:rPr>
        <w:t xml:space="preserve">- по налоговым доходам – 4193,5 тыс. руб., </w:t>
      </w:r>
    </w:p>
    <w:p w14:paraId="426A8930" w14:textId="133D2B22" w:rsidR="00883E97" w:rsidRPr="005D5065" w:rsidRDefault="00883E97" w:rsidP="00A00463">
      <w:pPr>
        <w:pStyle w:val="a3"/>
        <w:tabs>
          <w:tab w:val="left" w:pos="8364"/>
        </w:tabs>
        <w:ind w:firstLine="709"/>
        <w:contextualSpacing/>
        <w:rPr>
          <w:sz w:val="28"/>
          <w:szCs w:val="28"/>
        </w:rPr>
      </w:pPr>
      <w:r w:rsidRPr="005D5065">
        <w:rPr>
          <w:sz w:val="28"/>
          <w:szCs w:val="28"/>
        </w:rPr>
        <w:t>- по неналоговым доходам – 3396,8 тыс. руб. (арендная плата за земельные участки, государственная собственность на которые не разграничена и которые расположены в границах поселений – 3313,8 тыс. руб., арендная плата за имущество, находящегося в оперативном управлении органов управления муниципальных районов – 83,0 тыс. руб.).</w:t>
      </w:r>
    </w:p>
    <w:p w14:paraId="0C1DBD79" w14:textId="548CE71E" w:rsidR="00883E97" w:rsidRPr="005D5065" w:rsidRDefault="00883E97" w:rsidP="00A00463">
      <w:pPr>
        <w:pStyle w:val="a3"/>
        <w:tabs>
          <w:tab w:val="left" w:pos="8364"/>
        </w:tabs>
        <w:ind w:firstLine="709"/>
        <w:contextualSpacing/>
        <w:rPr>
          <w:sz w:val="28"/>
          <w:szCs w:val="28"/>
        </w:rPr>
      </w:pPr>
      <w:r w:rsidRPr="005D5065">
        <w:rPr>
          <w:sz w:val="28"/>
          <w:szCs w:val="28"/>
        </w:rPr>
        <w:t>По состоянию на 01.01.2022 года сумма недоимки в БМР составила 5810,4 тыс. руб. Из них:</w:t>
      </w:r>
    </w:p>
    <w:p w14:paraId="6BFA85EC" w14:textId="7878FCF3" w:rsidR="00883E97" w:rsidRPr="005D5065" w:rsidRDefault="00883E97" w:rsidP="00A00463">
      <w:pPr>
        <w:pStyle w:val="a3"/>
        <w:tabs>
          <w:tab w:val="left" w:pos="8364"/>
        </w:tabs>
        <w:ind w:firstLine="709"/>
        <w:contextualSpacing/>
        <w:rPr>
          <w:sz w:val="28"/>
          <w:szCs w:val="28"/>
        </w:rPr>
      </w:pPr>
      <w:r w:rsidRPr="005D5065">
        <w:rPr>
          <w:sz w:val="28"/>
          <w:szCs w:val="28"/>
        </w:rPr>
        <w:t xml:space="preserve">- по налоговым доходам – 2167,2 тыс. руб., </w:t>
      </w:r>
    </w:p>
    <w:p w14:paraId="04F0AD11" w14:textId="342DA4D0" w:rsidR="00883E97" w:rsidRPr="005D5065" w:rsidRDefault="00883E97" w:rsidP="00A00463">
      <w:pPr>
        <w:pStyle w:val="a3"/>
        <w:tabs>
          <w:tab w:val="left" w:pos="8364"/>
        </w:tabs>
        <w:ind w:firstLine="709"/>
        <w:contextualSpacing/>
        <w:rPr>
          <w:sz w:val="28"/>
          <w:szCs w:val="28"/>
        </w:rPr>
      </w:pPr>
      <w:r w:rsidRPr="005D5065">
        <w:rPr>
          <w:sz w:val="28"/>
          <w:szCs w:val="28"/>
        </w:rPr>
        <w:t>- по неналоговым доходам – 3643,2 тыс. руб. (арендная плата за земельные участки, государственная собственность на которые не разграничена и которые расположены в границах поселений).</w:t>
      </w:r>
    </w:p>
    <w:p w14:paraId="202C223F" w14:textId="77777777" w:rsidR="00883E97" w:rsidRPr="005D5065" w:rsidRDefault="00883E97" w:rsidP="00A00463">
      <w:pPr>
        <w:pStyle w:val="a3"/>
        <w:ind w:firstLine="709"/>
        <w:contextualSpacing/>
        <w:rPr>
          <w:sz w:val="28"/>
          <w:szCs w:val="28"/>
        </w:rPr>
      </w:pPr>
      <w:r w:rsidRPr="005D5065">
        <w:rPr>
          <w:sz w:val="28"/>
          <w:szCs w:val="28"/>
        </w:rPr>
        <w:t>В течение 2021 года недоимка  уменьшилась на 1779,9 тыс. руб., в том числе по налоговым доходам произошло с</w:t>
      </w:r>
      <w:r w:rsidR="003555AD" w:rsidRPr="005D5065">
        <w:rPr>
          <w:sz w:val="28"/>
          <w:szCs w:val="28"/>
        </w:rPr>
        <w:t xml:space="preserve">нижение недоимки на 48,3 %, или </w:t>
      </w:r>
      <w:r w:rsidRPr="005D5065">
        <w:rPr>
          <w:sz w:val="28"/>
          <w:szCs w:val="28"/>
        </w:rPr>
        <w:t xml:space="preserve">на 2026,3 тыс. руб.,  </w:t>
      </w:r>
      <w:r w:rsidR="00AD6ECD" w:rsidRPr="005D5065">
        <w:rPr>
          <w:sz w:val="28"/>
          <w:szCs w:val="28"/>
        </w:rPr>
        <w:t xml:space="preserve">при этом </w:t>
      </w:r>
      <w:r w:rsidRPr="005D5065">
        <w:rPr>
          <w:sz w:val="28"/>
          <w:szCs w:val="28"/>
        </w:rPr>
        <w:t>по неналоговым доходам</w:t>
      </w:r>
      <w:r w:rsidR="00AD6ECD" w:rsidRPr="005D5065">
        <w:rPr>
          <w:sz w:val="28"/>
          <w:szCs w:val="28"/>
        </w:rPr>
        <w:t xml:space="preserve"> отмечается</w:t>
      </w:r>
      <w:r w:rsidRPr="005D5065">
        <w:rPr>
          <w:sz w:val="28"/>
          <w:szCs w:val="28"/>
        </w:rPr>
        <w:t xml:space="preserve"> увеличение</w:t>
      </w:r>
      <w:r w:rsidR="00AD6ECD" w:rsidRPr="005D5065">
        <w:rPr>
          <w:sz w:val="28"/>
          <w:szCs w:val="28"/>
        </w:rPr>
        <w:t xml:space="preserve"> недоимки</w:t>
      </w:r>
      <w:r w:rsidRPr="005D5065">
        <w:rPr>
          <w:sz w:val="28"/>
          <w:szCs w:val="28"/>
        </w:rPr>
        <w:t xml:space="preserve"> на 7,2 % или на 246,4 тыс. руб. </w:t>
      </w:r>
    </w:p>
    <w:p w14:paraId="361948D1" w14:textId="2BAE3B59" w:rsidR="00883E97" w:rsidRPr="00831670" w:rsidRDefault="00883E97" w:rsidP="00831670">
      <w:pPr>
        <w:pStyle w:val="a3"/>
        <w:ind w:firstLine="709"/>
        <w:contextualSpacing/>
        <w:rPr>
          <w:bCs/>
          <w:sz w:val="28"/>
          <w:szCs w:val="28"/>
        </w:rPr>
      </w:pPr>
      <w:r w:rsidRPr="00831670">
        <w:rPr>
          <w:bCs/>
          <w:sz w:val="28"/>
          <w:szCs w:val="28"/>
        </w:rPr>
        <w:t>Источниками доходов бюджет</w:t>
      </w:r>
      <w:r w:rsidR="00831670">
        <w:rPr>
          <w:bCs/>
          <w:sz w:val="28"/>
          <w:szCs w:val="28"/>
        </w:rPr>
        <w:t>а</w:t>
      </w:r>
      <w:r w:rsidRPr="00831670">
        <w:rPr>
          <w:bCs/>
          <w:sz w:val="28"/>
          <w:szCs w:val="28"/>
        </w:rPr>
        <w:t xml:space="preserve"> муниципального района являются:</w:t>
      </w:r>
    </w:p>
    <w:p w14:paraId="63ECDFA2" w14:textId="77777777" w:rsidR="00883E97" w:rsidRPr="005D5065" w:rsidRDefault="00883E97" w:rsidP="00831670">
      <w:pPr>
        <w:pStyle w:val="a3"/>
        <w:ind w:firstLine="0"/>
        <w:contextualSpacing/>
        <w:jc w:val="center"/>
        <w:rPr>
          <w:b/>
          <w:sz w:val="28"/>
          <w:szCs w:val="28"/>
        </w:rPr>
      </w:pPr>
      <w:r w:rsidRPr="005D5065">
        <w:rPr>
          <w:b/>
          <w:sz w:val="28"/>
          <w:szCs w:val="28"/>
        </w:rPr>
        <w:t>Налоговые доходы</w:t>
      </w:r>
    </w:p>
    <w:p w14:paraId="33804944" w14:textId="1639931A" w:rsidR="00883E97" w:rsidRPr="005D5065" w:rsidRDefault="00883E97" w:rsidP="00C6695C">
      <w:pPr>
        <w:pStyle w:val="a3"/>
        <w:ind w:firstLine="709"/>
        <w:contextualSpacing/>
        <w:rPr>
          <w:sz w:val="28"/>
          <w:szCs w:val="28"/>
        </w:rPr>
      </w:pPr>
      <w:r w:rsidRPr="005D5065">
        <w:rPr>
          <w:sz w:val="28"/>
          <w:szCs w:val="28"/>
        </w:rPr>
        <w:t>За 2021 год в бюджет муниципального района поступило налоговых доходов в сумме 143489,2 тыс. руб.</w:t>
      </w:r>
      <w:r w:rsidR="005A3DC6" w:rsidRPr="005D5065">
        <w:rPr>
          <w:sz w:val="28"/>
          <w:szCs w:val="28"/>
        </w:rPr>
        <w:t>,</w:t>
      </w:r>
      <w:r w:rsidRPr="005D5065">
        <w:rPr>
          <w:sz w:val="28"/>
          <w:szCs w:val="28"/>
        </w:rPr>
        <w:t xml:space="preserve"> план исполнен на 104,2 %.</w:t>
      </w:r>
    </w:p>
    <w:p w14:paraId="5B878BDF" w14:textId="77777777" w:rsidR="00883E97" w:rsidRPr="005D5065" w:rsidRDefault="00883E97" w:rsidP="00C6695C">
      <w:pPr>
        <w:pStyle w:val="a3"/>
        <w:ind w:firstLine="709"/>
        <w:contextualSpacing/>
        <w:rPr>
          <w:sz w:val="28"/>
          <w:szCs w:val="28"/>
        </w:rPr>
      </w:pPr>
      <w:r w:rsidRPr="005D5065">
        <w:rPr>
          <w:sz w:val="28"/>
          <w:szCs w:val="28"/>
        </w:rPr>
        <w:t>К уровню прошлого года темп прироста поступлений составляет 46,3 % (факт 2020 г. – 98103,1 тыс. руб.),  или больше на 45386,1 тыс. руб.</w:t>
      </w:r>
    </w:p>
    <w:p w14:paraId="7A0DBF80" w14:textId="77777777" w:rsidR="00883E97" w:rsidRPr="005D5065" w:rsidRDefault="00883E97" w:rsidP="00C6695C">
      <w:pPr>
        <w:pStyle w:val="a3"/>
        <w:ind w:firstLine="709"/>
        <w:contextualSpacing/>
        <w:rPr>
          <w:sz w:val="28"/>
          <w:szCs w:val="28"/>
        </w:rPr>
      </w:pPr>
      <w:r w:rsidRPr="005D5065">
        <w:rPr>
          <w:sz w:val="28"/>
          <w:szCs w:val="28"/>
        </w:rPr>
        <w:t xml:space="preserve">Структура поступивших налоговых доходов следующая: </w:t>
      </w:r>
    </w:p>
    <w:p w14:paraId="272FFE25" w14:textId="77777777" w:rsidR="00883E97" w:rsidRPr="005D5065" w:rsidRDefault="00883E97" w:rsidP="00C6695C">
      <w:pPr>
        <w:pStyle w:val="a3"/>
        <w:numPr>
          <w:ilvl w:val="0"/>
          <w:numId w:val="2"/>
        </w:numPr>
        <w:ind w:left="0" w:firstLine="709"/>
        <w:contextualSpacing/>
        <w:jc w:val="center"/>
        <w:rPr>
          <w:b/>
          <w:sz w:val="28"/>
          <w:szCs w:val="28"/>
        </w:rPr>
      </w:pPr>
      <w:r w:rsidRPr="005D5065">
        <w:rPr>
          <w:b/>
          <w:sz w:val="28"/>
          <w:szCs w:val="28"/>
        </w:rPr>
        <w:t>Налог на доходы физических лиц</w:t>
      </w:r>
    </w:p>
    <w:p w14:paraId="5F270FC7" w14:textId="77777777" w:rsidR="00883E97" w:rsidRPr="005D5065" w:rsidRDefault="00883E97" w:rsidP="00A00463">
      <w:pPr>
        <w:pStyle w:val="a3"/>
        <w:ind w:firstLine="709"/>
        <w:contextualSpacing/>
        <w:rPr>
          <w:sz w:val="28"/>
          <w:szCs w:val="28"/>
        </w:rPr>
      </w:pPr>
      <w:r w:rsidRPr="005D5065">
        <w:rPr>
          <w:sz w:val="28"/>
          <w:szCs w:val="28"/>
        </w:rPr>
        <w:lastRenderedPageBreak/>
        <w:t>Налог на доходы физических лиц</w:t>
      </w:r>
      <w:r w:rsidRPr="005D5065">
        <w:rPr>
          <w:b/>
          <w:sz w:val="28"/>
          <w:szCs w:val="28"/>
        </w:rPr>
        <w:t xml:space="preserve"> </w:t>
      </w:r>
      <w:r w:rsidRPr="005D5065">
        <w:rPr>
          <w:sz w:val="28"/>
          <w:szCs w:val="28"/>
        </w:rPr>
        <w:t xml:space="preserve">исполнен на 105,1 </w:t>
      </w:r>
      <w:proofErr w:type="gramStart"/>
      <w:r w:rsidRPr="005D5065">
        <w:rPr>
          <w:sz w:val="28"/>
          <w:szCs w:val="28"/>
        </w:rPr>
        <w:t>% ,</w:t>
      </w:r>
      <w:proofErr w:type="gramEnd"/>
      <w:r w:rsidRPr="005D5065">
        <w:rPr>
          <w:sz w:val="28"/>
          <w:szCs w:val="28"/>
        </w:rPr>
        <w:t xml:space="preserve"> при плане 41748,0 тыс. руб. фактически поступило 43874,8 тыс. руб., что больше плановых назначений  на 2126,8 тыс. руб.</w:t>
      </w:r>
    </w:p>
    <w:p w14:paraId="78952E1D" w14:textId="347D8106" w:rsidR="00883E97" w:rsidRPr="005D5065" w:rsidRDefault="00883E97" w:rsidP="00A00463">
      <w:pPr>
        <w:pStyle w:val="a3"/>
        <w:ind w:firstLine="709"/>
        <w:rPr>
          <w:sz w:val="28"/>
          <w:szCs w:val="28"/>
        </w:rPr>
      </w:pPr>
      <w:r w:rsidRPr="005D5065">
        <w:rPr>
          <w:sz w:val="28"/>
          <w:szCs w:val="28"/>
        </w:rPr>
        <w:t>Рост темпа поступлений на 01.01.2022 г. поясняется:</w:t>
      </w:r>
    </w:p>
    <w:p w14:paraId="0E171329" w14:textId="77777777" w:rsidR="00883E97" w:rsidRPr="005D5065" w:rsidRDefault="00883E97" w:rsidP="00A00463">
      <w:pPr>
        <w:pStyle w:val="a3"/>
        <w:ind w:firstLine="709"/>
        <w:rPr>
          <w:sz w:val="28"/>
          <w:szCs w:val="28"/>
        </w:rPr>
      </w:pPr>
      <w:r w:rsidRPr="005D5065">
        <w:rPr>
          <w:sz w:val="28"/>
          <w:szCs w:val="28"/>
        </w:rPr>
        <w:t>- повышением окладов работников бюджетных учреждений и ростом МРОТ на 5,5 % (в 2020 г. МРОТ составил 12130 руб., соответственно в 2021 г. – 12792 руб.);</w:t>
      </w:r>
    </w:p>
    <w:p w14:paraId="2646D2DB" w14:textId="77777777" w:rsidR="00883E97" w:rsidRPr="005D5065" w:rsidRDefault="00883E97" w:rsidP="00A00463">
      <w:pPr>
        <w:pStyle w:val="a3"/>
        <w:ind w:firstLine="709"/>
        <w:rPr>
          <w:sz w:val="28"/>
          <w:szCs w:val="28"/>
        </w:rPr>
      </w:pPr>
      <w:r w:rsidRPr="005D5065">
        <w:rPr>
          <w:sz w:val="28"/>
          <w:szCs w:val="28"/>
        </w:rPr>
        <w:t>- увеличением фонда оплаты труда, в том числе по:</w:t>
      </w:r>
    </w:p>
    <w:p w14:paraId="0613CF90" w14:textId="452ECAA0" w:rsidR="00883E97" w:rsidRPr="005D5065" w:rsidRDefault="00883E97" w:rsidP="00A00463">
      <w:pPr>
        <w:pStyle w:val="a3"/>
        <w:ind w:firstLine="709"/>
        <w:rPr>
          <w:sz w:val="28"/>
          <w:szCs w:val="28"/>
        </w:rPr>
      </w:pPr>
      <w:r w:rsidRPr="005D5065">
        <w:rPr>
          <w:sz w:val="28"/>
          <w:szCs w:val="28"/>
        </w:rPr>
        <w:t>- ООО «Красногвардейский Молочный Завод» на 896,0 тыс. руб.;</w:t>
      </w:r>
    </w:p>
    <w:p w14:paraId="410E7D09" w14:textId="2F202C3A" w:rsidR="00883E97" w:rsidRPr="005D5065" w:rsidRDefault="00883E97" w:rsidP="00A00463">
      <w:pPr>
        <w:pStyle w:val="a3"/>
        <w:ind w:firstLine="709"/>
        <w:rPr>
          <w:sz w:val="28"/>
          <w:szCs w:val="28"/>
        </w:rPr>
      </w:pPr>
      <w:r w:rsidRPr="005D5065">
        <w:rPr>
          <w:sz w:val="28"/>
          <w:szCs w:val="28"/>
        </w:rPr>
        <w:t>- СПК «Колхоз Ленина» на 494,0 тыс. руб.;</w:t>
      </w:r>
    </w:p>
    <w:p w14:paraId="63DFA52C" w14:textId="004D6738" w:rsidR="00883E97" w:rsidRPr="005D5065" w:rsidRDefault="00883E97" w:rsidP="00A00463">
      <w:pPr>
        <w:pStyle w:val="a3"/>
        <w:ind w:firstLine="709"/>
        <w:rPr>
          <w:sz w:val="28"/>
          <w:szCs w:val="28"/>
        </w:rPr>
      </w:pPr>
      <w:r w:rsidRPr="005D5065">
        <w:rPr>
          <w:sz w:val="28"/>
          <w:szCs w:val="28"/>
        </w:rPr>
        <w:t xml:space="preserve">- ООО «Диас» на 246,0 тыс. руб. </w:t>
      </w:r>
    </w:p>
    <w:p w14:paraId="15D08033" w14:textId="562792E2" w:rsidR="00883E97" w:rsidRPr="005D5065" w:rsidRDefault="00883E97" w:rsidP="00A00463">
      <w:pPr>
        <w:tabs>
          <w:tab w:val="left" w:pos="567"/>
        </w:tabs>
        <w:spacing w:after="0" w:line="240" w:lineRule="auto"/>
        <w:ind w:firstLine="709"/>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Недоимка</w:t>
      </w:r>
      <w:r w:rsidRPr="005D5065">
        <w:rPr>
          <w:rFonts w:ascii="Times New Roman" w:eastAsia="Times New Roman" w:hAnsi="Times New Roman" w:cs="Times New Roman"/>
          <w:b/>
          <w:sz w:val="28"/>
          <w:szCs w:val="28"/>
        </w:rPr>
        <w:t xml:space="preserve"> </w:t>
      </w:r>
      <w:r w:rsidRPr="005D5065">
        <w:rPr>
          <w:rFonts w:ascii="Times New Roman" w:eastAsia="Times New Roman" w:hAnsi="Times New Roman" w:cs="Times New Roman"/>
          <w:sz w:val="28"/>
          <w:szCs w:val="28"/>
        </w:rPr>
        <w:t>по налогу по состоянию на 01.01.2022</w:t>
      </w:r>
      <w:r w:rsidR="00831670">
        <w:rPr>
          <w:rFonts w:ascii="Times New Roman" w:eastAsia="Times New Roman" w:hAnsi="Times New Roman" w:cs="Times New Roman"/>
          <w:sz w:val="28"/>
          <w:szCs w:val="28"/>
        </w:rPr>
        <w:t xml:space="preserve"> </w:t>
      </w:r>
      <w:r w:rsidRPr="005D5065">
        <w:rPr>
          <w:rFonts w:ascii="Times New Roman" w:eastAsia="Times New Roman" w:hAnsi="Times New Roman" w:cs="Times New Roman"/>
          <w:sz w:val="28"/>
          <w:szCs w:val="28"/>
        </w:rPr>
        <w:t>г. в части БМР (</w:t>
      </w:r>
      <w:r w:rsidRPr="005D5065">
        <w:rPr>
          <w:rFonts w:ascii="Times New Roman" w:hAnsi="Times New Roman" w:cs="Times New Roman"/>
          <w:color w:val="000000" w:themeColor="text1"/>
          <w:sz w:val="28"/>
          <w:szCs w:val="28"/>
        </w:rPr>
        <w:t>по данным 65-н – Бюджет-СМАРТ</w:t>
      </w:r>
      <w:r w:rsidRPr="005D5065">
        <w:rPr>
          <w:rFonts w:ascii="Times New Roman" w:eastAsia="Times New Roman" w:hAnsi="Times New Roman" w:cs="Times New Roman"/>
          <w:sz w:val="28"/>
          <w:szCs w:val="28"/>
        </w:rPr>
        <w:t>) – 1012,6 тыс. руб.</w:t>
      </w:r>
    </w:p>
    <w:p w14:paraId="7AD2D7A0" w14:textId="77777777" w:rsidR="00883E97" w:rsidRPr="005D5065" w:rsidRDefault="00883E97" w:rsidP="00A00463">
      <w:pPr>
        <w:spacing w:after="0" w:line="240" w:lineRule="auto"/>
        <w:ind w:firstLine="709"/>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 xml:space="preserve">К уровню </w:t>
      </w:r>
      <w:r w:rsidR="002B1056" w:rsidRPr="005D5065">
        <w:rPr>
          <w:rFonts w:ascii="Times New Roman" w:eastAsia="Times New Roman" w:hAnsi="Times New Roman" w:cs="Times New Roman"/>
          <w:sz w:val="28"/>
          <w:szCs w:val="28"/>
        </w:rPr>
        <w:t>прошлого</w:t>
      </w:r>
      <w:r w:rsidRPr="005D5065">
        <w:rPr>
          <w:rFonts w:ascii="Times New Roman" w:eastAsia="Times New Roman" w:hAnsi="Times New Roman" w:cs="Times New Roman"/>
          <w:sz w:val="28"/>
          <w:szCs w:val="28"/>
        </w:rPr>
        <w:t xml:space="preserve"> года недоимка увеличилась на 119,3 тыс. руб. (недоимка на 01.01.2021г. в БМР – 893,3 тыс. руб. по данным МИ ФНС).</w:t>
      </w:r>
    </w:p>
    <w:p w14:paraId="7537D147" w14:textId="77777777" w:rsidR="00883E97" w:rsidRPr="005D5065" w:rsidRDefault="00883E97" w:rsidP="00C6695C">
      <w:pPr>
        <w:pStyle w:val="a3"/>
        <w:numPr>
          <w:ilvl w:val="0"/>
          <w:numId w:val="2"/>
        </w:numPr>
        <w:ind w:left="3196"/>
        <w:contextualSpacing/>
        <w:jc w:val="left"/>
        <w:rPr>
          <w:b/>
          <w:sz w:val="28"/>
          <w:szCs w:val="28"/>
        </w:rPr>
      </w:pPr>
      <w:r w:rsidRPr="005D5065">
        <w:rPr>
          <w:b/>
          <w:sz w:val="28"/>
          <w:szCs w:val="28"/>
        </w:rPr>
        <w:t>Налоги на совокупный доход</w:t>
      </w:r>
    </w:p>
    <w:p w14:paraId="21214390" w14:textId="77777777" w:rsidR="00883E97" w:rsidRPr="005D5065" w:rsidRDefault="00883E97" w:rsidP="00A00463">
      <w:pPr>
        <w:pStyle w:val="a3"/>
        <w:ind w:firstLine="709"/>
        <w:contextualSpacing/>
        <w:rPr>
          <w:sz w:val="28"/>
          <w:szCs w:val="28"/>
        </w:rPr>
      </w:pPr>
      <w:r w:rsidRPr="005D5065">
        <w:rPr>
          <w:sz w:val="28"/>
          <w:szCs w:val="28"/>
        </w:rPr>
        <w:t xml:space="preserve">За 2021 год по налогам на совокупный доход в бюджет при плане 66701,6 тыс. руб. поступило 68546,8 тыс. руб., что составляет 102,8 % исполнения плана. </w:t>
      </w:r>
    </w:p>
    <w:p w14:paraId="1429ABAE" w14:textId="77777777" w:rsidR="00883E97" w:rsidRPr="005D5065" w:rsidRDefault="00883E97" w:rsidP="00A00463">
      <w:pPr>
        <w:pStyle w:val="a5"/>
        <w:ind w:left="0" w:firstLine="709"/>
        <w:jc w:val="both"/>
        <w:rPr>
          <w:sz w:val="28"/>
          <w:szCs w:val="28"/>
        </w:rPr>
      </w:pPr>
      <w:r w:rsidRPr="005D5065">
        <w:rPr>
          <w:sz w:val="28"/>
          <w:szCs w:val="28"/>
        </w:rPr>
        <w:t>К уровню прошлого года (факт 2020 года – 33508,9 тыс. руб.) темп прироста поступлений по налогам на совокупный доход составляет 104,6 % или больше на 35037,9 тыс. руб.</w:t>
      </w:r>
    </w:p>
    <w:p w14:paraId="1DABE6D0" w14:textId="77777777" w:rsidR="00883E97" w:rsidRPr="005D5065" w:rsidRDefault="00883E97" w:rsidP="00A00463">
      <w:pPr>
        <w:pStyle w:val="a5"/>
        <w:ind w:left="0" w:firstLine="709"/>
        <w:jc w:val="both"/>
        <w:rPr>
          <w:sz w:val="28"/>
          <w:szCs w:val="28"/>
        </w:rPr>
      </w:pPr>
      <w:r w:rsidRPr="005D5065">
        <w:rPr>
          <w:sz w:val="28"/>
          <w:szCs w:val="28"/>
        </w:rPr>
        <w:t>В разрезе налогов поступления были по следующим видам доходов:</w:t>
      </w:r>
    </w:p>
    <w:p w14:paraId="66C280AB" w14:textId="77777777" w:rsidR="00883E97" w:rsidRPr="005D5065" w:rsidRDefault="00883E97" w:rsidP="00A00463">
      <w:pPr>
        <w:spacing w:after="0" w:line="240" w:lineRule="auto"/>
        <w:ind w:firstLine="709"/>
        <w:contextualSpacing/>
        <w:jc w:val="both"/>
        <w:rPr>
          <w:rFonts w:ascii="Times New Roman" w:eastAsia="Times New Roman" w:hAnsi="Times New Roman" w:cs="Times New Roman"/>
          <w:sz w:val="28"/>
          <w:szCs w:val="28"/>
        </w:rPr>
      </w:pPr>
      <w:r w:rsidRPr="005D5065">
        <w:rPr>
          <w:rFonts w:ascii="Times New Roman" w:eastAsia="Times New Roman" w:hAnsi="Times New Roman" w:cs="Times New Roman"/>
          <w:b/>
          <w:sz w:val="28"/>
          <w:szCs w:val="28"/>
        </w:rPr>
        <w:t>- Единый налог, взимаемый в связи с применением упрощенной системы налогообложения</w:t>
      </w:r>
      <w:r w:rsidRPr="005D5065">
        <w:rPr>
          <w:rFonts w:ascii="Times New Roman" w:eastAsia="Times New Roman" w:hAnsi="Times New Roman" w:cs="Times New Roman"/>
          <w:i/>
          <w:sz w:val="28"/>
          <w:szCs w:val="28"/>
        </w:rPr>
        <w:t xml:space="preserve"> </w:t>
      </w:r>
      <w:r w:rsidRPr="005D5065">
        <w:rPr>
          <w:rFonts w:ascii="Times New Roman" w:eastAsia="Times New Roman" w:hAnsi="Times New Roman" w:cs="Times New Roman"/>
          <w:sz w:val="28"/>
          <w:szCs w:val="28"/>
        </w:rPr>
        <w:t>при плане 28280,1 тыс. руб. фактическое исполнение составило 27886,0 тыс. руб., что составляет 98,6 % исполнения плановых назначений.</w:t>
      </w:r>
    </w:p>
    <w:p w14:paraId="4ECF086C" w14:textId="77777777" w:rsidR="00883E97" w:rsidRPr="005D5065" w:rsidRDefault="00883E97" w:rsidP="00A00463">
      <w:pPr>
        <w:spacing w:after="0" w:line="240" w:lineRule="auto"/>
        <w:ind w:firstLine="709"/>
        <w:contextualSpacing/>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К уровню прошлого года (факт 2020 года – 12547,7 тыс. руб.)  темп прироста поступлений  составляет 122,2 % или больше на 15338,3 тыс. руб.</w:t>
      </w:r>
    </w:p>
    <w:p w14:paraId="7782EB13" w14:textId="77777777" w:rsidR="00883E97" w:rsidRPr="005D5065" w:rsidRDefault="00883E97" w:rsidP="00A00463">
      <w:pPr>
        <w:spacing w:after="0" w:line="240" w:lineRule="auto"/>
        <w:ind w:firstLine="709"/>
        <w:contextualSpacing/>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Рост темпа поступлений на 01.01.2022 г. поясняется:</w:t>
      </w:r>
    </w:p>
    <w:p w14:paraId="748141EB" w14:textId="77777777" w:rsidR="00883E97" w:rsidRPr="005D5065" w:rsidRDefault="00883E97" w:rsidP="00A00463">
      <w:pPr>
        <w:spacing w:after="0" w:line="240" w:lineRule="auto"/>
        <w:ind w:firstLine="709"/>
        <w:contextualSpacing/>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 xml:space="preserve">- </w:t>
      </w:r>
      <w:r w:rsidR="00E41806" w:rsidRPr="005D5065">
        <w:rPr>
          <w:rFonts w:ascii="Times New Roman" w:eastAsia="Times New Roman" w:hAnsi="Times New Roman" w:cs="Times New Roman"/>
          <w:sz w:val="28"/>
          <w:szCs w:val="28"/>
        </w:rPr>
        <w:t>увеличением объема поступлений по предприятиям малого и среднего предпринимательства на</w:t>
      </w:r>
      <w:r w:rsidR="004F58CF" w:rsidRPr="005D5065">
        <w:rPr>
          <w:rFonts w:ascii="Times New Roman" w:eastAsia="Times New Roman" w:hAnsi="Times New Roman" w:cs="Times New Roman"/>
          <w:sz w:val="28"/>
          <w:szCs w:val="28"/>
        </w:rPr>
        <w:t xml:space="preserve"> </w:t>
      </w:r>
      <w:r w:rsidR="00E41806" w:rsidRPr="005D5065">
        <w:rPr>
          <w:rFonts w:ascii="Times New Roman" w:eastAsia="Times New Roman" w:hAnsi="Times New Roman" w:cs="Times New Roman"/>
          <w:sz w:val="28"/>
          <w:szCs w:val="28"/>
        </w:rPr>
        <w:t xml:space="preserve">1314,0 тыс. руб. </w:t>
      </w:r>
      <w:r w:rsidR="00CD5C3A" w:rsidRPr="005D5065">
        <w:rPr>
          <w:rFonts w:ascii="Times New Roman" w:eastAsia="Times New Roman" w:hAnsi="Times New Roman" w:cs="Times New Roman"/>
          <w:sz w:val="28"/>
          <w:szCs w:val="28"/>
        </w:rPr>
        <w:t>в</w:t>
      </w:r>
      <w:r w:rsidR="00E41806" w:rsidRPr="005D5065">
        <w:rPr>
          <w:rFonts w:ascii="Times New Roman" w:eastAsia="Times New Roman" w:hAnsi="Times New Roman" w:cs="Times New Roman"/>
          <w:sz w:val="28"/>
          <w:szCs w:val="28"/>
        </w:rPr>
        <w:t xml:space="preserve"> связи с</w:t>
      </w:r>
      <w:r w:rsidR="00CD5C3A" w:rsidRPr="005D5065">
        <w:rPr>
          <w:rFonts w:ascii="Times New Roman" w:eastAsia="Times New Roman" w:hAnsi="Times New Roman" w:cs="Times New Roman"/>
          <w:sz w:val="28"/>
          <w:szCs w:val="28"/>
        </w:rPr>
        <w:t xml:space="preserve"> отмен</w:t>
      </w:r>
      <w:r w:rsidR="00E41806" w:rsidRPr="005D5065">
        <w:rPr>
          <w:rFonts w:ascii="Times New Roman" w:eastAsia="Times New Roman" w:hAnsi="Times New Roman" w:cs="Times New Roman"/>
          <w:sz w:val="28"/>
          <w:szCs w:val="28"/>
        </w:rPr>
        <w:t>ой</w:t>
      </w:r>
      <w:r w:rsidR="00CD5C3A" w:rsidRPr="005D5065">
        <w:rPr>
          <w:rFonts w:ascii="Times New Roman" w:eastAsia="Times New Roman" w:hAnsi="Times New Roman" w:cs="Times New Roman"/>
          <w:sz w:val="28"/>
          <w:szCs w:val="28"/>
        </w:rPr>
        <w:t xml:space="preserve"> льготной ставки, согласно закон</w:t>
      </w:r>
      <w:r w:rsidR="00F42C24" w:rsidRPr="005D5065">
        <w:rPr>
          <w:rFonts w:ascii="Times New Roman" w:eastAsia="Times New Roman" w:hAnsi="Times New Roman" w:cs="Times New Roman"/>
          <w:sz w:val="28"/>
          <w:szCs w:val="28"/>
        </w:rPr>
        <w:t>у</w:t>
      </w:r>
      <w:r w:rsidR="00CD5C3A" w:rsidRPr="005D5065">
        <w:rPr>
          <w:rFonts w:ascii="Times New Roman" w:eastAsia="Times New Roman" w:hAnsi="Times New Roman" w:cs="Times New Roman"/>
          <w:sz w:val="28"/>
          <w:szCs w:val="28"/>
        </w:rPr>
        <w:t xml:space="preserve"> </w:t>
      </w:r>
      <w:r w:rsidR="00F42C24" w:rsidRPr="005D5065">
        <w:rPr>
          <w:rFonts w:ascii="Times New Roman" w:eastAsia="Times New Roman" w:hAnsi="Times New Roman" w:cs="Times New Roman"/>
          <w:sz w:val="28"/>
          <w:szCs w:val="28"/>
        </w:rPr>
        <w:t xml:space="preserve">РА </w:t>
      </w:r>
      <w:r w:rsidR="00CD5C3A" w:rsidRPr="005D5065">
        <w:rPr>
          <w:rFonts w:ascii="Times New Roman" w:eastAsia="Times New Roman" w:hAnsi="Times New Roman" w:cs="Times New Roman"/>
          <w:sz w:val="28"/>
          <w:szCs w:val="28"/>
        </w:rPr>
        <w:t>№ 339 от 27.04.2020 г. «О налоговых ставках при применении упрощенной и патентной систем налогообложения отдельными категориями налогоплательщиками Республики Адыгея»</w:t>
      </w:r>
      <w:r w:rsidR="0046595C" w:rsidRPr="005D5065">
        <w:rPr>
          <w:rFonts w:ascii="Times New Roman" w:eastAsia="Times New Roman" w:hAnsi="Times New Roman" w:cs="Times New Roman"/>
          <w:sz w:val="28"/>
          <w:szCs w:val="28"/>
        </w:rPr>
        <w:t>;</w:t>
      </w:r>
      <w:r w:rsidR="00CD5C3A" w:rsidRPr="005D5065">
        <w:rPr>
          <w:rFonts w:ascii="Times New Roman" w:eastAsia="Times New Roman" w:hAnsi="Times New Roman" w:cs="Times New Roman"/>
          <w:sz w:val="28"/>
          <w:szCs w:val="28"/>
        </w:rPr>
        <w:t xml:space="preserve"> </w:t>
      </w:r>
    </w:p>
    <w:p w14:paraId="1DCAC4B1" w14:textId="77777777" w:rsidR="00883E97" w:rsidRPr="005D5065" w:rsidRDefault="00883E97" w:rsidP="00A00463">
      <w:pPr>
        <w:spacing w:after="0" w:line="240" w:lineRule="auto"/>
        <w:ind w:firstLine="709"/>
        <w:contextualSpacing/>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 ростом поступлений на 1336,0 тыс. руб. по плательщикам, перешедшим на упрощенную систему налогообложения, в результате изменения в законодательстве;</w:t>
      </w:r>
    </w:p>
    <w:p w14:paraId="06E87892" w14:textId="77777777" w:rsidR="00883E97" w:rsidRPr="005D5065" w:rsidRDefault="00883E97" w:rsidP="00A00463">
      <w:pPr>
        <w:spacing w:after="0" w:line="240" w:lineRule="auto"/>
        <w:ind w:firstLine="709"/>
        <w:contextualSpacing/>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 оплата новыми плательщиками (мигрантами):</w:t>
      </w:r>
    </w:p>
    <w:p w14:paraId="1F662A58" w14:textId="603EED5D" w:rsidR="00883E97" w:rsidRPr="005D5065" w:rsidRDefault="00883E97" w:rsidP="00A00463">
      <w:pPr>
        <w:spacing w:after="0" w:line="240" w:lineRule="auto"/>
        <w:ind w:firstLine="709"/>
        <w:contextualSpacing/>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 Фесенко Юрий Владимирович;</w:t>
      </w:r>
    </w:p>
    <w:p w14:paraId="2D733960" w14:textId="3C8E8035" w:rsidR="00883E97" w:rsidRPr="005D5065" w:rsidRDefault="00883E97" w:rsidP="00A00463">
      <w:pPr>
        <w:spacing w:after="0" w:line="240" w:lineRule="auto"/>
        <w:ind w:firstLine="709"/>
        <w:contextualSpacing/>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 xml:space="preserve">-  </w:t>
      </w:r>
      <w:proofErr w:type="spellStart"/>
      <w:r w:rsidRPr="005D5065">
        <w:rPr>
          <w:rFonts w:ascii="Times New Roman" w:eastAsia="Times New Roman" w:hAnsi="Times New Roman" w:cs="Times New Roman"/>
          <w:sz w:val="28"/>
          <w:szCs w:val="28"/>
        </w:rPr>
        <w:t>Гайченя</w:t>
      </w:r>
      <w:proofErr w:type="spellEnd"/>
      <w:r w:rsidRPr="005D5065">
        <w:rPr>
          <w:rFonts w:ascii="Times New Roman" w:eastAsia="Times New Roman" w:hAnsi="Times New Roman" w:cs="Times New Roman"/>
          <w:sz w:val="28"/>
          <w:szCs w:val="28"/>
        </w:rPr>
        <w:t xml:space="preserve"> Иван Александрович;</w:t>
      </w:r>
    </w:p>
    <w:p w14:paraId="386CF5B0" w14:textId="41D93657" w:rsidR="00883E97" w:rsidRPr="005D5065" w:rsidRDefault="00883E97" w:rsidP="00A00463">
      <w:pPr>
        <w:spacing w:after="0" w:line="240" w:lineRule="auto"/>
        <w:ind w:firstLine="709"/>
        <w:contextualSpacing/>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 Козлова Людмила Георгиевна;</w:t>
      </w:r>
    </w:p>
    <w:p w14:paraId="471A244C" w14:textId="45066D37" w:rsidR="00883E97" w:rsidRPr="005D5065" w:rsidRDefault="00883E97" w:rsidP="00A00463">
      <w:pPr>
        <w:spacing w:after="0" w:line="240" w:lineRule="auto"/>
        <w:ind w:firstLine="709"/>
        <w:contextualSpacing/>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 Аверина Марина Игоревна;</w:t>
      </w:r>
    </w:p>
    <w:p w14:paraId="50EF5CC3" w14:textId="2298A702" w:rsidR="00883E97" w:rsidRPr="005D5065" w:rsidRDefault="00883E97" w:rsidP="00A00463">
      <w:pPr>
        <w:spacing w:after="0" w:line="240" w:lineRule="auto"/>
        <w:ind w:firstLine="709"/>
        <w:contextualSpacing/>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 Лоскутов Тимофей Тимофеевич.</w:t>
      </w:r>
    </w:p>
    <w:p w14:paraId="09C686ED" w14:textId="77777777" w:rsidR="00883E97" w:rsidRPr="005D5065" w:rsidRDefault="00883E97" w:rsidP="00A00463">
      <w:pPr>
        <w:spacing w:after="0" w:line="240" w:lineRule="auto"/>
        <w:ind w:firstLine="709"/>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lastRenderedPageBreak/>
        <w:t>Недоимка по налогу по сос</w:t>
      </w:r>
      <w:r w:rsidR="00F843C0" w:rsidRPr="005D5065">
        <w:rPr>
          <w:rFonts w:ascii="Times New Roman" w:eastAsia="Times New Roman" w:hAnsi="Times New Roman" w:cs="Times New Roman"/>
          <w:sz w:val="28"/>
          <w:szCs w:val="28"/>
        </w:rPr>
        <w:t xml:space="preserve">тоянию на 01.01.2022г. в части </w:t>
      </w:r>
      <w:r w:rsidRPr="005D5065">
        <w:rPr>
          <w:rFonts w:ascii="Times New Roman" w:eastAsia="Times New Roman" w:hAnsi="Times New Roman" w:cs="Times New Roman"/>
          <w:sz w:val="28"/>
          <w:szCs w:val="28"/>
        </w:rPr>
        <w:t>БМР составила 589,7 тыс. руб. (</w:t>
      </w:r>
      <w:r w:rsidRPr="005D5065">
        <w:rPr>
          <w:rFonts w:ascii="Times New Roman" w:hAnsi="Times New Roman" w:cs="Times New Roman"/>
          <w:color w:val="000000" w:themeColor="text1"/>
          <w:sz w:val="28"/>
          <w:szCs w:val="28"/>
        </w:rPr>
        <w:t>по данным 65-н – Бюджет-СМАРТ</w:t>
      </w:r>
      <w:r w:rsidRPr="005D5065">
        <w:rPr>
          <w:rFonts w:ascii="Times New Roman" w:eastAsia="Times New Roman" w:hAnsi="Times New Roman" w:cs="Times New Roman"/>
          <w:sz w:val="28"/>
          <w:szCs w:val="28"/>
        </w:rPr>
        <w:t>).</w:t>
      </w:r>
    </w:p>
    <w:p w14:paraId="2032DCA9" w14:textId="77777777" w:rsidR="00883E97" w:rsidRPr="005D5065" w:rsidRDefault="00883E97" w:rsidP="00A00463">
      <w:pPr>
        <w:spacing w:after="0" w:line="240" w:lineRule="auto"/>
        <w:ind w:firstLine="709"/>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К уровню на 01.01.2021 года недоимка уменьшилась 695,3 тыс. ру</w:t>
      </w:r>
      <w:r w:rsidR="00F843C0" w:rsidRPr="005D5065">
        <w:rPr>
          <w:rFonts w:ascii="Times New Roman" w:eastAsia="Times New Roman" w:hAnsi="Times New Roman" w:cs="Times New Roman"/>
          <w:sz w:val="28"/>
          <w:szCs w:val="28"/>
        </w:rPr>
        <w:t xml:space="preserve">б. (недоимка на 01.01.2021г. в </w:t>
      </w:r>
      <w:r w:rsidRPr="005D5065">
        <w:rPr>
          <w:rFonts w:ascii="Times New Roman" w:eastAsia="Times New Roman" w:hAnsi="Times New Roman" w:cs="Times New Roman"/>
          <w:sz w:val="28"/>
          <w:szCs w:val="28"/>
        </w:rPr>
        <w:t>БМР – 1285,0 тыс. руб. по данным МИ ФНС).</w:t>
      </w:r>
    </w:p>
    <w:p w14:paraId="5A47F976" w14:textId="77777777" w:rsidR="00883E97" w:rsidRPr="005D5065" w:rsidRDefault="00883E97" w:rsidP="00A00463">
      <w:pPr>
        <w:spacing w:after="0" w:line="240" w:lineRule="auto"/>
        <w:ind w:firstLine="709"/>
        <w:contextualSpacing/>
        <w:jc w:val="both"/>
        <w:rPr>
          <w:rFonts w:ascii="Times New Roman" w:eastAsia="Times New Roman" w:hAnsi="Times New Roman" w:cs="Times New Roman"/>
          <w:sz w:val="28"/>
          <w:szCs w:val="28"/>
        </w:rPr>
      </w:pPr>
      <w:r w:rsidRPr="005D5065">
        <w:rPr>
          <w:rFonts w:ascii="Times New Roman" w:eastAsia="Times New Roman" w:hAnsi="Times New Roman" w:cs="Times New Roman"/>
          <w:b/>
          <w:sz w:val="28"/>
          <w:szCs w:val="28"/>
        </w:rPr>
        <w:t xml:space="preserve">- </w:t>
      </w:r>
      <w:r w:rsidRPr="005D5065">
        <w:rPr>
          <w:rFonts w:ascii="Times New Roman" w:eastAsia="Times New Roman" w:hAnsi="Times New Roman" w:cs="Times New Roman"/>
          <w:b/>
          <w:i/>
          <w:sz w:val="28"/>
          <w:szCs w:val="28"/>
        </w:rPr>
        <w:t>по налогу, взимаемому с налогоплательщиков, выбравших в качестве объекта налогообложения доходы</w:t>
      </w:r>
      <w:r w:rsidRPr="005D5065">
        <w:rPr>
          <w:rFonts w:ascii="Times New Roman" w:eastAsia="Times New Roman" w:hAnsi="Times New Roman" w:cs="Times New Roman"/>
          <w:sz w:val="28"/>
          <w:szCs w:val="28"/>
        </w:rPr>
        <w:t xml:space="preserve"> при плане 22661,0 тыс. руб., фактическое исполнение 22182,1 тыс. руб., что составляет 97,9 % исполнения плановых назначений.</w:t>
      </w:r>
    </w:p>
    <w:p w14:paraId="163A1B4E" w14:textId="77777777" w:rsidR="00883E97" w:rsidRPr="005D5065" w:rsidRDefault="00883E97" w:rsidP="00A00463">
      <w:pPr>
        <w:spacing w:after="0" w:line="240" w:lineRule="auto"/>
        <w:ind w:firstLine="709"/>
        <w:contextualSpacing/>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К уровню прошлого года (факт 2020 года – 10336,5 тыс. руб.) темп прироста  составил  114,6 % или больше на 11845,6 тыс. руб.</w:t>
      </w:r>
    </w:p>
    <w:p w14:paraId="4E364757" w14:textId="77777777" w:rsidR="00883E97" w:rsidRPr="005D5065" w:rsidRDefault="00883E97" w:rsidP="00A00463">
      <w:pPr>
        <w:spacing w:after="0" w:line="240" w:lineRule="auto"/>
        <w:ind w:firstLine="709"/>
        <w:contextualSpacing/>
        <w:jc w:val="both"/>
        <w:rPr>
          <w:rFonts w:ascii="Times New Roman" w:eastAsia="Times New Roman" w:hAnsi="Times New Roman" w:cs="Times New Roman"/>
          <w:sz w:val="28"/>
          <w:szCs w:val="28"/>
        </w:rPr>
      </w:pPr>
      <w:r w:rsidRPr="005D5065">
        <w:rPr>
          <w:rFonts w:ascii="Times New Roman" w:eastAsia="Times New Roman" w:hAnsi="Times New Roman" w:cs="Times New Roman"/>
          <w:b/>
          <w:i/>
          <w:sz w:val="28"/>
          <w:szCs w:val="28"/>
        </w:rPr>
        <w:t>по единому налогу, взимаемому с налогоплательщиков, выбравших в качестве объекта налогообложения доходы, уменьшенные на величину расходов</w:t>
      </w:r>
      <w:r w:rsidRPr="005D5065">
        <w:rPr>
          <w:rFonts w:ascii="Times New Roman" w:eastAsia="Times New Roman" w:hAnsi="Times New Roman" w:cs="Times New Roman"/>
          <w:b/>
          <w:sz w:val="28"/>
          <w:szCs w:val="28"/>
        </w:rPr>
        <w:t xml:space="preserve"> </w:t>
      </w:r>
      <w:r w:rsidRPr="005D5065">
        <w:rPr>
          <w:rFonts w:ascii="Times New Roman" w:eastAsia="Times New Roman" w:hAnsi="Times New Roman" w:cs="Times New Roman"/>
          <w:sz w:val="28"/>
          <w:szCs w:val="28"/>
        </w:rPr>
        <w:t>план исполнен на 101,5 %, так при плане 5619,1 тыс. руб. поступило 5703,9 тыс. руб., что больше плановых назначений на 84,8 тыс. руб.</w:t>
      </w:r>
    </w:p>
    <w:p w14:paraId="135BC3CD" w14:textId="77777777" w:rsidR="00883E97" w:rsidRPr="005D5065" w:rsidRDefault="00883E97" w:rsidP="00A00463">
      <w:pPr>
        <w:spacing w:after="0" w:line="240" w:lineRule="auto"/>
        <w:ind w:firstLine="709"/>
        <w:contextualSpacing/>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По состоянию на 01.01.2021г. поступления составили 2211,2 тыс. руб., темп прироста поступлений составляет 158,0% или больше на 3492,7 тыс. руб.</w:t>
      </w:r>
    </w:p>
    <w:p w14:paraId="4273583A" w14:textId="77777777" w:rsidR="00883E97" w:rsidRPr="005D5065" w:rsidRDefault="00883E97" w:rsidP="00A00463">
      <w:pPr>
        <w:spacing w:after="0" w:line="240" w:lineRule="auto"/>
        <w:ind w:firstLine="709"/>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w:t>
      </w:r>
      <w:r w:rsidRPr="005D5065">
        <w:rPr>
          <w:rFonts w:ascii="Times New Roman" w:eastAsia="Times New Roman" w:hAnsi="Times New Roman" w:cs="Times New Roman"/>
          <w:b/>
          <w:sz w:val="28"/>
          <w:szCs w:val="28"/>
        </w:rPr>
        <w:t xml:space="preserve"> Единый налог на вмененный доход для отдельных видов деятельности</w:t>
      </w:r>
      <w:r w:rsidRPr="005D5065">
        <w:rPr>
          <w:rFonts w:ascii="Times New Roman" w:eastAsia="Times New Roman" w:hAnsi="Times New Roman" w:cs="Times New Roman"/>
          <w:sz w:val="28"/>
          <w:szCs w:val="28"/>
        </w:rPr>
        <w:t xml:space="preserve"> при плане 882,0 тыс. руб. фактически поступило 1121,5 тыс. руб., что больше плановых назначений  на 239,5 тыс. руб.,  или план исполнен на 127,2 % .</w:t>
      </w:r>
    </w:p>
    <w:p w14:paraId="5E0C9138" w14:textId="77777777" w:rsidR="00883E97" w:rsidRPr="005D5065" w:rsidRDefault="00883E97" w:rsidP="00A00463">
      <w:pPr>
        <w:spacing w:after="0" w:line="240" w:lineRule="auto"/>
        <w:ind w:firstLine="709"/>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За 2020 год поступления составили 3999,3 тыс. руб.</w:t>
      </w:r>
    </w:p>
    <w:p w14:paraId="232BFD9E" w14:textId="77777777" w:rsidR="00883E97" w:rsidRPr="005D5065" w:rsidRDefault="00883E97" w:rsidP="00A00463">
      <w:pPr>
        <w:spacing w:after="0" w:line="240" w:lineRule="auto"/>
        <w:ind w:firstLine="709"/>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 xml:space="preserve">К уровню прошлого года соотношение поступлений составляет 28,0%, или меньше на 2877,8 тыс. руб.  </w:t>
      </w:r>
    </w:p>
    <w:p w14:paraId="69AD5BEE" w14:textId="77777777" w:rsidR="00883E97" w:rsidRPr="005D5065" w:rsidRDefault="00883E97" w:rsidP="00A00463">
      <w:pPr>
        <w:spacing w:after="0" w:line="240" w:lineRule="auto"/>
        <w:ind w:firstLine="709"/>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Снижения поступлений связаны с отменой налога с 1 января 2021 года в соответствии с п.8 ст.5 ФЗ от 29 июня 2012г. №97-ФЗ «О внесении изменений в ч.1 и ч.2 НК РФ и ст.26 ФЗ «О банках и банковской деятельности». Исходя из этого многие организации и индивидуальные предприниматели после отмены ЕНВД перешли на применение иных режимов налогообложения (на УСНО, патентную систему).</w:t>
      </w:r>
    </w:p>
    <w:p w14:paraId="3AACA8E1" w14:textId="77777777" w:rsidR="00883E97" w:rsidRPr="005D5065" w:rsidRDefault="00883E97" w:rsidP="00A00463">
      <w:pPr>
        <w:spacing w:after="0" w:line="240" w:lineRule="auto"/>
        <w:ind w:firstLine="709"/>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Недоимка</w:t>
      </w:r>
      <w:r w:rsidRPr="005D5065">
        <w:rPr>
          <w:rFonts w:ascii="Times New Roman" w:eastAsia="Times New Roman" w:hAnsi="Times New Roman" w:cs="Times New Roman"/>
          <w:b/>
          <w:sz w:val="28"/>
          <w:szCs w:val="28"/>
        </w:rPr>
        <w:t xml:space="preserve"> </w:t>
      </w:r>
      <w:r w:rsidRPr="005D5065">
        <w:rPr>
          <w:rFonts w:ascii="Times New Roman" w:eastAsia="Times New Roman" w:hAnsi="Times New Roman" w:cs="Times New Roman"/>
          <w:sz w:val="28"/>
          <w:szCs w:val="28"/>
        </w:rPr>
        <w:t>по налогу по состоянию на 01.01.2022г. составила 184,4 тыс. руб. (</w:t>
      </w:r>
      <w:r w:rsidRPr="005D5065">
        <w:rPr>
          <w:rFonts w:ascii="Times New Roman" w:hAnsi="Times New Roman" w:cs="Times New Roman"/>
          <w:color w:val="000000" w:themeColor="text1"/>
          <w:sz w:val="28"/>
          <w:szCs w:val="28"/>
        </w:rPr>
        <w:t>по данным 65-н –Бюджет-СМАРТ).</w:t>
      </w:r>
    </w:p>
    <w:p w14:paraId="0CD79D67" w14:textId="77777777" w:rsidR="00883E97" w:rsidRPr="005D5065" w:rsidRDefault="00883E97" w:rsidP="00A00463">
      <w:pPr>
        <w:spacing w:after="0" w:line="240" w:lineRule="auto"/>
        <w:ind w:firstLine="709"/>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 xml:space="preserve">К уровню </w:t>
      </w:r>
      <w:r w:rsidR="0046595C" w:rsidRPr="005D5065">
        <w:rPr>
          <w:rFonts w:ascii="Times New Roman" w:eastAsia="Times New Roman" w:hAnsi="Times New Roman" w:cs="Times New Roman"/>
          <w:sz w:val="28"/>
          <w:szCs w:val="28"/>
        </w:rPr>
        <w:t>прошлого года</w:t>
      </w:r>
      <w:r w:rsidRPr="005D5065">
        <w:rPr>
          <w:rFonts w:ascii="Times New Roman" w:eastAsia="Times New Roman" w:hAnsi="Times New Roman" w:cs="Times New Roman"/>
          <w:sz w:val="28"/>
          <w:szCs w:val="28"/>
        </w:rPr>
        <w:t xml:space="preserve"> недоимка уменьшилась на 769,6 тыс. руб. (недоимка на 01.01.202</w:t>
      </w:r>
      <w:r w:rsidR="0046595C" w:rsidRPr="005D5065">
        <w:rPr>
          <w:rFonts w:ascii="Times New Roman" w:eastAsia="Times New Roman" w:hAnsi="Times New Roman" w:cs="Times New Roman"/>
          <w:sz w:val="28"/>
          <w:szCs w:val="28"/>
        </w:rPr>
        <w:t>1</w:t>
      </w:r>
      <w:r w:rsidRPr="005D5065">
        <w:rPr>
          <w:rFonts w:ascii="Times New Roman" w:eastAsia="Times New Roman" w:hAnsi="Times New Roman" w:cs="Times New Roman"/>
          <w:sz w:val="28"/>
          <w:szCs w:val="28"/>
        </w:rPr>
        <w:t>г. – 954,0 тыс. руб. по данным МИ ФНС).</w:t>
      </w:r>
    </w:p>
    <w:p w14:paraId="46BE2DD7" w14:textId="77777777" w:rsidR="00883E97" w:rsidRPr="005D5065" w:rsidRDefault="00883E97" w:rsidP="00A00463">
      <w:pPr>
        <w:spacing w:after="0" w:line="240" w:lineRule="auto"/>
        <w:ind w:firstLine="709"/>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w:t>
      </w:r>
      <w:r w:rsidRPr="005D5065">
        <w:rPr>
          <w:rFonts w:ascii="Times New Roman" w:eastAsia="Times New Roman" w:hAnsi="Times New Roman" w:cs="Times New Roman"/>
          <w:b/>
          <w:sz w:val="28"/>
          <w:szCs w:val="28"/>
        </w:rPr>
        <w:t xml:space="preserve"> Единый сельскохозяйственный налог</w:t>
      </w:r>
      <w:r w:rsidRPr="005D5065">
        <w:rPr>
          <w:rFonts w:ascii="Times New Roman" w:eastAsia="Times New Roman" w:hAnsi="Times New Roman" w:cs="Times New Roman"/>
          <w:sz w:val="28"/>
          <w:szCs w:val="28"/>
        </w:rPr>
        <w:t xml:space="preserve"> при плане 36379,5 тыс. руб. фактически поступило 37819,7 тыс. руб., план исполнен на 104,0 %, что больше плановых показателей на 1440,2 тыс. руб. </w:t>
      </w:r>
    </w:p>
    <w:p w14:paraId="08F17E81" w14:textId="77777777" w:rsidR="00883E97" w:rsidRPr="005D5065" w:rsidRDefault="00883E97" w:rsidP="00A00463">
      <w:pPr>
        <w:spacing w:after="0" w:line="240" w:lineRule="auto"/>
        <w:ind w:firstLine="709"/>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За прошлый год поступления составили в сумме 16896,6 тыс. руб. К уровню прошлого года отмечается увеличение по</w:t>
      </w:r>
      <w:r w:rsidR="00052A93" w:rsidRPr="005D5065">
        <w:rPr>
          <w:rFonts w:ascii="Times New Roman" w:eastAsia="Times New Roman" w:hAnsi="Times New Roman" w:cs="Times New Roman"/>
          <w:sz w:val="28"/>
          <w:szCs w:val="28"/>
        </w:rPr>
        <w:t>казателей на 20923,1 тыс. руб.,</w:t>
      </w:r>
      <w:r w:rsidRPr="005D5065">
        <w:rPr>
          <w:rFonts w:ascii="Times New Roman" w:eastAsia="Times New Roman" w:hAnsi="Times New Roman" w:cs="Times New Roman"/>
          <w:sz w:val="28"/>
          <w:szCs w:val="28"/>
        </w:rPr>
        <w:t xml:space="preserve"> темп прироста поступлений составляет 123,8%.</w:t>
      </w:r>
    </w:p>
    <w:p w14:paraId="338ED5D5" w14:textId="77777777" w:rsidR="00883E97" w:rsidRPr="005D5065" w:rsidRDefault="004026D3" w:rsidP="00A00463">
      <w:pPr>
        <w:tabs>
          <w:tab w:val="left" w:pos="1260"/>
        </w:tabs>
        <w:spacing w:after="0" w:line="240" w:lineRule="auto"/>
        <w:ind w:firstLine="709"/>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П</w:t>
      </w:r>
      <w:r w:rsidR="00883E97" w:rsidRPr="005D5065">
        <w:rPr>
          <w:rFonts w:ascii="Times New Roman" w:eastAsia="Times New Roman" w:hAnsi="Times New Roman" w:cs="Times New Roman"/>
          <w:sz w:val="28"/>
          <w:szCs w:val="28"/>
        </w:rPr>
        <w:t xml:space="preserve">рирост поступлений </w:t>
      </w:r>
      <w:r w:rsidRPr="005D5065">
        <w:rPr>
          <w:rFonts w:ascii="Times New Roman" w:eastAsia="Times New Roman" w:hAnsi="Times New Roman" w:cs="Times New Roman"/>
          <w:sz w:val="28"/>
          <w:szCs w:val="28"/>
        </w:rPr>
        <w:t>является</w:t>
      </w:r>
      <w:r w:rsidR="004F58CF" w:rsidRPr="005D5065">
        <w:rPr>
          <w:rFonts w:ascii="Times New Roman" w:eastAsia="Times New Roman" w:hAnsi="Times New Roman" w:cs="Times New Roman"/>
          <w:sz w:val="28"/>
          <w:szCs w:val="28"/>
        </w:rPr>
        <w:t xml:space="preserve"> </w:t>
      </w:r>
      <w:r w:rsidR="00883E97" w:rsidRPr="005D5065">
        <w:rPr>
          <w:rFonts w:ascii="Times New Roman" w:eastAsia="Times New Roman" w:hAnsi="Times New Roman" w:cs="Times New Roman"/>
          <w:sz w:val="28"/>
          <w:szCs w:val="28"/>
        </w:rPr>
        <w:t>результат</w:t>
      </w:r>
      <w:r w:rsidRPr="005D5065">
        <w:rPr>
          <w:rFonts w:ascii="Times New Roman" w:eastAsia="Times New Roman" w:hAnsi="Times New Roman" w:cs="Times New Roman"/>
          <w:sz w:val="28"/>
          <w:szCs w:val="28"/>
        </w:rPr>
        <w:t>ом</w:t>
      </w:r>
      <w:r w:rsidR="00883E97" w:rsidRPr="005D5065">
        <w:rPr>
          <w:rFonts w:ascii="Times New Roman" w:eastAsia="Times New Roman" w:hAnsi="Times New Roman" w:cs="Times New Roman"/>
          <w:sz w:val="28"/>
          <w:szCs w:val="28"/>
        </w:rPr>
        <w:t>:</w:t>
      </w:r>
    </w:p>
    <w:p w14:paraId="09AE2459" w14:textId="77777777" w:rsidR="00883E97" w:rsidRPr="005D5065" w:rsidRDefault="00883E97" w:rsidP="00A00463">
      <w:pPr>
        <w:tabs>
          <w:tab w:val="left" w:pos="1260"/>
        </w:tabs>
        <w:spacing w:after="0" w:line="240" w:lineRule="auto"/>
        <w:ind w:firstLine="709"/>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 xml:space="preserve">- увеличения выручки от реализованной продукции по причине роста цен на произведенную и реализованную продукцию, повышения урожайности и увеличения используемых для производства сельскохозяйственной продукции </w:t>
      </w:r>
      <w:proofErr w:type="gramStart"/>
      <w:r w:rsidRPr="005D5065">
        <w:rPr>
          <w:rFonts w:ascii="Times New Roman" w:eastAsia="Times New Roman" w:hAnsi="Times New Roman" w:cs="Times New Roman"/>
          <w:sz w:val="28"/>
          <w:szCs w:val="28"/>
        </w:rPr>
        <w:t>площадей,  в</w:t>
      </w:r>
      <w:proofErr w:type="gramEnd"/>
      <w:r w:rsidRPr="005D5065">
        <w:rPr>
          <w:rFonts w:ascii="Times New Roman" w:eastAsia="Times New Roman" w:hAnsi="Times New Roman" w:cs="Times New Roman"/>
          <w:sz w:val="28"/>
          <w:szCs w:val="28"/>
        </w:rPr>
        <w:t xml:space="preserve"> том числе по</w:t>
      </w:r>
      <w:r w:rsidR="004026D3" w:rsidRPr="005D5065">
        <w:rPr>
          <w:rFonts w:ascii="Times New Roman" w:eastAsia="Times New Roman" w:hAnsi="Times New Roman" w:cs="Times New Roman"/>
          <w:sz w:val="28"/>
          <w:szCs w:val="28"/>
        </w:rPr>
        <w:t xml:space="preserve"> крупным плательщикам</w:t>
      </w:r>
      <w:r w:rsidRPr="005D5065">
        <w:rPr>
          <w:rFonts w:ascii="Times New Roman" w:eastAsia="Times New Roman" w:hAnsi="Times New Roman" w:cs="Times New Roman"/>
          <w:sz w:val="28"/>
          <w:szCs w:val="28"/>
        </w:rPr>
        <w:t>:</w:t>
      </w:r>
    </w:p>
    <w:p w14:paraId="78B5273F" w14:textId="31D4AE84" w:rsidR="00883E97" w:rsidRPr="005D5065" w:rsidRDefault="00883E97" w:rsidP="00A00463">
      <w:pPr>
        <w:tabs>
          <w:tab w:val="left" w:pos="1260"/>
        </w:tabs>
        <w:spacing w:after="0" w:line="240" w:lineRule="auto"/>
        <w:ind w:firstLine="709"/>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 ООО «Синдика Агро» на 5989,2 тыс. руб.;</w:t>
      </w:r>
    </w:p>
    <w:p w14:paraId="58AF8F93" w14:textId="4737CD01" w:rsidR="00883E97" w:rsidRPr="005D5065" w:rsidRDefault="00883E97" w:rsidP="00A00463">
      <w:pPr>
        <w:tabs>
          <w:tab w:val="left" w:pos="1260"/>
        </w:tabs>
        <w:spacing w:after="0" w:line="240" w:lineRule="auto"/>
        <w:ind w:firstLine="709"/>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lastRenderedPageBreak/>
        <w:t>- ИП Гусаков Андрей Александрович на 4035,5 тыс. руб.;</w:t>
      </w:r>
    </w:p>
    <w:p w14:paraId="6223E59F" w14:textId="42C06B0A" w:rsidR="00883E97" w:rsidRPr="005D5065" w:rsidRDefault="00883E97" w:rsidP="00A00463">
      <w:pPr>
        <w:tabs>
          <w:tab w:val="left" w:pos="1260"/>
        </w:tabs>
        <w:spacing w:after="0" w:line="240" w:lineRule="auto"/>
        <w:ind w:firstLine="709"/>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 xml:space="preserve">- ИП </w:t>
      </w:r>
      <w:proofErr w:type="spellStart"/>
      <w:r w:rsidRPr="005D5065">
        <w:rPr>
          <w:rFonts w:ascii="Times New Roman" w:eastAsia="Times New Roman" w:hAnsi="Times New Roman" w:cs="Times New Roman"/>
          <w:sz w:val="28"/>
          <w:szCs w:val="28"/>
        </w:rPr>
        <w:t>Бракий</w:t>
      </w:r>
      <w:proofErr w:type="spellEnd"/>
      <w:r w:rsidRPr="005D5065">
        <w:rPr>
          <w:rFonts w:ascii="Times New Roman" w:eastAsia="Times New Roman" w:hAnsi="Times New Roman" w:cs="Times New Roman"/>
          <w:sz w:val="28"/>
          <w:szCs w:val="28"/>
        </w:rPr>
        <w:t xml:space="preserve"> Ильяс </w:t>
      </w:r>
      <w:proofErr w:type="spellStart"/>
      <w:r w:rsidRPr="005D5065">
        <w:rPr>
          <w:rFonts w:ascii="Times New Roman" w:eastAsia="Times New Roman" w:hAnsi="Times New Roman" w:cs="Times New Roman"/>
          <w:sz w:val="28"/>
          <w:szCs w:val="28"/>
        </w:rPr>
        <w:t>Шамилевич</w:t>
      </w:r>
      <w:proofErr w:type="spellEnd"/>
      <w:r w:rsidRPr="005D5065">
        <w:rPr>
          <w:rFonts w:ascii="Times New Roman" w:eastAsia="Times New Roman" w:hAnsi="Times New Roman" w:cs="Times New Roman"/>
          <w:sz w:val="28"/>
          <w:szCs w:val="28"/>
        </w:rPr>
        <w:t xml:space="preserve"> на 1142,4 тыс. руб.;</w:t>
      </w:r>
    </w:p>
    <w:p w14:paraId="162D0232" w14:textId="6AD74A01" w:rsidR="00883E97" w:rsidRPr="005D5065" w:rsidRDefault="00883E97" w:rsidP="00A00463">
      <w:pPr>
        <w:tabs>
          <w:tab w:val="left" w:pos="1260"/>
        </w:tabs>
        <w:spacing w:after="0" w:line="240" w:lineRule="auto"/>
        <w:ind w:firstLine="709"/>
        <w:jc w:val="both"/>
        <w:rPr>
          <w:rFonts w:ascii="Times New Roman" w:hAnsi="Times New Roman" w:cs="Times New Roman"/>
          <w:sz w:val="28"/>
          <w:szCs w:val="28"/>
        </w:rPr>
      </w:pPr>
      <w:r w:rsidRPr="005D5065">
        <w:rPr>
          <w:rFonts w:ascii="Times New Roman" w:eastAsia="Times New Roman" w:hAnsi="Times New Roman" w:cs="Times New Roman"/>
          <w:sz w:val="28"/>
          <w:szCs w:val="28"/>
        </w:rPr>
        <w:t xml:space="preserve">- ИП </w:t>
      </w:r>
      <w:proofErr w:type="spellStart"/>
      <w:r w:rsidRPr="005D5065">
        <w:rPr>
          <w:rFonts w:ascii="Times New Roman" w:eastAsia="Times New Roman" w:hAnsi="Times New Roman" w:cs="Times New Roman"/>
          <w:sz w:val="28"/>
          <w:szCs w:val="28"/>
        </w:rPr>
        <w:t>Громаков</w:t>
      </w:r>
      <w:proofErr w:type="spellEnd"/>
      <w:r w:rsidRPr="005D5065">
        <w:rPr>
          <w:rFonts w:ascii="Times New Roman" w:eastAsia="Times New Roman" w:hAnsi="Times New Roman" w:cs="Times New Roman"/>
          <w:sz w:val="28"/>
          <w:szCs w:val="28"/>
        </w:rPr>
        <w:t xml:space="preserve"> Василий Алексеевич на 950,6 тыс. руб.</w:t>
      </w:r>
    </w:p>
    <w:p w14:paraId="57B9EE30" w14:textId="77777777" w:rsidR="00883E97" w:rsidRPr="005D5065" w:rsidRDefault="00883E97" w:rsidP="00A00463">
      <w:pPr>
        <w:spacing w:after="0" w:line="240" w:lineRule="auto"/>
        <w:ind w:firstLine="709"/>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 уточнения налоговых обязательств в рамках контрольно-аналитической работы СПК «</w:t>
      </w:r>
      <w:proofErr w:type="spellStart"/>
      <w:r w:rsidRPr="005D5065">
        <w:rPr>
          <w:rFonts w:ascii="Times New Roman" w:eastAsia="Times New Roman" w:hAnsi="Times New Roman" w:cs="Times New Roman"/>
          <w:sz w:val="28"/>
          <w:szCs w:val="28"/>
        </w:rPr>
        <w:t>Штурбино</w:t>
      </w:r>
      <w:proofErr w:type="spellEnd"/>
      <w:r w:rsidRPr="005D5065">
        <w:rPr>
          <w:rFonts w:ascii="Times New Roman" w:eastAsia="Times New Roman" w:hAnsi="Times New Roman" w:cs="Times New Roman"/>
          <w:sz w:val="28"/>
          <w:szCs w:val="28"/>
        </w:rPr>
        <w:t>» на сумму 870,8 тыс. руб. (оплата прошла за 2018 г. в сумме 350,0 тыс. руб., за 2019 год в сумме 350,0 рублей и за 2020 год в сумме 170,8 тыс. руб.).</w:t>
      </w:r>
    </w:p>
    <w:p w14:paraId="12F37FDB" w14:textId="351DC94B" w:rsidR="00883E97" w:rsidRPr="005D5065" w:rsidRDefault="00883E97" w:rsidP="00A00463">
      <w:pPr>
        <w:tabs>
          <w:tab w:val="left" w:pos="1260"/>
        </w:tabs>
        <w:spacing w:after="0" w:line="240" w:lineRule="auto"/>
        <w:ind w:firstLine="709"/>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Недоимка по налогу по состоянию на 01.01.2022</w:t>
      </w:r>
      <w:r w:rsidR="00842E33">
        <w:rPr>
          <w:rFonts w:ascii="Times New Roman" w:eastAsia="Times New Roman" w:hAnsi="Times New Roman" w:cs="Times New Roman"/>
          <w:sz w:val="28"/>
          <w:szCs w:val="28"/>
        </w:rPr>
        <w:t xml:space="preserve"> </w:t>
      </w:r>
      <w:r w:rsidRPr="005D5065">
        <w:rPr>
          <w:rFonts w:ascii="Times New Roman" w:eastAsia="Times New Roman" w:hAnsi="Times New Roman" w:cs="Times New Roman"/>
          <w:sz w:val="28"/>
          <w:szCs w:val="28"/>
        </w:rPr>
        <w:t>г. со</w:t>
      </w:r>
      <w:r w:rsidR="004F58CF" w:rsidRPr="005D5065">
        <w:rPr>
          <w:rFonts w:ascii="Times New Roman" w:eastAsia="Times New Roman" w:hAnsi="Times New Roman" w:cs="Times New Roman"/>
          <w:sz w:val="28"/>
          <w:szCs w:val="28"/>
        </w:rPr>
        <w:t xml:space="preserve">ставила 23,3 тыс. руб. К уровню </w:t>
      </w:r>
      <w:r w:rsidRPr="005D5065">
        <w:rPr>
          <w:rFonts w:ascii="Times New Roman" w:eastAsia="Times New Roman" w:hAnsi="Times New Roman" w:cs="Times New Roman"/>
          <w:sz w:val="28"/>
          <w:szCs w:val="28"/>
        </w:rPr>
        <w:t>20</w:t>
      </w:r>
      <w:r w:rsidR="00B64BC5" w:rsidRPr="005D5065">
        <w:rPr>
          <w:rFonts w:ascii="Times New Roman" w:eastAsia="Times New Roman" w:hAnsi="Times New Roman" w:cs="Times New Roman"/>
          <w:sz w:val="28"/>
          <w:szCs w:val="28"/>
        </w:rPr>
        <w:t>20</w:t>
      </w:r>
      <w:r w:rsidR="004F58CF" w:rsidRPr="005D5065">
        <w:rPr>
          <w:rFonts w:ascii="Times New Roman" w:eastAsia="Times New Roman" w:hAnsi="Times New Roman" w:cs="Times New Roman"/>
          <w:sz w:val="28"/>
          <w:szCs w:val="28"/>
        </w:rPr>
        <w:t xml:space="preserve"> </w:t>
      </w:r>
      <w:r w:rsidRPr="005D5065">
        <w:rPr>
          <w:rFonts w:ascii="Times New Roman" w:eastAsia="Times New Roman" w:hAnsi="Times New Roman" w:cs="Times New Roman"/>
          <w:sz w:val="28"/>
          <w:szCs w:val="28"/>
        </w:rPr>
        <w:t>года недоимка уменьшилась на 274,9 тыс. руб. (недоимка на 01.01.2021г. – 298,2 тыс. руб. по данным МИ ФНС).</w:t>
      </w:r>
    </w:p>
    <w:p w14:paraId="227CB4ED" w14:textId="77777777" w:rsidR="00883E97" w:rsidRPr="005D5065" w:rsidRDefault="00883E97" w:rsidP="00A00463">
      <w:pPr>
        <w:spacing w:after="0" w:line="240" w:lineRule="auto"/>
        <w:ind w:firstLine="709"/>
        <w:jc w:val="both"/>
        <w:rPr>
          <w:rFonts w:ascii="Times New Roman" w:eastAsia="Times New Roman" w:hAnsi="Times New Roman" w:cs="Times New Roman"/>
          <w:sz w:val="28"/>
          <w:szCs w:val="28"/>
        </w:rPr>
      </w:pPr>
      <w:r w:rsidRPr="005D5065">
        <w:rPr>
          <w:rFonts w:ascii="Times New Roman" w:eastAsia="Times New Roman" w:hAnsi="Times New Roman" w:cs="Times New Roman"/>
          <w:b/>
          <w:sz w:val="28"/>
          <w:szCs w:val="28"/>
        </w:rPr>
        <w:t>- По налогу, взимаемому  в связи с применением патентной системы налогообложения, зачисляемый в бюджеты муниципальных районов,</w:t>
      </w:r>
      <w:r w:rsidRPr="005D5065">
        <w:rPr>
          <w:rFonts w:ascii="Times New Roman" w:eastAsia="Times New Roman" w:hAnsi="Times New Roman" w:cs="Times New Roman"/>
          <w:b/>
          <w:i/>
          <w:sz w:val="28"/>
          <w:szCs w:val="28"/>
        </w:rPr>
        <w:t xml:space="preserve"> </w:t>
      </w:r>
      <w:r w:rsidRPr="005D5065">
        <w:rPr>
          <w:rFonts w:ascii="Times New Roman" w:eastAsia="Times New Roman" w:hAnsi="Times New Roman" w:cs="Times New Roman"/>
          <w:sz w:val="28"/>
          <w:szCs w:val="28"/>
        </w:rPr>
        <w:t xml:space="preserve">при плане 1160,0 тыс. руб. фактически поступило 1719,6 тыс. руб., план исполнен на 148,2 %, что больше плановых показателей на 559,6 тыс. руб. </w:t>
      </w:r>
    </w:p>
    <w:p w14:paraId="25359CB3" w14:textId="77777777" w:rsidR="00883E97" w:rsidRPr="005D5065" w:rsidRDefault="00883E97" w:rsidP="00A00463">
      <w:pPr>
        <w:spacing w:after="0" w:line="240" w:lineRule="auto"/>
        <w:ind w:firstLine="709"/>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 xml:space="preserve">За прошлый год поступления составили в сумме 65,3 тыс. руб. К уровню прошлого года отмечается увеличение показателей на 1654,3 тыс. руб. </w:t>
      </w:r>
    </w:p>
    <w:p w14:paraId="14C94623" w14:textId="77777777" w:rsidR="004F58CF" w:rsidRPr="005D5065" w:rsidRDefault="00883E97" w:rsidP="00A00463">
      <w:pPr>
        <w:spacing w:after="0" w:line="240" w:lineRule="auto"/>
        <w:ind w:firstLine="709"/>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Темп прироста поступлений поясняется изменением с 1 января 2021г. ст. 346.43 НК РФ (расширен перечень видов предпринимательской деятельности, в отношении которых может применяться пат</w:t>
      </w:r>
      <w:r w:rsidR="00B64BC5" w:rsidRPr="005D5065">
        <w:rPr>
          <w:rFonts w:ascii="Times New Roman" w:eastAsia="Times New Roman" w:hAnsi="Times New Roman" w:cs="Times New Roman"/>
          <w:sz w:val="28"/>
          <w:szCs w:val="28"/>
        </w:rPr>
        <w:t xml:space="preserve">ентная система налогообложения), </w:t>
      </w:r>
      <w:r w:rsidR="004F58CF" w:rsidRPr="005D5065">
        <w:rPr>
          <w:rFonts w:ascii="Times New Roman" w:eastAsia="Times New Roman" w:hAnsi="Times New Roman" w:cs="Times New Roman"/>
          <w:sz w:val="28"/>
          <w:szCs w:val="28"/>
        </w:rPr>
        <w:t>а также отменой единого налога на вмененный доход.</w:t>
      </w:r>
    </w:p>
    <w:p w14:paraId="79FD153E" w14:textId="77777777" w:rsidR="00883E97" w:rsidRPr="005D5065" w:rsidRDefault="00883E97" w:rsidP="00C6695C">
      <w:pPr>
        <w:pStyle w:val="a5"/>
        <w:numPr>
          <w:ilvl w:val="0"/>
          <w:numId w:val="4"/>
        </w:numPr>
        <w:jc w:val="center"/>
        <w:rPr>
          <w:b/>
          <w:sz w:val="28"/>
          <w:szCs w:val="28"/>
        </w:rPr>
      </w:pPr>
      <w:proofErr w:type="gramStart"/>
      <w:r w:rsidRPr="005D5065">
        <w:rPr>
          <w:b/>
          <w:sz w:val="28"/>
          <w:szCs w:val="28"/>
        </w:rPr>
        <w:t>Налоги  на</w:t>
      </w:r>
      <w:proofErr w:type="gramEnd"/>
      <w:r w:rsidRPr="005D5065">
        <w:rPr>
          <w:b/>
          <w:sz w:val="28"/>
          <w:szCs w:val="28"/>
        </w:rPr>
        <w:t xml:space="preserve"> имущество</w:t>
      </w:r>
    </w:p>
    <w:p w14:paraId="0A0CEBFF" w14:textId="77777777" w:rsidR="00883E97" w:rsidRPr="005D5065" w:rsidRDefault="00883E97" w:rsidP="00A00463">
      <w:pPr>
        <w:spacing w:after="0" w:line="240" w:lineRule="auto"/>
        <w:ind w:firstLine="709"/>
        <w:contextualSpacing/>
        <w:jc w:val="both"/>
        <w:rPr>
          <w:rFonts w:ascii="Times New Roman" w:hAnsi="Times New Roman" w:cs="Times New Roman"/>
          <w:sz w:val="28"/>
          <w:szCs w:val="28"/>
        </w:rPr>
      </w:pPr>
      <w:r w:rsidRPr="005D5065">
        <w:rPr>
          <w:rFonts w:ascii="Times New Roman" w:hAnsi="Times New Roman" w:cs="Times New Roman"/>
          <w:sz w:val="28"/>
          <w:szCs w:val="28"/>
        </w:rPr>
        <w:t>По налогу на имущество организаций (в части налога по имуществу, не входящему в Е</w:t>
      </w:r>
      <w:r w:rsidR="00B7439F" w:rsidRPr="005D5065">
        <w:rPr>
          <w:rFonts w:ascii="Times New Roman" w:hAnsi="Times New Roman" w:cs="Times New Roman"/>
          <w:sz w:val="28"/>
          <w:szCs w:val="28"/>
        </w:rPr>
        <w:t xml:space="preserve">диную систему газоснабжения) в </w:t>
      </w:r>
      <w:proofErr w:type="gramStart"/>
      <w:r w:rsidRPr="005D5065">
        <w:rPr>
          <w:rFonts w:ascii="Times New Roman" w:hAnsi="Times New Roman" w:cs="Times New Roman"/>
          <w:sz w:val="28"/>
          <w:szCs w:val="28"/>
        </w:rPr>
        <w:t>бюджет  района</w:t>
      </w:r>
      <w:proofErr w:type="gramEnd"/>
      <w:r w:rsidRPr="005D5065">
        <w:rPr>
          <w:rFonts w:ascii="Times New Roman" w:hAnsi="Times New Roman" w:cs="Times New Roman"/>
          <w:sz w:val="28"/>
          <w:szCs w:val="28"/>
        </w:rPr>
        <w:t xml:space="preserve"> при плане – 18675,6 тыс. руб., фактически поступило 19676,1 тыс. руб., что составляет 105,4 % исполнения.                 </w:t>
      </w:r>
    </w:p>
    <w:p w14:paraId="2CC64F42" w14:textId="77777777" w:rsidR="00883E97" w:rsidRPr="005D5065" w:rsidRDefault="00883E97" w:rsidP="00A00463">
      <w:pPr>
        <w:spacing w:after="0" w:line="240" w:lineRule="auto"/>
        <w:ind w:firstLine="709"/>
        <w:contextualSpacing/>
        <w:jc w:val="both"/>
        <w:rPr>
          <w:rFonts w:ascii="Times New Roman" w:hAnsi="Times New Roman" w:cs="Times New Roman"/>
          <w:sz w:val="28"/>
          <w:szCs w:val="28"/>
        </w:rPr>
      </w:pPr>
      <w:r w:rsidRPr="005D5065">
        <w:rPr>
          <w:rFonts w:ascii="Times New Roman" w:hAnsi="Times New Roman" w:cs="Times New Roman"/>
          <w:sz w:val="28"/>
          <w:szCs w:val="28"/>
        </w:rPr>
        <w:t xml:space="preserve">К уровню прошлого года (факт на 01.01.2021г. – 17361,3 тыс. руб.)  темп прироста поступлений составляет 13,3 %, или поступило больше на 2314,8 тыс. руб.  </w:t>
      </w:r>
    </w:p>
    <w:p w14:paraId="4EDB649A" w14:textId="77777777" w:rsidR="00883E97" w:rsidRPr="005D5065" w:rsidRDefault="00883E97" w:rsidP="00A00463">
      <w:pPr>
        <w:spacing w:after="0" w:line="240" w:lineRule="auto"/>
        <w:ind w:firstLine="709"/>
        <w:jc w:val="both"/>
        <w:rPr>
          <w:rFonts w:ascii="Times New Roman" w:eastAsia="Times New Roman" w:hAnsi="Times New Roman" w:cs="Times New Roman"/>
          <w:sz w:val="28"/>
          <w:szCs w:val="28"/>
        </w:rPr>
      </w:pPr>
      <w:r w:rsidRPr="005D5065">
        <w:rPr>
          <w:rFonts w:ascii="Times New Roman" w:hAnsi="Times New Roman" w:cs="Times New Roman"/>
          <w:sz w:val="28"/>
          <w:szCs w:val="28"/>
        </w:rPr>
        <w:t xml:space="preserve">Темп роста поступлений к уровню 2020 г. по данным УФНС России по Республике Адыгея </w:t>
      </w:r>
      <w:r w:rsidR="002C797A" w:rsidRPr="005D5065">
        <w:rPr>
          <w:rFonts w:ascii="Times New Roman" w:hAnsi="Times New Roman" w:cs="Times New Roman"/>
          <w:sz w:val="28"/>
          <w:szCs w:val="28"/>
        </w:rPr>
        <w:t>поясняется</w:t>
      </w:r>
      <w:r w:rsidRPr="005D5065">
        <w:rPr>
          <w:rFonts w:ascii="Times New Roman" w:hAnsi="Times New Roman" w:cs="Times New Roman"/>
          <w:sz w:val="28"/>
          <w:szCs w:val="28"/>
        </w:rPr>
        <w:t xml:space="preserve"> снижени</w:t>
      </w:r>
      <w:r w:rsidR="002C797A" w:rsidRPr="005D5065">
        <w:rPr>
          <w:rFonts w:ascii="Times New Roman" w:hAnsi="Times New Roman" w:cs="Times New Roman"/>
          <w:sz w:val="28"/>
          <w:szCs w:val="28"/>
        </w:rPr>
        <w:t>ем</w:t>
      </w:r>
      <w:r w:rsidRPr="005D5065">
        <w:rPr>
          <w:rFonts w:ascii="Times New Roman" w:hAnsi="Times New Roman" w:cs="Times New Roman"/>
          <w:sz w:val="28"/>
          <w:szCs w:val="28"/>
        </w:rPr>
        <w:t xml:space="preserve"> сумм возмещения на расчетные счета налогоплательщиков на 3990,0 тыс. руб.</w:t>
      </w:r>
    </w:p>
    <w:p w14:paraId="51AF48AD" w14:textId="77777777" w:rsidR="00883E97" w:rsidRPr="005D5065" w:rsidRDefault="00883E97" w:rsidP="00A00463">
      <w:pPr>
        <w:spacing w:after="0" w:line="240" w:lineRule="auto"/>
        <w:ind w:firstLine="709"/>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 xml:space="preserve"> По состоянию на 01.01.2022г. недоимка по налогу составляет 98,4 тыс. руб. (</w:t>
      </w:r>
      <w:r w:rsidRPr="005D5065">
        <w:rPr>
          <w:rFonts w:ascii="Times New Roman" w:hAnsi="Times New Roman" w:cs="Times New Roman"/>
          <w:color w:val="000000" w:themeColor="text1"/>
          <w:sz w:val="28"/>
          <w:szCs w:val="28"/>
        </w:rPr>
        <w:t>по данным 65-н – Бюджет-СМАРТ</w:t>
      </w:r>
      <w:r w:rsidRPr="005D5065">
        <w:rPr>
          <w:rFonts w:ascii="Times New Roman" w:eastAsia="Times New Roman" w:hAnsi="Times New Roman" w:cs="Times New Roman"/>
          <w:sz w:val="28"/>
          <w:szCs w:val="28"/>
        </w:rPr>
        <w:t>).</w:t>
      </w:r>
    </w:p>
    <w:p w14:paraId="4C8401CB" w14:textId="77777777" w:rsidR="00883E97" w:rsidRPr="005D5065" w:rsidRDefault="00883E97" w:rsidP="00A00463">
      <w:pPr>
        <w:spacing w:after="0" w:line="240" w:lineRule="auto"/>
        <w:ind w:firstLine="709"/>
        <w:jc w:val="both"/>
        <w:rPr>
          <w:rFonts w:ascii="Times New Roman" w:hAnsi="Times New Roman" w:cs="Times New Roman"/>
          <w:sz w:val="28"/>
          <w:szCs w:val="28"/>
        </w:rPr>
      </w:pPr>
      <w:r w:rsidRPr="005D5065">
        <w:rPr>
          <w:rFonts w:ascii="Times New Roman" w:hAnsi="Times New Roman" w:cs="Times New Roman"/>
          <w:sz w:val="28"/>
          <w:szCs w:val="28"/>
        </w:rPr>
        <w:t xml:space="preserve">По состоянию на 01.01.2021г. недоимка составила 464,0 тыс. руб. </w:t>
      </w:r>
    </w:p>
    <w:p w14:paraId="7F45A6A1" w14:textId="77777777" w:rsidR="00883E97" w:rsidRPr="005D5065" w:rsidRDefault="00883E97" w:rsidP="00A00463">
      <w:pPr>
        <w:spacing w:after="0" w:line="240" w:lineRule="auto"/>
        <w:ind w:firstLine="709"/>
        <w:contextualSpacing/>
        <w:jc w:val="both"/>
        <w:rPr>
          <w:rFonts w:ascii="Times New Roman" w:hAnsi="Times New Roman" w:cs="Times New Roman"/>
          <w:sz w:val="28"/>
          <w:szCs w:val="28"/>
        </w:rPr>
      </w:pPr>
      <w:r w:rsidRPr="005D5065">
        <w:rPr>
          <w:rFonts w:ascii="Times New Roman" w:eastAsia="Times New Roman" w:hAnsi="Times New Roman" w:cs="Times New Roman"/>
          <w:sz w:val="28"/>
          <w:szCs w:val="28"/>
        </w:rPr>
        <w:t>К уровню 2020 года недоимка  уменьшилась на 365,6 тыс. руб.</w:t>
      </w:r>
      <w:r w:rsidRPr="005D5065">
        <w:rPr>
          <w:rFonts w:ascii="Times New Roman" w:hAnsi="Times New Roman" w:cs="Times New Roman"/>
          <w:sz w:val="28"/>
          <w:szCs w:val="28"/>
        </w:rPr>
        <w:t xml:space="preserve"> </w:t>
      </w:r>
    </w:p>
    <w:p w14:paraId="2B4E48BF" w14:textId="77777777" w:rsidR="00883E97" w:rsidRPr="005D5065" w:rsidRDefault="00883E97" w:rsidP="00C6695C">
      <w:pPr>
        <w:pStyle w:val="a5"/>
        <w:ind w:left="360"/>
        <w:jc w:val="center"/>
        <w:rPr>
          <w:b/>
          <w:sz w:val="28"/>
          <w:szCs w:val="28"/>
        </w:rPr>
      </w:pPr>
      <w:r w:rsidRPr="005D5065">
        <w:rPr>
          <w:b/>
          <w:sz w:val="28"/>
          <w:szCs w:val="28"/>
        </w:rPr>
        <w:t>4. Налог на добычу полезных ископаемых</w:t>
      </w:r>
    </w:p>
    <w:p w14:paraId="2045D316" w14:textId="77777777" w:rsidR="00883E97" w:rsidRPr="005D5065" w:rsidRDefault="00883E97" w:rsidP="00A00463">
      <w:pPr>
        <w:spacing w:after="0" w:line="240" w:lineRule="auto"/>
        <w:ind w:firstLine="709"/>
        <w:jc w:val="both"/>
        <w:rPr>
          <w:rFonts w:ascii="Times New Roman" w:hAnsi="Times New Roman" w:cs="Times New Roman"/>
          <w:sz w:val="28"/>
          <w:szCs w:val="28"/>
        </w:rPr>
      </w:pPr>
      <w:r w:rsidRPr="005D5065">
        <w:rPr>
          <w:rFonts w:ascii="Times New Roman" w:hAnsi="Times New Roman" w:cs="Times New Roman"/>
          <w:sz w:val="28"/>
          <w:szCs w:val="28"/>
        </w:rPr>
        <w:t xml:space="preserve">За 2021 год по налогу на добычу общераспространенных полезных </w:t>
      </w:r>
      <w:proofErr w:type="gramStart"/>
      <w:r w:rsidRPr="005D5065">
        <w:rPr>
          <w:rFonts w:ascii="Times New Roman" w:hAnsi="Times New Roman" w:cs="Times New Roman"/>
          <w:sz w:val="28"/>
          <w:szCs w:val="28"/>
        </w:rPr>
        <w:t xml:space="preserve">ископаемых </w:t>
      </w:r>
      <w:r w:rsidR="00A4789F" w:rsidRPr="005D5065">
        <w:rPr>
          <w:rFonts w:ascii="Times New Roman" w:hAnsi="Times New Roman" w:cs="Times New Roman"/>
          <w:sz w:val="28"/>
          <w:szCs w:val="28"/>
        </w:rPr>
        <w:t xml:space="preserve"> поступила</w:t>
      </w:r>
      <w:proofErr w:type="gramEnd"/>
      <w:r w:rsidR="00A4789F" w:rsidRPr="005D5065">
        <w:rPr>
          <w:rFonts w:ascii="Times New Roman" w:hAnsi="Times New Roman" w:cs="Times New Roman"/>
          <w:sz w:val="28"/>
          <w:szCs w:val="28"/>
        </w:rPr>
        <w:t xml:space="preserve"> сумма в размере</w:t>
      </w:r>
      <w:r w:rsidRPr="005D5065">
        <w:rPr>
          <w:rFonts w:ascii="Times New Roman" w:hAnsi="Times New Roman" w:cs="Times New Roman"/>
          <w:sz w:val="28"/>
          <w:szCs w:val="28"/>
        </w:rPr>
        <w:t xml:space="preserve"> 7365,4 тыс. руб., при плане 6441,4 тыс. руб.,  </w:t>
      </w:r>
      <w:r w:rsidR="00661C68" w:rsidRPr="005D5065">
        <w:rPr>
          <w:rFonts w:ascii="Times New Roman" w:hAnsi="Times New Roman" w:cs="Times New Roman"/>
          <w:sz w:val="28"/>
          <w:szCs w:val="28"/>
        </w:rPr>
        <w:t>или</w:t>
      </w:r>
      <w:r w:rsidRPr="005D5065">
        <w:rPr>
          <w:rFonts w:ascii="Times New Roman" w:hAnsi="Times New Roman" w:cs="Times New Roman"/>
          <w:sz w:val="28"/>
          <w:szCs w:val="28"/>
        </w:rPr>
        <w:t xml:space="preserve"> 114,3 % исполнения </w:t>
      </w:r>
      <w:r w:rsidR="005018BF" w:rsidRPr="005D5065">
        <w:rPr>
          <w:rFonts w:ascii="Times New Roman" w:hAnsi="Times New Roman" w:cs="Times New Roman"/>
          <w:sz w:val="28"/>
          <w:szCs w:val="28"/>
        </w:rPr>
        <w:t>плановых показателей</w:t>
      </w:r>
      <w:r w:rsidRPr="005D5065">
        <w:rPr>
          <w:rFonts w:ascii="Times New Roman" w:hAnsi="Times New Roman" w:cs="Times New Roman"/>
          <w:sz w:val="28"/>
          <w:szCs w:val="28"/>
        </w:rPr>
        <w:t>.</w:t>
      </w:r>
    </w:p>
    <w:p w14:paraId="31BFBEE5" w14:textId="77777777" w:rsidR="00883E97" w:rsidRPr="005D5065" w:rsidRDefault="00883E97" w:rsidP="00A00463">
      <w:pPr>
        <w:spacing w:after="0" w:line="240" w:lineRule="auto"/>
        <w:ind w:firstLine="709"/>
        <w:jc w:val="both"/>
        <w:rPr>
          <w:rFonts w:ascii="Times New Roman" w:hAnsi="Times New Roman" w:cs="Times New Roman"/>
          <w:sz w:val="28"/>
          <w:szCs w:val="28"/>
        </w:rPr>
      </w:pPr>
      <w:r w:rsidRPr="005D5065">
        <w:rPr>
          <w:rFonts w:ascii="Times New Roman" w:hAnsi="Times New Roman" w:cs="Times New Roman"/>
          <w:sz w:val="28"/>
          <w:szCs w:val="28"/>
        </w:rPr>
        <w:t>К уровню 2020 года темп прироста поступлений составляет 65,2 % или больше на 2906,6 тыс. руб. (факт на 01.01.2021 года – 4458,8 тыс. руб.).</w:t>
      </w:r>
    </w:p>
    <w:p w14:paraId="240B311B" w14:textId="77777777" w:rsidR="00883E97" w:rsidRPr="005D5065" w:rsidRDefault="00883E97" w:rsidP="00A00463">
      <w:pPr>
        <w:spacing w:after="0" w:line="240" w:lineRule="auto"/>
        <w:ind w:firstLine="709"/>
        <w:contextualSpacing/>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Темп роста поступлений отмечается у плательщиков:</w:t>
      </w:r>
    </w:p>
    <w:p w14:paraId="5C67B173" w14:textId="77777777" w:rsidR="00883E97" w:rsidRPr="005D5065" w:rsidRDefault="00883E97" w:rsidP="00A00463">
      <w:pPr>
        <w:spacing w:after="0" w:line="240" w:lineRule="auto"/>
        <w:ind w:firstLine="709"/>
        <w:contextualSpacing/>
        <w:jc w:val="both"/>
        <w:rPr>
          <w:rFonts w:ascii="Times New Roman" w:hAnsi="Times New Roman" w:cs="Times New Roman"/>
          <w:sz w:val="28"/>
          <w:szCs w:val="28"/>
        </w:rPr>
      </w:pPr>
      <w:r w:rsidRPr="005D5065">
        <w:rPr>
          <w:rFonts w:ascii="Times New Roman" w:hAnsi="Times New Roman" w:cs="Times New Roman"/>
          <w:sz w:val="28"/>
          <w:szCs w:val="28"/>
        </w:rPr>
        <w:t>- ООО «Карьер» на 704 тыс. руб. – новый плательщик (дата постановки на учет 29.10.2021г.);</w:t>
      </w:r>
    </w:p>
    <w:p w14:paraId="110F5E0D" w14:textId="77777777" w:rsidR="00883E97" w:rsidRPr="005D5065" w:rsidRDefault="00883E97" w:rsidP="00A00463">
      <w:pPr>
        <w:spacing w:after="0" w:line="240" w:lineRule="auto"/>
        <w:ind w:firstLine="709"/>
        <w:contextualSpacing/>
        <w:jc w:val="both"/>
        <w:rPr>
          <w:rFonts w:ascii="Times New Roman" w:hAnsi="Times New Roman" w:cs="Times New Roman"/>
          <w:sz w:val="28"/>
          <w:szCs w:val="28"/>
        </w:rPr>
      </w:pPr>
      <w:r w:rsidRPr="005D5065">
        <w:rPr>
          <w:rFonts w:ascii="Times New Roman" w:hAnsi="Times New Roman" w:cs="Times New Roman"/>
          <w:sz w:val="28"/>
          <w:szCs w:val="28"/>
        </w:rPr>
        <w:t>- ООО «Монолит» на 1436 тыс. руб. – оплата задолженности.</w:t>
      </w:r>
    </w:p>
    <w:p w14:paraId="1597C0F6" w14:textId="77777777" w:rsidR="00883E97" w:rsidRPr="005D5065" w:rsidRDefault="00883E97" w:rsidP="00A00463">
      <w:pPr>
        <w:spacing w:after="0" w:line="240" w:lineRule="auto"/>
        <w:ind w:firstLine="709"/>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lastRenderedPageBreak/>
        <w:t xml:space="preserve">Недоимка по налогу по состоянию на 01.01.2022г. </w:t>
      </w:r>
      <w:r w:rsidRPr="005D5065">
        <w:rPr>
          <w:rFonts w:ascii="Times New Roman" w:hAnsi="Times New Roman" w:cs="Times New Roman"/>
          <w:sz w:val="28"/>
          <w:szCs w:val="28"/>
        </w:rPr>
        <w:t>по данным 65-н – Бюджет-СМАРТ</w:t>
      </w:r>
      <w:r w:rsidRPr="005D5065">
        <w:rPr>
          <w:rFonts w:ascii="Times New Roman" w:eastAsia="Times New Roman" w:hAnsi="Times New Roman" w:cs="Times New Roman"/>
          <w:sz w:val="28"/>
          <w:szCs w:val="28"/>
        </w:rPr>
        <w:t xml:space="preserve"> составляет 242,6 тыс. руб.</w:t>
      </w:r>
    </w:p>
    <w:p w14:paraId="79D26598" w14:textId="77777777" w:rsidR="00883E97" w:rsidRPr="005D5065" w:rsidRDefault="00883E97" w:rsidP="00A00463">
      <w:pPr>
        <w:spacing w:after="0" w:line="240" w:lineRule="auto"/>
        <w:ind w:firstLine="709"/>
        <w:jc w:val="both"/>
        <w:rPr>
          <w:rFonts w:ascii="Times New Roman" w:hAnsi="Times New Roman" w:cs="Times New Roman"/>
          <w:sz w:val="28"/>
          <w:szCs w:val="28"/>
        </w:rPr>
      </w:pPr>
      <w:r w:rsidRPr="005D5065">
        <w:rPr>
          <w:rFonts w:ascii="Times New Roman" w:hAnsi="Times New Roman" w:cs="Times New Roman"/>
          <w:sz w:val="28"/>
          <w:szCs w:val="28"/>
        </w:rPr>
        <w:t xml:space="preserve">По состоянию на 01.01.2021г. недоимка по налогу по данным МИ ФНС составила 299,0 тыс. руб. </w:t>
      </w:r>
    </w:p>
    <w:p w14:paraId="17907C52" w14:textId="77777777" w:rsidR="00883E97" w:rsidRPr="005D5065" w:rsidRDefault="00883E97" w:rsidP="00A00463">
      <w:pPr>
        <w:spacing w:after="0" w:line="240" w:lineRule="auto"/>
        <w:ind w:firstLine="709"/>
        <w:contextualSpacing/>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К уровню на 01.01.2021 года недоимка снизилась на 56,4 тыс. руб.</w:t>
      </w:r>
    </w:p>
    <w:p w14:paraId="5A0F37DB" w14:textId="77777777" w:rsidR="00883E97" w:rsidRPr="005D5065" w:rsidRDefault="00883E97" w:rsidP="00C6695C">
      <w:pPr>
        <w:pStyle w:val="a5"/>
        <w:numPr>
          <w:ilvl w:val="0"/>
          <w:numId w:val="5"/>
        </w:numPr>
        <w:jc w:val="center"/>
        <w:rPr>
          <w:b/>
          <w:sz w:val="28"/>
          <w:szCs w:val="28"/>
        </w:rPr>
      </w:pPr>
      <w:r w:rsidRPr="005D5065">
        <w:rPr>
          <w:b/>
          <w:sz w:val="28"/>
          <w:szCs w:val="28"/>
        </w:rPr>
        <w:t>Государственная пошлина</w:t>
      </w:r>
    </w:p>
    <w:p w14:paraId="3D322243" w14:textId="77777777" w:rsidR="00883E97" w:rsidRPr="005D5065" w:rsidRDefault="00883E97" w:rsidP="00C6695C">
      <w:pPr>
        <w:spacing w:after="0" w:line="240" w:lineRule="auto"/>
        <w:ind w:firstLine="709"/>
        <w:contextualSpacing/>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 xml:space="preserve">За 2021 год по государственной пошлине по делам, рассматриваемым в судах общей юрисдикции, мировыми судьями (за исключением государственной пошлины по делам, рассматриваемым Верховным судом РФ) при плане 4130,0 тыс. руб. фактически поступило 4025,6 тыс. руб. план исполнен на 97,5 %.  </w:t>
      </w:r>
    </w:p>
    <w:p w14:paraId="47592F7E" w14:textId="77777777" w:rsidR="00883E97" w:rsidRPr="005D5065" w:rsidRDefault="00883E97" w:rsidP="00C6695C">
      <w:pPr>
        <w:spacing w:after="0" w:line="240" w:lineRule="auto"/>
        <w:ind w:firstLine="709"/>
        <w:contextualSpacing/>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 xml:space="preserve">К уровню прошлого периода поступление больше на 288,7 тыс. руб. (факт 2020 г.- 3736,9 тыс. руб.).  </w:t>
      </w:r>
    </w:p>
    <w:p w14:paraId="1A37426C" w14:textId="77777777" w:rsidR="00883E97" w:rsidRPr="005D5065" w:rsidRDefault="00883E97" w:rsidP="00A00463">
      <w:pPr>
        <w:pStyle w:val="a5"/>
        <w:numPr>
          <w:ilvl w:val="0"/>
          <w:numId w:val="5"/>
        </w:numPr>
        <w:ind w:left="0" w:firstLine="0"/>
        <w:jc w:val="center"/>
        <w:rPr>
          <w:b/>
          <w:sz w:val="28"/>
          <w:szCs w:val="28"/>
        </w:rPr>
      </w:pPr>
      <w:r w:rsidRPr="005D5065">
        <w:rPr>
          <w:b/>
          <w:sz w:val="28"/>
          <w:szCs w:val="28"/>
        </w:rPr>
        <w:t>Задолженность и перерасчеты по отмененным налог, сборам и платежам</w:t>
      </w:r>
    </w:p>
    <w:p w14:paraId="61CFAFED" w14:textId="1060E984" w:rsidR="00883E97" w:rsidRPr="005D5065" w:rsidRDefault="00883E97" w:rsidP="00C6695C">
      <w:pPr>
        <w:spacing w:after="0" w:line="240" w:lineRule="auto"/>
        <w:ind w:firstLine="709"/>
        <w:contextualSpacing/>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 xml:space="preserve">По налогу на прибыль организаций, зачислявшийся до января 2005 года </w:t>
      </w:r>
      <w:r w:rsidRPr="005D5065">
        <w:rPr>
          <w:rFonts w:ascii="Times New Roman" w:hAnsi="Times New Roman" w:cs="Times New Roman"/>
          <w:color w:val="000000" w:themeColor="text1"/>
          <w:sz w:val="28"/>
          <w:szCs w:val="28"/>
          <w:shd w:val="clear" w:color="auto" w:fill="FFFFFF"/>
        </w:rPr>
        <w:t>в местные бюджеты, мобилизуемый на территориях муниципальных районов</w:t>
      </w:r>
      <w:r w:rsidRPr="005D5065">
        <w:rPr>
          <w:rFonts w:ascii="Times New Roman" w:eastAsia="Times New Roman" w:hAnsi="Times New Roman" w:cs="Times New Roman"/>
          <w:color w:val="000000" w:themeColor="text1"/>
          <w:sz w:val="28"/>
          <w:szCs w:val="28"/>
        </w:rPr>
        <w:t>,</w:t>
      </w:r>
      <w:r w:rsidRPr="005D5065">
        <w:rPr>
          <w:rFonts w:ascii="Times New Roman" w:eastAsia="Times New Roman" w:hAnsi="Times New Roman" w:cs="Times New Roman"/>
          <w:i/>
          <w:color w:val="000000" w:themeColor="text1"/>
          <w:sz w:val="28"/>
          <w:szCs w:val="28"/>
        </w:rPr>
        <w:t xml:space="preserve"> </w:t>
      </w:r>
      <w:r w:rsidRPr="005D5065">
        <w:rPr>
          <w:rFonts w:ascii="Times New Roman" w:hAnsi="Times New Roman" w:cs="Times New Roman"/>
          <w:sz w:val="28"/>
          <w:szCs w:val="28"/>
        </w:rPr>
        <w:t>при незапланированных показателях поступили средства в сумме</w:t>
      </w:r>
      <w:r w:rsidRPr="005D5065">
        <w:rPr>
          <w:rFonts w:ascii="Times New Roman" w:eastAsia="Times New Roman" w:hAnsi="Times New Roman" w:cs="Times New Roman"/>
          <w:color w:val="000000" w:themeColor="text1"/>
          <w:sz w:val="28"/>
          <w:szCs w:val="28"/>
        </w:rPr>
        <w:t xml:space="preserve"> 0,5 тыс. руб.</w:t>
      </w:r>
      <w:r w:rsidRPr="005D5065">
        <w:rPr>
          <w:rFonts w:ascii="Times New Roman" w:hAnsi="Times New Roman" w:cs="Times New Roman"/>
          <w:b/>
          <w:sz w:val="28"/>
          <w:szCs w:val="28"/>
        </w:rPr>
        <w:t xml:space="preserve">  </w:t>
      </w:r>
    </w:p>
    <w:p w14:paraId="60125C76" w14:textId="70EB1A48" w:rsidR="00883E97" w:rsidRPr="005D5065" w:rsidRDefault="00883E97" w:rsidP="00C6695C">
      <w:pPr>
        <w:pStyle w:val="21"/>
        <w:ind w:firstLine="709"/>
        <w:contextualSpacing/>
        <w:jc w:val="center"/>
        <w:rPr>
          <w:b/>
          <w:sz w:val="28"/>
          <w:szCs w:val="28"/>
        </w:rPr>
      </w:pPr>
      <w:r w:rsidRPr="005D5065">
        <w:rPr>
          <w:b/>
          <w:sz w:val="28"/>
          <w:szCs w:val="28"/>
        </w:rPr>
        <w:t>Неналоговые доходы</w:t>
      </w:r>
    </w:p>
    <w:p w14:paraId="22829EDA" w14:textId="77777777" w:rsidR="00883E97" w:rsidRPr="005D5065" w:rsidRDefault="00883E97" w:rsidP="00C6695C">
      <w:pPr>
        <w:spacing w:after="0" w:line="240" w:lineRule="auto"/>
        <w:ind w:firstLine="709"/>
        <w:contextualSpacing/>
        <w:jc w:val="both"/>
        <w:rPr>
          <w:rFonts w:ascii="Times New Roman" w:hAnsi="Times New Roman" w:cs="Times New Roman"/>
          <w:sz w:val="28"/>
          <w:szCs w:val="28"/>
        </w:rPr>
      </w:pPr>
      <w:r w:rsidRPr="005D5065">
        <w:rPr>
          <w:rFonts w:ascii="Times New Roman" w:hAnsi="Times New Roman" w:cs="Times New Roman"/>
          <w:sz w:val="28"/>
          <w:szCs w:val="28"/>
        </w:rPr>
        <w:t xml:space="preserve">В части неналоговых поступлений за 2021 год при плане 25546,4 тыс. руб., фактически поступила сумма 28495,8 тыс. руб., план исполнен на 111,5%. </w:t>
      </w:r>
    </w:p>
    <w:p w14:paraId="0814DDDA" w14:textId="77777777" w:rsidR="00883E97" w:rsidRPr="005D5065" w:rsidRDefault="00883E97" w:rsidP="00C6695C">
      <w:pPr>
        <w:spacing w:after="0" w:line="240" w:lineRule="auto"/>
        <w:ind w:firstLine="709"/>
        <w:contextualSpacing/>
        <w:jc w:val="both"/>
        <w:rPr>
          <w:rFonts w:ascii="Times New Roman" w:hAnsi="Times New Roman" w:cs="Times New Roman"/>
          <w:sz w:val="28"/>
          <w:szCs w:val="28"/>
        </w:rPr>
      </w:pPr>
      <w:r w:rsidRPr="005D5065">
        <w:rPr>
          <w:rFonts w:ascii="Times New Roman" w:hAnsi="Times New Roman" w:cs="Times New Roman"/>
          <w:sz w:val="28"/>
          <w:szCs w:val="28"/>
        </w:rPr>
        <w:t xml:space="preserve">К уровню прошлого года (16238,8 тыс. руб.) темп прироста составил 75,5%, или больше на 12257,0 тыс. руб. </w:t>
      </w:r>
    </w:p>
    <w:p w14:paraId="5814EF2F" w14:textId="065C383E" w:rsidR="00883E97" w:rsidRPr="005D5065" w:rsidRDefault="00883E97" w:rsidP="00C6695C">
      <w:pPr>
        <w:pStyle w:val="a3"/>
        <w:ind w:firstLine="709"/>
        <w:contextualSpacing/>
        <w:rPr>
          <w:sz w:val="28"/>
          <w:szCs w:val="28"/>
        </w:rPr>
      </w:pPr>
      <w:proofErr w:type="gramStart"/>
      <w:r w:rsidRPr="005D5065">
        <w:rPr>
          <w:sz w:val="28"/>
          <w:szCs w:val="28"/>
        </w:rPr>
        <w:t>Структура поступивших неналоговых доходов</w:t>
      </w:r>
      <w:proofErr w:type="gramEnd"/>
      <w:r w:rsidRPr="005D5065">
        <w:rPr>
          <w:sz w:val="28"/>
          <w:szCs w:val="28"/>
        </w:rPr>
        <w:t xml:space="preserve"> следующая:  </w:t>
      </w:r>
    </w:p>
    <w:p w14:paraId="5304BF1A" w14:textId="77777777" w:rsidR="00883E97" w:rsidRPr="005D5065" w:rsidRDefault="00883E97" w:rsidP="00A00463">
      <w:pPr>
        <w:pStyle w:val="a5"/>
        <w:ind w:left="0" w:firstLine="709"/>
        <w:jc w:val="both"/>
        <w:rPr>
          <w:sz w:val="28"/>
          <w:szCs w:val="28"/>
        </w:rPr>
      </w:pPr>
      <w:r w:rsidRPr="005D5065">
        <w:rPr>
          <w:b/>
          <w:sz w:val="28"/>
          <w:szCs w:val="28"/>
        </w:rPr>
        <w:t xml:space="preserve">1. Доходы от использования имущества, находящегося в государственной и муниципальной собственности </w:t>
      </w:r>
      <w:r w:rsidRPr="005D5065">
        <w:rPr>
          <w:sz w:val="28"/>
          <w:szCs w:val="28"/>
        </w:rPr>
        <w:t>при плане 23905,3 тыс. руб., средства</w:t>
      </w:r>
      <w:r w:rsidRPr="005D5065">
        <w:rPr>
          <w:b/>
          <w:sz w:val="28"/>
          <w:szCs w:val="28"/>
        </w:rPr>
        <w:t xml:space="preserve"> </w:t>
      </w:r>
      <w:r w:rsidRPr="005D5065">
        <w:rPr>
          <w:sz w:val="28"/>
          <w:szCs w:val="28"/>
        </w:rPr>
        <w:t>поступили в сумме 25630,1 тыс. руб., план исполнен на 107,2%, из них:</w:t>
      </w:r>
    </w:p>
    <w:p w14:paraId="782428CD" w14:textId="77777777" w:rsidR="00883E97" w:rsidRPr="005D5065" w:rsidRDefault="00883E97" w:rsidP="00A00463">
      <w:pPr>
        <w:spacing w:after="0" w:line="240" w:lineRule="auto"/>
        <w:ind w:firstLine="709"/>
        <w:contextualSpacing/>
        <w:jc w:val="both"/>
        <w:rPr>
          <w:sz w:val="28"/>
          <w:szCs w:val="28"/>
        </w:rPr>
      </w:pPr>
      <w:r w:rsidRPr="005D5065">
        <w:rPr>
          <w:rFonts w:ascii="Times New Roman" w:hAnsi="Times New Roman" w:cs="Times New Roman"/>
          <w:sz w:val="28"/>
          <w:szCs w:val="28"/>
        </w:rPr>
        <w:t xml:space="preserve">- </w:t>
      </w:r>
      <w:r w:rsidRPr="005D5065">
        <w:rPr>
          <w:rFonts w:ascii="Times New Roman" w:hAnsi="Times New Roman" w:cs="Times New Roman"/>
          <w:color w:val="000000" w:themeColor="text1"/>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r w:rsidRPr="005D5065">
        <w:rPr>
          <w:rFonts w:ascii="Times New Roman" w:hAnsi="Times New Roman" w:cs="Times New Roman"/>
          <w:sz w:val="28"/>
          <w:szCs w:val="28"/>
        </w:rPr>
        <w:t xml:space="preserve">при </w:t>
      </w:r>
      <w:proofErr w:type="gramStart"/>
      <w:r w:rsidRPr="005D5065">
        <w:rPr>
          <w:rFonts w:ascii="Times New Roman" w:hAnsi="Times New Roman" w:cs="Times New Roman"/>
          <w:sz w:val="28"/>
          <w:szCs w:val="28"/>
        </w:rPr>
        <w:t>плане  23161</w:t>
      </w:r>
      <w:proofErr w:type="gramEnd"/>
      <w:r w:rsidRPr="005D5065">
        <w:rPr>
          <w:rFonts w:ascii="Times New Roman" w:hAnsi="Times New Roman" w:cs="Times New Roman"/>
          <w:sz w:val="28"/>
          <w:szCs w:val="28"/>
        </w:rPr>
        <w:t>,7 тыс. руб., фактически поступило 24098,8 тыс. руб. или план исполнен на 104,0 %.</w:t>
      </w:r>
    </w:p>
    <w:p w14:paraId="1E3E30F1" w14:textId="331178E4" w:rsidR="00883E97" w:rsidRPr="005D5065" w:rsidRDefault="00883E97" w:rsidP="00A00463">
      <w:pPr>
        <w:spacing w:after="0" w:line="240" w:lineRule="auto"/>
        <w:ind w:firstLine="709"/>
        <w:contextualSpacing/>
        <w:jc w:val="both"/>
        <w:rPr>
          <w:rFonts w:ascii="Times New Roman" w:hAnsi="Times New Roman" w:cs="Times New Roman"/>
          <w:sz w:val="28"/>
          <w:szCs w:val="28"/>
        </w:rPr>
      </w:pPr>
      <w:r w:rsidRPr="005D5065">
        <w:rPr>
          <w:rFonts w:ascii="Times New Roman" w:hAnsi="Times New Roman" w:cs="Times New Roman"/>
          <w:sz w:val="28"/>
          <w:szCs w:val="28"/>
        </w:rPr>
        <w:t xml:space="preserve">К аналогичному уровню 2020 года (14061,0 тыс. руб.) произошло увеличение поступлений на 10037,8 тыс. руб., или на 71,4 %. </w:t>
      </w:r>
    </w:p>
    <w:p w14:paraId="52E859C1" w14:textId="77777777" w:rsidR="00883E97" w:rsidRPr="005D5065" w:rsidRDefault="00883E97" w:rsidP="00A00463">
      <w:pPr>
        <w:spacing w:after="0" w:line="240" w:lineRule="auto"/>
        <w:ind w:firstLine="709"/>
        <w:jc w:val="both"/>
        <w:rPr>
          <w:rFonts w:ascii="Times New Roman" w:hAnsi="Times New Roman" w:cs="Times New Roman"/>
          <w:sz w:val="28"/>
          <w:szCs w:val="28"/>
        </w:rPr>
      </w:pPr>
      <w:r w:rsidRPr="005D5065">
        <w:rPr>
          <w:rFonts w:ascii="Times New Roman" w:eastAsia="Times New Roman" w:hAnsi="Times New Roman" w:cs="Times New Roman"/>
          <w:sz w:val="28"/>
          <w:szCs w:val="28"/>
          <w:lang w:eastAsia="ar-SA"/>
        </w:rPr>
        <w:t>Задолженность по арендной плате за земельные участки по состоянию на 01.01.2022 года составляет 3643,2 тыс. руб.</w:t>
      </w:r>
      <w:r w:rsidRPr="005D5065">
        <w:rPr>
          <w:rFonts w:ascii="Times New Roman" w:hAnsi="Times New Roman" w:cs="Times New Roman"/>
          <w:sz w:val="28"/>
          <w:szCs w:val="28"/>
        </w:rPr>
        <w:t xml:space="preserve"> (за земли сельскохозяйственного назначения – 1531,0 тыс. руб., за земли несельскохозяйственного назначения – 2112,2 тыс. руб.).</w:t>
      </w:r>
    </w:p>
    <w:p w14:paraId="36C8108A" w14:textId="77777777" w:rsidR="00883E97" w:rsidRPr="005D5065" w:rsidRDefault="00883E97" w:rsidP="00A00463">
      <w:pPr>
        <w:spacing w:after="0" w:line="240" w:lineRule="auto"/>
        <w:ind w:firstLine="709"/>
        <w:jc w:val="both"/>
        <w:rPr>
          <w:rFonts w:ascii="Times New Roman" w:hAnsi="Times New Roman" w:cs="Times New Roman"/>
          <w:sz w:val="28"/>
          <w:szCs w:val="28"/>
        </w:rPr>
      </w:pPr>
      <w:r w:rsidRPr="005D5065">
        <w:rPr>
          <w:rFonts w:ascii="Times New Roman" w:eastAsia="Times New Roman" w:hAnsi="Times New Roman" w:cs="Times New Roman"/>
          <w:sz w:val="28"/>
          <w:szCs w:val="28"/>
          <w:lang w:eastAsia="ar-SA"/>
        </w:rPr>
        <w:t>По сравнению с уровнем на 01.01.2021 года задолженность увеличилась на 329,4 тыс. руб.</w:t>
      </w:r>
      <w:r w:rsidRPr="005D5065">
        <w:rPr>
          <w:rFonts w:ascii="Times New Roman" w:hAnsi="Times New Roman" w:cs="Times New Roman"/>
          <w:sz w:val="28"/>
          <w:szCs w:val="28"/>
        </w:rPr>
        <w:t xml:space="preserve"> (по земле сельскохозяйственного назначения увеличение на 465,9 тыс. руб. и земле несельскохозяйственного назначения снижение на 136,5 тыс. руб.).</w:t>
      </w:r>
    </w:p>
    <w:p w14:paraId="342F464A" w14:textId="77777777" w:rsidR="00883E97" w:rsidRPr="005D5065" w:rsidRDefault="00883E97" w:rsidP="00A00463">
      <w:pPr>
        <w:spacing w:after="0" w:line="240" w:lineRule="auto"/>
        <w:ind w:firstLine="709"/>
        <w:jc w:val="both"/>
        <w:rPr>
          <w:rFonts w:ascii="Times New Roman" w:hAnsi="Times New Roman" w:cs="Times New Roman"/>
          <w:sz w:val="28"/>
          <w:szCs w:val="28"/>
        </w:rPr>
      </w:pPr>
      <w:r w:rsidRPr="005D5065">
        <w:rPr>
          <w:rFonts w:ascii="Times New Roman" w:hAnsi="Times New Roman" w:cs="Times New Roman"/>
          <w:sz w:val="28"/>
          <w:szCs w:val="28"/>
        </w:rPr>
        <w:lastRenderedPageBreak/>
        <w:t xml:space="preserve">Задолженность </w:t>
      </w:r>
      <w:r w:rsidRPr="005D5065">
        <w:rPr>
          <w:rFonts w:ascii="Times New Roman" w:eastAsia="Times New Roman" w:hAnsi="Times New Roman" w:cs="Times New Roman"/>
          <w:sz w:val="28"/>
          <w:szCs w:val="28"/>
          <w:lang w:eastAsia="ar-SA"/>
        </w:rPr>
        <w:t>на 01.01.2021 года составляет 3313,8 тыс. руб.</w:t>
      </w:r>
      <w:r w:rsidRPr="005D5065">
        <w:rPr>
          <w:rFonts w:ascii="Times New Roman" w:hAnsi="Times New Roman" w:cs="Times New Roman"/>
          <w:sz w:val="28"/>
          <w:szCs w:val="28"/>
        </w:rPr>
        <w:t xml:space="preserve"> (за земли сельскохозяйственного назначения – 1065,1 тыс. руб., за земли несельскохозяйственного назначения – 2248,7 тыс. руб.).</w:t>
      </w:r>
    </w:p>
    <w:p w14:paraId="14A85BA7" w14:textId="1B84071C" w:rsidR="00883E97" w:rsidRPr="005D5065" w:rsidRDefault="00883E97" w:rsidP="00A00463">
      <w:pPr>
        <w:spacing w:after="0" w:line="240" w:lineRule="auto"/>
        <w:ind w:firstLine="709"/>
        <w:jc w:val="both"/>
        <w:rPr>
          <w:rFonts w:ascii="Times New Roman" w:eastAsia="Times New Roman" w:hAnsi="Times New Roman" w:cs="Times New Roman"/>
          <w:sz w:val="28"/>
          <w:szCs w:val="28"/>
          <w:lang w:eastAsia="ar-SA"/>
        </w:rPr>
      </w:pPr>
      <w:r w:rsidRPr="005D5065">
        <w:rPr>
          <w:rFonts w:ascii="Times New Roman" w:eastAsia="Times New Roman" w:hAnsi="Times New Roman" w:cs="Times New Roman"/>
          <w:sz w:val="28"/>
          <w:szCs w:val="28"/>
          <w:lang w:eastAsia="ar-SA"/>
        </w:rPr>
        <w:t>Наиболее крупными недоимщиками по арендной плате за землю являются:</w:t>
      </w:r>
    </w:p>
    <w:p w14:paraId="19D0D62F" w14:textId="77777777" w:rsidR="00883E97" w:rsidRPr="005D5065" w:rsidRDefault="00883E97" w:rsidP="00A00463">
      <w:pPr>
        <w:spacing w:after="0" w:line="240" w:lineRule="auto"/>
        <w:ind w:firstLine="709"/>
        <w:jc w:val="both"/>
        <w:rPr>
          <w:rFonts w:ascii="Times New Roman" w:eastAsia="Times New Roman" w:hAnsi="Times New Roman" w:cs="Times New Roman"/>
          <w:sz w:val="28"/>
          <w:szCs w:val="28"/>
          <w:lang w:eastAsia="ar-SA"/>
        </w:rPr>
      </w:pPr>
      <w:r w:rsidRPr="005D5065">
        <w:rPr>
          <w:rFonts w:ascii="Times New Roman" w:eastAsia="Times New Roman" w:hAnsi="Times New Roman" w:cs="Times New Roman"/>
          <w:sz w:val="28"/>
          <w:szCs w:val="28"/>
          <w:lang w:eastAsia="ar-SA"/>
        </w:rPr>
        <w:t xml:space="preserve">- </w:t>
      </w:r>
      <w:proofErr w:type="spellStart"/>
      <w:r w:rsidRPr="005D5065">
        <w:rPr>
          <w:rFonts w:ascii="Times New Roman" w:eastAsia="Times New Roman" w:hAnsi="Times New Roman" w:cs="Times New Roman"/>
          <w:sz w:val="28"/>
          <w:szCs w:val="28"/>
          <w:lang w:eastAsia="ar-SA"/>
        </w:rPr>
        <w:t>Хаов</w:t>
      </w:r>
      <w:proofErr w:type="spellEnd"/>
      <w:r w:rsidRPr="005D5065">
        <w:rPr>
          <w:rFonts w:ascii="Times New Roman" w:eastAsia="Times New Roman" w:hAnsi="Times New Roman" w:cs="Times New Roman"/>
          <w:sz w:val="28"/>
          <w:szCs w:val="28"/>
          <w:lang w:eastAsia="ar-SA"/>
        </w:rPr>
        <w:t xml:space="preserve"> А.Б. – 123,6 тыс. руб.;</w:t>
      </w:r>
    </w:p>
    <w:p w14:paraId="7BB58B9B" w14:textId="77777777" w:rsidR="00883E97" w:rsidRPr="005D5065" w:rsidRDefault="00883E97" w:rsidP="00A00463">
      <w:pPr>
        <w:spacing w:after="0" w:line="240" w:lineRule="auto"/>
        <w:ind w:firstLine="709"/>
        <w:jc w:val="both"/>
        <w:rPr>
          <w:rFonts w:ascii="Times New Roman" w:eastAsia="Times New Roman" w:hAnsi="Times New Roman" w:cs="Times New Roman"/>
          <w:sz w:val="28"/>
          <w:szCs w:val="28"/>
          <w:lang w:eastAsia="ar-SA"/>
        </w:rPr>
      </w:pPr>
      <w:r w:rsidRPr="005D5065">
        <w:rPr>
          <w:rFonts w:ascii="Times New Roman" w:eastAsia="Times New Roman" w:hAnsi="Times New Roman" w:cs="Times New Roman"/>
          <w:sz w:val="28"/>
          <w:szCs w:val="28"/>
          <w:lang w:eastAsia="ar-SA"/>
        </w:rPr>
        <w:t xml:space="preserve">- </w:t>
      </w:r>
      <w:proofErr w:type="spellStart"/>
      <w:r w:rsidRPr="005D5065">
        <w:rPr>
          <w:rFonts w:ascii="Times New Roman" w:eastAsia="Times New Roman" w:hAnsi="Times New Roman" w:cs="Times New Roman"/>
          <w:sz w:val="28"/>
          <w:szCs w:val="28"/>
          <w:lang w:eastAsia="ar-SA"/>
        </w:rPr>
        <w:t>Воркожоков</w:t>
      </w:r>
      <w:proofErr w:type="spellEnd"/>
      <w:r w:rsidRPr="005D5065">
        <w:rPr>
          <w:rFonts w:ascii="Times New Roman" w:eastAsia="Times New Roman" w:hAnsi="Times New Roman" w:cs="Times New Roman"/>
          <w:sz w:val="28"/>
          <w:szCs w:val="28"/>
          <w:lang w:eastAsia="ar-SA"/>
        </w:rPr>
        <w:t xml:space="preserve"> Р.Х. – 122,6 тыс. руб.;</w:t>
      </w:r>
    </w:p>
    <w:p w14:paraId="7EB9C4E6" w14:textId="77777777" w:rsidR="00883E97" w:rsidRPr="005D5065" w:rsidRDefault="00883E97" w:rsidP="00A00463">
      <w:pPr>
        <w:spacing w:after="0" w:line="240" w:lineRule="auto"/>
        <w:ind w:firstLine="709"/>
        <w:jc w:val="both"/>
        <w:rPr>
          <w:rFonts w:ascii="Times New Roman" w:eastAsia="Times New Roman" w:hAnsi="Times New Roman" w:cs="Times New Roman"/>
          <w:sz w:val="28"/>
          <w:szCs w:val="28"/>
          <w:lang w:eastAsia="ar-SA"/>
        </w:rPr>
      </w:pPr>
      <w:r w:rsidRPr="005D5065">
        <w:rPr>
          <w:rFonts w:ascii="Times New Roman" w:eastAsia="Times New Roman" w:hAnsi="Times New Roman" w:cs="Times New Roman"/>
          <w:sz w:val="28"/>
          <w:szCs w:val="28"/>
          <w:lang w:eastAsia="ar-SA"/>
        </w:rPr>
        <w:t xml:space="preserve">- </w:t>
      </w:r>
      <w:proofErr w:type="spellStart"/>
      <w:r w:rsidRPr="005D5065">
        <w:rPr>
          <w:rFonts w:ascii="Times New Roman" w:eastAsia="Times New Roman" w:hAnsi="Times New Roman" w:cs="Times New Roman"/>
          <w:sz w:val="28"/>
          <w:szCs w:val="28"/>
          <w:lang w:eastAsia="ar-SA"/>
        </w:rPr>
        <w:t>Тхитлянов</w:t>
      </w:r>
      <w:proofErr w:type="spellEnd"/>
      <w:r w:rsidRPr="005D5065">
        <w:rPr>
          <w:rFonts w:ascii="Times New Roman" w:eastAsia="Times New Roman" w:hAnsi="Times New Roman" w:cs="Times New Roman"/>
          <w:sz w:val="28"/>
          <w:szCs w:val="28"/>
          <w:lang w:eastAsia="ar-SA"/>
        </w:rPr>
        <w:t xml:space="preserve"> А.К. – 472,4 тыс. руб.;</w:t>
      </w:r>
    </w:p>
    <w:p w14:paraId="37C394AE" w14:textId="77777777" w:rsidR="00883E97" w:rsidRPr="005D5065" w:rsidRDefault="00883E97" w:rsidP="00A00463">
      <w:pPr>
        <w:spacing w:after="0" w:line="240" w:lineRule="auto"/>
        <w:ind w:firstLine="709"/>
        <w:jc w:val="both"/>
        <w:rPr>
          <w:rFonts w:ascii="Times New Roman" w:eastAsia="Times New Roman" w:hAnsi="Times New Roman" w:cs="Times New Roman"/>
          <w:sz w:val="28"/>
          <w:szCs w:val="28"/>
          <w:lang w:eastAsia="ar-SA"/>
        </w:rPr>
      </w:pPr>
      <w:r w:rsidRPr="005D5065">
        <w:rPr>
          <w:rFonts w:ascii="Times New Roman" w:eastAsia="Times New Roman" w:hAnsi="Times New Roman" w:cs="Times New Roman"/>
          <w:sz w:val="28"/>
          <w:szCs w:val="28"/>
          <w:lang w:eastAsia="ar-SA"/>
        </w:rPr>
        <w:t>- Доценко Ю.В. – 253,1 тыс. руб.;</w:t>
      </w:r>
    </w:p>
    <w:p w14:paraId="652BAB0E" w14:textId="77777777" w:rsidR="00883E97" w:rsidRPr="005D5065" w:rsidRDefault="00883E97" w:rsidP="00A00463">
      <w:pPr>
        <w:spacing w:after="0" w:line="240" w:lineRule="auto"/>
        <w:ind w:firstLine="709"/>
        <w:jc w:val="both"/>
        <w:rPr>
          <w:rFonts w:ascii="Times New Roman" w:eastAsia="Times New Roman" w:hAnsi="Times New Roman" w:cs="Times New Roman"/>
          <w:sz w:val="28"/>
          <w:szCs w:val="28"/>
          <w:lang w:eastAsia="ar-SA"/>
        </w:rPr>
      </w:pPr>
      <w:r w:rsidRPr="005D5065">
        <w:rPr>
          <w:rFonts w:ascii="Times New Roman" w:eastAsia="Times New Roman" w:hAnsi="Times New Roman" w:cs="Times New Roman"/>
          <w:sz w:val="28"/>
          <w:szCs w:val="28"/>
          <w:lang w:eastAsia="ar-SA"/>
        </w:rPr>
        <w:t>- Казачье общество – 109,0 тыс. руб.;</w:t>
      </w:r>
    </w:p>
    <w:p w14:paraId="574E1BBD" w14:textId="77777777" w:rsidR="00883E97" w:rsidRPr="005D5065" w:rsidRDefault="00883E97" w:rsidP="00A00463">
      <w:pPr>
        <w:spacing w:after="0" w:line="240" w:lineRule="auto"/>
        <w:ind w:firstLine="709"/>
        <w:jc w:val="both"/>
        <w:rPr>
          <w:rFonts w:ascii="Times New Roman" w:eastAsia="Times New Roman" w:hAnsi="Times New Roman" w:cs="Times New Roman"/>
          <w:sz w:val="28"/>
          <w:szCs w:val="28"/>
          <w:lang w:eastAsia="ar-SA"/>
        </w:rPr>
      </w:pPr>
      <w:r w:rsidRPr="005D5065">
        <w:rPr>
          <w:rFonts w:ascii="Times New Roman" w:eastAsia="Times New Roman" w:hAnsi="Times New Roman" w:cs="Times New Roman"/>
          <w:sz w:val="28"/>
          <w:szCs w:val="28"/>
          <w:lang w:eastAsia="ar-SA"/>
        </w:rPr>
        <w:t>- ООО «Оазис» - 118,9 тыс. руб.;</w:t>
      </w:r>
    </w:p>
    <w:p w14:paraId="6A8B11D3" w14:textId="77777777" w:rsidR="00883E97" w:rsidRPr="005D5065" w:rsidRDefault="00883E97" w:rsidP="00A00463">
      <w:pPr>
        <w:suppressAutoHyphens/>
        <w:spacing w:after="0" w:line="240" w:lineRule="auto"/>
        <w:ind w:firstLine="709"/>
        <w:jc w:val="both"/>
        <w:rPr>
          <w:rFonts w:ascii="Times New Roman" w:eastAsia="Times New Roman" w:hAnsi="Times New Roman" w:cs="Times New Roman"/>
          <w:sz w:val="28"/>
          <w:szCs w:val="28"/>
          <w:lang w:eastAsia="ar-SA"/>
        </w:rPr>
      </w:pPr>
      <w:r w:rsidRPr="005D5065">
        <w:rPr>
          <w:rFonts w:ascii="Times New Roman" w:eastAsia="Times New Roman" w:hAnsi="Times New Roman" w:cs="Times New Roman"/>
          <w:sz w:val="28"/>
          <w:szCs w:val="28"/>
          <w:lang w:eastAsia="ar-SA"/>
        </w:rPr>
        <w:t>- ООО «Дракон»  - 158,3 тыс. руб.;</w:t>
      </w:r>
    </w:p>
    <w:p w14:paraId="7437C8A1" w14:textId="77777777" w:rsidR="00883E97" w:rsidRPr="005D5065" w:rsidRDefault="00883E97" w:rsidP="00A00463">
      <w:pPr>
        <w:suppressAutoHyphens/>
        <w:spacing w:after="0" w:line="240" w:lineRule="auto"/>
        <w:ind w:firstLine="709"/>
        <w:jc w:val="both"/>
        <w:rPr>
          <w:rFonts w:ascii="Times New Roman" w:eastAsia="Times New Roman" w:hAnsi="Times New Roman" w:cs="Times New Roman"/>
          <w:sz w:val="28"/>
          <w:szCs w:val="28"/>
          <w:lang w:eastAsia="ar-SA"/>
        </w:rPr>
      </w:pPr>
      <w:r w:rsidRPr="005D5065">
        <w:rPr>
          <w:rFonts w:ascii="Times New Roman" w:eastAsia="Times New Roman" w:hAnsi="Times New Roman" w:cs="Times New Roman"/>
          <w:sz w:val="28"/>
          <w:szCs w:val="28"/>
          <w:lang w:eastAsia="ar-SA"/>
        </w:rPr>
        <w:t>- ООО «Планета» - 488,3 тыс. руб.;</w:t>
      </w:r>
    </w:p>
    <w:p w14:paraId="1B18C7CB" w14:textId="77777777" w:rsidR="00883E97" w:rsidRPr="005D5065" w:rsidRDefault="00883E97" w:rsidP="00A00463">
      <w:pPr>
        <w:suppressAutoHyphens/>
        <w:spacing w:after="0" w:line="240" w:lineRule="auto"/>
        <w:ind w:firstLine="709"/>
        <w:jc w:val="both"/>
        <w:rPr>
          <w:rFonts w:ascii="Times New Roman" w:eastAsia="Times New Roman" w:hAnsi="Times New Roman" w:cs="Times New Roman"/>
          <w:sz w:val="28"/>
          <w:szCs w:val="28"/>
          <w:lang w:eastAsia="ar-SA"/>
        </w:rPr>
      </w:pPr>
      <w:r w:rsidRPr="005D5065">
        <w:rPr>
          <w:rFonts w:ascii="Times New Roman" w:eastAsia="Times New Roman" w:hAnsi="Times New Roman" w:cs="Times New Roman"/>
          <w:sz w:val="28"/>
          <w:szCs w:val="28"/>
          <w:lang w:eastAsia="ar-SA"/>
        </w:rPr>
        <w:t>- ООО «</w:t>
      </w:r>
      <w:proofErr w:type="spellStart"/>
      <w:r w:rsidRPr="005D5065">
        <w:rPr>
          <w:rFonts w:ascii="Times New Roman" w:eastAsia="Times New Roman" w:hAnsi="Times New Roman" w:cs="Times New Roman"/>
          <w:sz w:val="28"/>
          <w:szCs w:val="28"/>
          <w:lang w:eastAsia="ar-SA"/>
        </w:rPr>
        <w:t>СтройАгроПромСервис</w:t>
      </w:r>
      <w:proofErr w:type="spellEnd"/>
      <w:r w:rsidRPr="005D5065">
        <w:rPr>
          <w:rFonts w:ascii="Times New Roman" w:eastAsia="Times New Roman" w:hAnsi="Times New Roman" w:cs="Times New Roman"/>
          <w:sz w:val="28"/>
          <w:szCs w:val="28"/>
          <w:lang w:eastAsia="ar-SA"/>
        </w:rPr>
        <w:t>»  - 143,9 тыс. руб.</w:t>
      </w:r>
    </w:p>
    <w:p w14:paraId="20B5819A" w14:textId="3DC72284" w:rsidR="00883E97" w:rsidRPr="005D5065" w:rsidRDefault="00883E97" w:rsidP="00A00463">
      <w:pPr>
        <w:suppressAutoHyphens/>
        <w:spacing w:after="0" w:line="240" w:lineRule="auto"/>
        <w:ind w:firstLine="709"/>
        <w:jc w:val="both"/>
        <w:rPr>
          <w:rFonts w:ascii="Times New Roman" w:eastAsia="Times New Roman" w:hAnsi="Times New Roman" w:cs="Times New Roman"/>
          <w:sz w:val="28"/>
          <w:szCs w:val="28"/>
          <w:lang w:eastAsia="ar-SA"/>
        </w:rPr>
      </w:pPr>
      <w:r w:rsidRPr="005D5065">
        <w:rPr>
          <w:rFonts w:ascii="Times New Roman" w:eastAsia="Times New Roman" w:hAnsi="Times New Roman" w:cs="Times New Roman"/>
          <w:sz w:val="28"/>
          <w:szCs w:val="28"/>
          <w:lang w:eastAsia="ar-SA"/>
        </w:rPr>
        <w:t>Отделом</w:t>
      </w:r>
      <w:r w:rsidR="00A00463">
        <w:rPr>
          <w:rFonts w:ascii="Times New Roman" w:eastAsia="Times New Roman" w:hAnsi="Times New Roman" w:cs="Times New Roman"/>
          <w:sz w:val="28"/>
          <w:szCs w:val="28"/>
          <w:lang w:eastAsia="ar-SA"/>
        </w:rPr>
        <w:t xml:space="preserve"> </w:t>
      </w:r>
      <w:r w:rsidRPr="005D5065">
        <w:rPr>
          <w:rFonts w:ascii="Times New Roman" w:eastAsia="Times New Roman" w:hAnsi="Times New Roman" w:cs="Times New Roman"/>
          <w:sz w:val="28"/>
          <w:szCs w:val="28"/>
          <w:lang w:eastAsia="ar-SA"/>
        </w:rPr>
        <w:t>земельно-имущественных отношений предоставлена следующая информация на 01.01.2022</w:t>
      </w:r>
      <w:r w:rsidR="00A00463">
        <w:rPr>
          <w:rFonts w:ascii="Times New Roman" w:eastAsia="Times New Roman" w:hAnsi="Times New Roman" w:cs="Times New Roman"/>
          <w:sz w:val="28"/>
          <w:szCs w:val="28"/>
          <w:lang w:eastAsia="ar-SA"/>
        </w:rPr>
        <w:t xml:space="preserve"> </w:t>
      </w:r>
      <w:r w:rsidRPr="005D5065">
        <w:rPr>
          <w:rFonts w:ascii="Times New Roman" w:eastAsia="Times New Roman" w:hAnsi="Times New Roman" w:cs="Times New Roman"/>
          <w:sz w:val="28"/>
          <w:szCs w:val="28"/>
          <w:lang w:eastAsia="ar-SA"/>
        </w:rPr>
        <w:t>г.:</w:t>
      </w:r>
    </w:p>
    <w:p w14:paraId="6E39B607" w14:textId="77777777" w:rsidR="00883E97" w:rsidRPr="005D5065" w:rsidRDefault="00883E97" w:rsidP="00A00463">
      <w:pPr>
        <w:suppressAutoHyphens/>
        <w:spacing w:after="0" w:line="240" w:lineRule="auto"/>
        <w:ind w:firstLine="709"/>
        <w:jc w:val="both"/>
        <w:rPr>
          <w:rFonts w:ascii="Times New Roman" w:eastAsia="Times New Roman" w:hAnsi="Times New Roman" w:cs="Times New Roman"/>
          <w:sz w:val="28"/>
          <w:szCs w:val="28"/>
          <w:lang w:eastAsia="ar-SA"/>
        </w:rPr>
      </w:pPr>
      <w:r w:rsidRPr="005D5065">
        <w:rPr>
          <w:rFonts w:ascii="Times New Roman" w:eastAsia="Times New Roman" w:hAnsi="Times New Roman" w:cs="Times New Roman"/>
          <w:sz w:val="28"/>
          <w:szCs w:val="28"/>
          <w:lang w:eastAsia="ar-SA"/>
        </w:rPr>
        <w:t>- количество договоров аренды земельных участков – 1309 шт. (</w:t>
      </w:r>
      <w:r w:rsidRPr="005D5065">
        <w:rPr>
          <w:rFonts w:ascii="Times New Roman" w:hAnsi="Times New Roman" w:cs="Times New Roman"/>
          <w:sz w:val="28"/>
          <w:szCs w:val="28"/>
        </w:rPr>
        <w:t>земли сельскохозяйственного назначения – 471 шт., земли не сельскохозяйственного назначения – 838 шт.);</w:t>
      </w:r>
    </w:p>
    <w:p w14:paraId="37091684" w14:textId="77777777" w:rsidR="00883E97" w:rsidRPr="005D5065" w:rsidRDefault="00883E97" w:rsidP="00A00463">
      <w:pPr>
        <w:suppressAutoHyphens/>
        <w:spacing w:after="0" w:line="240" w:lineRule="auto"/>
        <w:ind w:firstLine="709"/>
        <w:jc w:val="both"/>
        <w:rPr>
          <w:rFonts w:ascii="Times New Roman" w:eastAsia="Times New Roman" w:hAnsi="Times New Roman" w:cs="Times New Roman"/>
          <w:sz w:val="28"/>
          <w:szCs w:val="28"/>
          <w:lang w:eastAsia="ar-SA"/>
        </w:rPr>
      </w:pPr>
      <w:r w:rsidRPr="005D5065">
        <w:rPr>
          <w:rFonts w:ascii="Times New Roman" w:eastAsia="Times New Roman" w:hAnsi="Times New Roman" w:cs="Times New Roman"/>
          <w:sz w:val="28"/>
          <w:szCs w:val="28"/>
          <w:lang w:eastAsia="ar-SA"/>
        </w:rPr>
        <w:t>- общая площадь земельных участков в аренде (га) – 7268,4 га</w:t>
      </w:r>
      <w:r w:rsidRPr="005D5065">
        <w:rPr>
          <w:rFonts w:ascii="Times New Roman" w:hAnsi="Times New Roman" w:cs="Times New Roman"/>
          <w:sz w:val="28"/>
          <w:szCs w:val="28"/>
        </w:rPr>
        <w:t xml:space="preserve"> (земли сельскохозяйственного назначения – 6455,3 га, земли не сельскохозяйственного назначения – 813,0 га);</w:t>
      </w:r>
    </w:p>
    <w:p w14:paraId="72B1960C" w14:textId="2E650FBA" w:rsidR="00883E97" w:rsidRPr="005D5065" w:rsidRDefault="00883E97" w:rsidP="00A00463">
      <w:pPr>
        <w:suppressAutoHyphens/>
        <w:spacing w:after="0" w:line="240" w:lineRule="auto"/>
        <w:ind w:firstLine="709"/>
        <w:jc w:val="both"/>
        <w:rPr>
          <w:rFonts w:ascii="Times New Roman" w:hAnsi="Times New Roman" w:cs="Times New Roman"/>
          <w:color w:val="FF0000"/>
          <w:sz w:val="28"/>
          <w:szCs w:val="28"/>
        </w:rPr>
      </w:pPr>
      <w:r w:rsidRPr="005D5065">
        <w:rPr>
          <w:rFonts w:ascii="Times New Roman" w:eastAsia="Times New Roman" w:hAnsi="Times New Roman" w:cs="Times New Roman"/>
          <w:sz w:val="28"/>
          <w:szCs w:val="28"/>
          <w:lang w:eastAsia="ar-SA"/>
        </w:rPr>
        <w:t xml:space="preserve">- начисленная сумма годовой арендной платы – 27447,5 тыс. руб. </w:t>
      </w:r>
      <w:r w:rsidRPr="005D5065">
        <w:rPr>
          <w:rFonts w:ascii="Times New Roman" w:hAnsi="Times New Roman" w:cs="Times New Roman"/>
          <w:sz w:val="28"/>
          <w:szCs w:val="28"/>
        </w:rPr>
        <w:t>(земли сельскохозяйственного назначения – 19416,4 тыс. руб., земли не сельскохозяйственного назначения – 8031,1 тыс. руб.);</w:t>
      </w:r>
    </w:p>
    <w:p w14:paraId="21D6513C" w14:textId="2F2EB867" w:rsidR="00883E97" w:rsidRPr="005D5065" w:rsidRDefault="00883E97" w:rsidP="00A00463">
      <w:pPr>
        <w:suppressAutoHyphens/>
        <w:spacing w:after="0" w:line="240" w:lineRule="auto"/>
        <w:ind w:firstLine="709"/>
        <w:jc w:val="both"/>
        <w:rPr>
          <w:rFonts w:ascii="Times New Roman" w:eastAsia="Times New Roman" w:hAnsi="Times New Roman" w:cs="Times New Roman"/>
          <w:color w:val="FF0000"/>
          <w:sz w:val="28"/>
          <w:szCs w:val="28"/>
          <w:lang w:eastAsia="ar-SA"/>
        </w:rPr>
      </w:pPr>
      <w:r w:rsidRPr="005D5065">
        <w:rPr>
          <w:rFonts w:ascii="Times New Roman" w:eastAsia="Times New Roman" w:hAnsi="Times New Roman" w:cs="Times New Roman"/>
          <w:sz w:val="28"/>
          <w:szCs w:val="28"/>
          <w:lang w:eastAsia="ar-SA"/>
        </w:rPr>
        <w:t>- за 2021</w:t>
      </w:r>
      <w:r w:rsidR="00A00463">
        <w:rPr>
          <w:rFonts w:ascii="Times New Roman" w:eastAsia="Times New Roman" w:hAnsi="Times New Roman" w:cs="Times New Roman"/>
          <w:sz w:val="28"/>
          <w:szCs w:val="28"/>
          <w:lang w:eastAsia="ar-SA"/>
        </w:rPr>
        <w:t xml:space="preserve"> </w:t>
      </w:r>
      <w:r w:rsidRPr="005D5065">
        <w:rPr>
          <w:rFonts w:ascii="Times New Roman" w:eastAsia="Times New Roman" w:hAnsi="Times New Roman" w:cs="Times New Roman"/>
          <w:sz w:val="28"/>
          <w:szCs w:val="28"/>
          <w:lang w:eastAsia="ar-SA"/>
        </w:rPr>
        <w:t>г. передано в службу судебных приставов 6 исполнительных листов;</w:t>
      </w:r>
    </w:p>
    <w:p w14:paraId="35F71C7A" w14:textId="31BC5F52" w:rsidR="00883E97" w:rsidRPr="005D5065" w:rsidRDefault="00883E97" w:rsidP="00A00463">
      <w:pPr>
        <w:suppressAutoHyphens/>
        <w:spacing w:after="0" w:line="240" w:lineRule="auto"/>
        <w:ind w:firstLine="709"/>
        <w:jc w:val="both"/>
        <w:rPr>
          <w:rFonts w:ascii="Times New Roman" w:hAnsi="Times New Roman" w:cs="Times New Roman"/>
          <w:sz w:val="28"/>
          <w:szCs w:val="28"/>
        </w:rPr>
      </w:pPr>
      <w:r w:rsidRPr="005D5065">
        <w:rPr>
          <w:rFonts w:ascii="Times New Roman" w:eastAsia="Times New Roman" w:hAnsi="Times New Roman" w:cs="Times New Roman"/>
          <w:sz w:val="28"/>
          <w:szCs w:val="28"/>
          <w:lang w:eastAsia="ar-SA"/>
        </w:rPr>
        <w:t xml:space="preserve">- взыскано службой судебных приставов 37,9 тыс. руб. </w:t>
      </w:r>
      <w:r w:rsidRPr="005D5065">
        <w:rPr>
          <w:rFonts w:ascii="Times New Roman" w:hAnsi="Times New Roman" w:cs="Times New Roman"/>
          <w:sz w:val="28"/>
          <w:szCs w:val="28"/>
        </w:rPr>
        <w:t>(по земле сельскохозяйственного назначения на 36,7 тыс. руб. и земле несельскохозяйственного назначения на 1,2 тыс. руб.);</w:t>
      </w:r>
    </w:p>
    <w:p w14:paraId="640C3834" w14:textId="1FC35E2F" w:rsidR="00883E97" w:rsidRPr="005D5065" w:rsidRDefault="00883E97" w:rsidP="00A00463">
      <w:pPr>
        <w:suppressAutoHyphens/>
        <w:spacing w:after="0" w:line="240" w:lineRule="auto"/>
        <w:ind w:firstLine="709"/>
        <w:jc w:val="both"/>
        <w:rPr>
          <w:rFonts w:ascii="Times New Roman" w:eastAsia="Times New Roman" w:hAnsi="Times New Roman" w:cs="Times New Roman"/>
          <w:sz w:val="28"/>
          <w:szCs w:val="28"/>
          <w:lang w:eastAsia="ar-SA"/>
        </w:rPr>
      </w:pPr>
      <w:r w:rsidRPr="005D5065">
        <w:rPr>
          <w:rFonts w:ascii="Times New Roman" w:eastAsia="Times New Roman" w:hAnsi="Times New Roman" w:cs="Times New Roman"/>
          <w:color w:val="FF0000"/>
          <w:sz w:val="28"/>
          <w:szCs w:val="28"/>
          <w:lang w:eastAsia="ar-SA"/>
        </w:rPr>
        <w:t xml:space="preserve">  </w:t>
      </w:r>
      <w:r w:rsidRPr="005D5065">
        <w:rPr>
          <w:rFonts w:ascii="Times New Roman" w:eastAsia="Times New Roman" w:hAnsi="Times New Roman" w:cs="Times New Roman"/>
          <w:sz w:val="28"/>
          <w:szCs w:val="28"/>
          <w:lang w:eastAsia="ar-SA"/>
        </w:rPr>
        <w:t>- за 2021</w:t>
      </w:r>
      <w:r w:rsidR="00A00463">
        <w:rPr>
          <w:rFonts w:ascii="Times New Roman" w:eastAsia="Times New Roman" w:hAnsi="Times New Roman" w:cs="Times New Roman"/>
          <w:sz w:val="28"/>
          <w:szCs w:val="28"/>
          <w:lang w:eastAsia="ar-SA"/>
        </w:rPr>
        <w:t xml:space="preserve"> </w:t>
      </w:r>
      <w:r w:rsidRPr="005D5065">
        <w:rPr>
          <w:rFonts w:ascii="Times New Roman" w:eastAsia="Times New Roman" w:hAnsi="Times New Roman" w:cs="Times New Roman"/>
          <w:sz w:val="28"/>
          <w:szCs w:val="28"/>
          <w:lang w:eastAsia="ar-SA"/>
        </w:rPr>
        <w:t>г. направлено –  92 претензи</w:t>
      </w:r>
      <w:r w:rsidR="00A00463">
        <w:rPr>
          <w:rFonts w:ascii="Times New Roman" w:eastAsia="Times New Roman" w:hAnsi="Times New Roman" w:cs="Times New Roman"/>
          <w:sz w:val="28"/>
          <w:szCs w:val="28"/>
          <w:lang w:eastAsia="ar-SA"/>
        </w:rPr>
        <w:t>и</w:t>
      </w:r>
      <w:r w:rsidRPr="005D5065">
        <w:rPr>
          <w:rFonts w:ascii="Times New Roman" w:eastAsia="Times New Roman" w:hAnsi="Times New Roman" w:cs="Times New Roman"/>
          <w:sz w:val="28"/>
          <w:szCs w:val="28"/>
          <w:lang w:eastAsia="ar-SA"/>
        </w:rPr>
        <w:t xml:space="preserve"> о погашении задолженности (с/х - 19 , не с/х – 73) и 50 исковых заявлений (с/х - 11, не с/х – 39).  </w:t>
      </w:r>
    </w:p>
    <w:p w14:paraId="43D51275" w14:textId="5ADC5483" w:rsidR="00883E97" w:rsidRPr="005D5065" w:rsidRDefault="00883E97" w:rsidP="00A00463">
      <w:pPr>
        <w:spacing w:after="0" w:line="240" w:lineRule="auto"/>
        <w:ind w:firstLine="709"/>
        <w:contextualSpacing/>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при плане 635,0 тыс. руб. фактическое исполнение составило 1296,5 тыс. руб., план исполнен </w:t>
      </w:r>
      <w:r w:rsidRPr="005D5065">
        <w:rPr>
          <w:rFonts w:ascii="Times New Roman" w:eastAsia="Times New Roman" w:hAnsi="Times New Roman" w:cs="Times New Roman"/>
          <w:color w:val="000000" w:themeColor="text1"/>
          <w:sz w:val="28"/>
          <w:szCs w:val="28"/>
        </w:rPr>
        <w:t xml:space="preserve">на 204,2 %. </w:t>
      </w:r>
    </w:p>
    <w:p w14:paraId="6031FE19" w14:textId="5F910E3E" w:rsidR="00883E97" w:rsidRPr="005D5065" w:rsidRDefault="00883E97" w:rsidP="00A00463">
      <w:pPr>
        <w:spacing w:after="0" w:line="240" w:lineRule="auto"/>
        <w:ind w:firstLine="709"/>
        <w:contextualSpacing/>
        <w:jc w:val="both"/>
        <w:rPr>
          <w:rFonts w:ascii="Times New Roman" w:hAnsi="Times New Roman" w:cs="Times New Roman"/>
          <w:sz w:val="28"/>
          <w:szCs w:val="28"/>
        </w:rPr>
      </w:pPr>
      <w:r w:rsidRPr="005D5065">
        <w:rPr>
          <w:rFonts w:ascii="Times New Roman" w:hAnsi="Times New Roman" w:cs="Times New Roman"/>
          <w:sz w:val="28"/>
          <w:szCs w:val="28"/>
        </w:rPr>
        <w:t xml:space="preserve">К аналогичному уровню 2020 года темп прироста поступлений составляет 101,3 %, или больше на 652,5 тыс. руб. </w:t>
      </w:r>
      <w:r w:rsidRPr="005D5065">
        <w:rPr>
          <w:rFonts w:ascii="Times New Roman" w:eastAsia="Times New Roman" w:hAnsi="Times New Roman" w:cs="Times New Roman"/>
          <w:sz w:val="28"/>
          <w:szCs w:val="28"/>
        </w:rPr>
        <w:t>(факт 2020 г. – 644,0 тыс. руб.).</w:t>
      </w:r>
    </w:p>
    <w:p w14:paraId="78EDFEFD" w14:textId="77777777" w:rsidR="00883E97" w:rsidRPr="005D5065" w:rsidRDefault="00883E97" w:rsidP="00A00463">
      <w:pPr>
        <w:spacing w:after="0" w:line="240" w:lineRule="auto"/>
        <w:ind w:firstLine="709"/>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 xml:space="preserve">- </w:t>
      </w:r>
      <w:r w:rsidRPr="005D5065">
        <w:rPr>
          <w:rFonts w:ascii="Times New Roman" w:hAnsi="Times New Roman" w:cs="Times New Roman"/>
          <w:sz w:val="28"/>
          <w:szCs w:val="28"/>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w:t>
      </w:r>
      <w:r w:rsidRPr="005D5065">
        <w:rPr>
          <w:rFonts w:ascii="Times New Roman" w:hAnsi="Times New Roman" w:cs="Times New Roman"/>
          <w:sz w:val="28"/>
          <w:szCs w:val="28"/>
        </w:rPr>
        <w:lastRenderedPageBreak/>
        <w:t xml:space="preserve">автономных учреждений) </w:t>
      </w:r>
      <w:r w:rsidRPr="005D5065">
        <w:rPr>
          <w:rFonts w:ascii="Times New Roman" w:eastAsia="Times New Roman" w:hAnsi="Times New Roman" w:cs="Times New Roman"/>
          <w:sz w:val="28"/>
          <w:szCs w:val="28"/>
        </w:rPr>
        <w:t>при плане 108,6 тыс. руб., фактически поступило 113,9 тыс. руб., план исполнен на 104,9 % или больше на 5,3 тыс. руб.</w:t>
      </w:r>
    </w:p>
    <w:p w14:paraId="5D5C1E0E" w14:textId="77777777" w:rsidR="00883E97" w:rsidRPr="005D5065" w:rsidRDefault="00883E97" w:rsidP="00A00463">
      <w:pPr>
        <w:spacing w:after="0" w:line="240" w:lineRule="auto"/>
        <w:ind w:firstLine="709"/>
        <w:contextualSpacing/>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Средства от сдачи в аренду имущества поступали от:</w:t>
      </w:r>
    </w:p>
    <w:p w14:paraId="31F9D987" w14:textId="77777777" w:rsidR="00883E97" w:rsidRPr="005D5065" w:rsidRDefault="00883E97" w:rsidP="00A00463">
      <w:pPr>
        <w:spacing w:after="0" w:line="240" w:lineRule="auto"/>
        <w:ind w:firstLine="709"/>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 xml:space="preserve">- ИП </w:t>
      </w:r>
      <w:proofErr w:type="spellStart"/>
      <w:r w:rsidRPr="005D5065">
        <w:rPr>
          <w:rFonts w:ascii="Times New Roman" w:eastAsia="Times New Roman" w:hAnsi="Times New Roman" w:cs="Times New Roman"/>
          <w:sz w:val="28"/>
          <w:szCs w:val="28"/>
        </w:rPr>
        <w:t>Ханапова</w:t>
      </w:r>
      <w:proofErr w:type="spellEnd"/>
      <w:r w:rsidRPr="005D5065">
        <w:rPr>
          <w:rFonts w:ascii="Times New Roman" w:eastAsia="Times New Roman" w:hAnsi="Times New Roman" w:cs="Times New Roman"/>
          <w:sz w:val="28"/>
          <w:szCs w:val="28"/>
        </w:rPr>
        <w:t xml:space="preserve"> Е.И.  при плане 50,0 тыс. руб. фактически поступило средств – 50,0 тыс. руб., что составляет 100,0% исполнения плановых показателей;</w:t>
      </w:r>
    </w:p>
    <w:p w14:paraId="591ACCBC" w14:textId="77777777" w:rsidR="00883E97" w:rsidRPr="005D5065" w:rsidRDefault="00883E97" w:rsidP="00A00463">
      <w:pPr>
        <w:spacing w:after="0" w:line="240" w:lineRule="auto"/>
        <w:ind w:firstLine="709"/>
        <w:jc w:val="both"/>
        <w:rPr>
          <w:rFonts w:ascii="Times New Roman" w:hAnsi="Times New Roman" w:cs="Times New Roman"/>
          <w:sz w:val="28"/>
          <w:szCs w:val="28"/>
        </w:rPr>
      </w:pPr>
      <w:r w:rsidRPr="005D5065">
        <w:rPr>
          <w:rFonts w:ascii="Times New Roman" w:hAnsi="Times New Roman" w:cs="Times New Roman"/>
          <w:sz w:val="28"/>
          <w:szCs w:val="28"/>
        </w:rPr>
        <w:t>- КРКА Адвокатской палаты РА при плане 45,6 тыс. руб. фактически в бюджет поступило – 50,9 тыс. руб.,</w:t>
      </w:r>
      <w:r w:rsidRPr="005D5065">
        <w:rPr>
          <w:sz w:val="28"/>
          <w:szCs w:val="28"/>
        </w:rPr>
        <w:t xml:space="preserve"> </w:t>
      </w:r>
      <w:r w:rsidRPr="005D5065">
        <w:rPr>
          <w:rFonts w:ascii="Times New Roman" w:hAnsi="Times New Roman" w:cs="Times New Roman"/>
          <w:sz w:val="28"/>
          <w:szCs w:val="28"/>
        </w:rPr>
        <w:t>что составляет 111,6 % исполнения плановых показателей;</w:t>
      </w:r>
    </w:p>
    <w:p w14:paraId="742D2714" w14:textId="77777777" w:rsidR="00883E97" w:rsidRPr="005D5065" w:rsidRDefault="00883E97" w:rsidP="00A00463">
      <w:pPr>
        <w:spacing w:after="0" w:line="240" w:lineRule="auto"/>
        <w:ind w:firstLine="709"/>
        <w:jc w:val="both"/>
        <w:rPr>
          <w:rFonts w:ascii="Times New Roman" w:hAnsi="Times New Roman" w:cs="Times New Roman"/>
          <w:sz w:val="28"/>
          <w:szCs w:val="28"/>
        </w:rPr>
      </w:pPr>
      <w:r w:rsidRPr="005D5065">
        <w:rPr>
          <w:rFonts w:ascii="Times New Roman" w:hAnsi="Times New Roman" w:cs="Times New Roman"/>
          <w:sz w:val="28"/>
          <w:szCs w:val="28"/>
        </w:rPr>
        <w:t xml:space="preserve">- ИП </w:t>
      </w:r>
      <w:proofErr w:type="spellStart"/>
      <w:r w:rsidRPr="005D5065">
        <w:rPr>
          <w:rFonts w:ascii="Times New Roman" w:hAnsi="Times New Roman" w:cs="Times New Roman"/>
          <w:sz w:val="28"/>
          <w:szCs w:val="28"/>
        </w:rPr>
        <w:t>Хутова</w:t>
      </w:r>
      <w:proofErr w:type="spellEnd"/>
      <w:r w:rsidRPr="005D5065">
        <w:rPr>
          <w:rFonts w:ascii="Times New Roman" w:hAnsi="Times New Roman" w:cs="Times New Roman"/>
          <w:sz w:val="28"/>
          <w:szCs w:val="28"/>
        </w:rPr>
        <w:t xml:space="preserve"> Ф.Н. при плане 13,0 тыс. руб. фактически в бюджет поступило – 13,0 тыс. руб.,</w:t>
      </w:r>
      <w:r w:rsidRPr="005D5065">
        <w:rPr>
          <w:sz w:val="28"/>
          <w:szCs w:val="28"/>
        </w:rPr>
        <w:t xml:space="preserve"> </w:t>
      </w:r>
      <w:r w:rsidRPr="005D5065">
        <w:rPr>
          <w:rFonts w:ascii="Times New Roman" w:hAnsi="Times New Roman" w:cs="Times New Roman"/>
          <w:sz w:val="28"/>
          <w:szCs w:val="28"/>
        </w:rPr>
        <w:t>что составляет  100,0 % исполнения плановых показателей.</w:t>
      </w:r>
    </w:p>
    <w:p w14:paraId="034121DB" w14:textId="10531D20" w:rsidR="00883E97" w:rsidRPr="005D5065" w:rsidRDefault="00883E97" w:rsidP="00A00463">
      <w:pPr>
        <w:pStyle w:val="a5"/>
        <w:ind w:left="0" w:firstLine="709"/>
        <w:jc w:val="both"/>
        <w:rPr>
          <w:sz w:val="28"/>
          <w:szCs w:val="28"/>
          <w:lang w:eastAsia="ar-SA"/>
        </w:rPr>
      </w:pPr>
      <w:r w:rsidRPr="005D5065">
        <w:rPr>
          <w:sz w:val="28"/>
          <w:szCs w:val="28"/>
          <w:lang w:eastAsia="ar-SA"/>
        </w:rPr>
        <w:t>По состоянию на 01.01.2022 года задолженность по аренде имущества, находящегося в оперативном управлении органов управления МО «Красногвардейский район» отсутствует.</w:t>
      </w:r>
    </w:p>
    <w:p w14:paraId="74BC7E23" w14:textId="1AE64E36" w:rsidR="00883E97" w:rsidRPr="005D5065" w:rsidRDefault="00883E97" w:rsidP="00A00463">
      <w:pPr>
        <w:pStyle w:val="a5"/>
        <w:ind w:left="0" w:firstLine="709"/>
        <w:jc w:val="both"/>
        <w:rPr>
          <w:sz w:val="28"/>
          <w:szCs w:val="28"/>
        </w:rPr>
      </w:pPr>
      <w:r w:rsidRPr="005D5065">
        <w:rPr>
          <w:sz w:val="28"/>
          <w:szCs w:val="28"/>
        </w:rPr>
        <w:t>В результате к аналогичному уровню прошлого года (факт 2020 г.- 167,0 тыс. руб.) поступления в 2021 году на 53,1 тыс. руб. меньше или темп прироста поступлений составляет «-» 31,8%.</w:t>
      </w:r>
    </w:p>
    <w:p w14:paraId="7E3FEBAA" w14:textId="77777777" w:rsidR="00883E97" w:rsidRPr="005D5065" w:rsidRDefault="00883E97" w:rsidP="00A00463">
      <w:pPr>
        <w:suppressAutoHyphens/>
        <w:spacing w:after="0" w:line="240" w:lineRule="auto"/>
        <w:ind w:firstLine="709"/>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lang w:eastAsia="ar-SA"/>
        </w:rPr>
        <w:t xml:space="preserve">- Доходы от перечисления части прибыли, остающейся после уплаты налогов и иных обязательных платежей МУП, созданных муниципальными районами при нулевых плановых показателях поступили в сумме 19,6 тыс. руб. </w:t>
      </w:r>
    </w:p>
    <w:p w14:paraId="7540DFB3" w14:textId="77777777" w:rsidR="00883E97" w:rsidRPr="005D5065" w:rsidRDefault="00883E97" w:rsidP="00A00463">
      <w:pPr>
        <w:pStyle w:val="a5"/>
        <w:ind w:left="0" w:firstLine="709"/>
        <w:jc w:val="both"/>
        <w:rPr>
          <w:sz w:val="28"/>
          <w:szCs w:val="28"/>
        </w:rPr>
      </w:pPr>
      <w:r w:rsidRPr="005D5065">
        <w:rPr>
          <w:sz w:val="28"/>
          <w:szCs w:val="28"/>
        </w:rPr>
        <w:t>- Прочие поступления от использования имущества, находящегося в собственности муниципальных районов поступило в сумме 100,7 тыс. руб.</w:t>
      </w:r>
    </w:p>
    <w:p w14:paraId="383A9E21" w14:textId="52C011F8" w:rsidR="00883E97" w:rsidRPr="005D5065" w:rsidRDefault="00883E97" w:rsidP="00C6695C">
      <w:pPr>
        <w:pStyle w:val="a5"/>
        <w:ind w:left="360"/>
        <w:jc w:val="center"/>
        <w:rPr>
          <w:b/>
          <w:sz w:val="28"/>
          <w:szCs w:val="28"/>
        </w:rPr>
      </w:pPr>
      <w:r w:rsidRPr="005D5065">
        <w:rPr>
          <w:b/>
          <w:sz w:val="28"/>
          <w:szCs w:val="28"/>
        </w:rPr>
        <w:t>2.</w:t>
      </w:r>
      <w:r w:rsidR="00842E33">
        <w:rPr>
          <w:b/>
          <w:sz w:val="28"/>
          <w:szCs w:val="28"/>
        </w:rPr>
        <w:t xml:space="preserve"> </w:t>
      </w:r>
      <w:r w:rsidRPr="005D5065">
        <w:rPr>
          <w:b/>
          <w:sz w:val="28"/>
          <w:szCs w:val="28"/>
        </w:rPr>
        <w:t>Платежи при пользовании природными ресурсами</w:t>
      </w:r>
    </w:p>
    <w:p w14:paraId="616EDAD6" w14:textId="77777777" w:rsidR="00883E97" w:rsidRPr="005D5065" w:rsidRDefault="00883E97" w:rsidP="00A00463">
      <w:pPr>
        <w:spacing w:after="0" w:line="240" w:lineRule="auto"/>
        <w:ind w:firstLine="709"/>
        <w:contextualSpacing/>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 xml:space="preserve">Плата за негативное воздействие на окружающую среду при плане – 137,0 тыс. руб. </w:t>
      </w:r>
      <w:r w:rsidR="00A4789F" w:rsidRPr="005D5065">
        <w:rPr>
          <w:rFonts w:ascii="Times New Roman" w:eastAsia="Times New Roman" w:hAnsi="Times New Roman" w:cs="Times New Roman"/>
          <w:sz w:val="28"/>
          <w:szCs w:val="28"/>
        </w:rPr>
        <w:t>поступило</w:t>
      </w:r>
      <w:r w:rsidRPr="005D5065">
        <w:rPr>
          <w:rFonts w:ascii="Times New Roman" w:eastAsia="Times New Roman" w:hAnsi="Times New Roman" w:cs="Times New Roman"/>
          <w:sz w:val="28"/>
          <w:szCs w:val="28"/>
        </w:rPr>
        <w:t xml:space="preserve"> 44,2 тыс. руб., план исполнен на 32,3 %.</w:t>
      </w:r>
    </w:p>
    <w:p w14:paraId="74CE25E5" w14:textId="77777777" w:rsidR="00883E97" w:rsidRPr="005D5065" w:rsidRDefault="00883E97" w:rsidP="00A00463">
      <w:pPr>
        <w:pStyle w:val="a3"/>
        <w:ind w:firstLine="709"/>
        <w:contextualSpacing/>
        <w:rPr>
          <w:sz w:val="28"/>
          <w:szCs w:val="28"/>
        </w:rPr>
      </w:pPr>
      <w:r w:rsidRPr="005D5065">
        <w:rPr>
          <w:sz w:val="28"/>
          <w:szCs w:val="28"/>
        </w:rPr>
        <w:t>К уровню 2020 года показатели снизились на 49,2 тыс. руб. (факт 2020 года – 93,4 тыс. руб.).</w:t>
      </w:r>
    </w:p>
    <w:p w14:paraId="0333B1CE" w14:textId="77777777" w:rsidR="00883E97" w:rsidRPr="005D5065" w:rsidRDefault="00883E97" w:rsidP="00A00463">
      <w:pPr>
        <w:pStyle w:val="a5"/>
        <w:numPr>
          <w:ilvl w:val="0"/>
          <w:numId w:val="2"/>
        </w:numPr>
        <w:ind w:left="0" w:firstLine="0"/>
        <w:jc w:val="center"/>
        <w:rPr>
          <w:b/>
          <w:sz w:val="28"/>
          <w:szCs w:val="28"/>
        </w:rPr>
      </w:pPr>
      <w:r w:rsidRPr="005D5065">
        <w:rPr>
          <w:b/>
          <w:sz w:val="28"/>
          <w:szCs w:val="28"/>
        </w:rPr>
        <w:t>Доходы от оказания платных услуг (работ) и компенсации затрат государства</w:t>
      </w:r>
    </w:p>
    <w:p w14:paraId="2DA53432" w14:textId="77777777" w:rsidR="00883E97" w:rsidRPr="005D5065" w:rsidRDefault="00883E97" w:rsidP="00A00463">
      <w:pPr>
        <w:pStyle w:val="a5"/>
        <w:ind w:left="0" w:firstLine="709"/>
        <w:jc w:val="both"/>
        <w:rPr>
          <w:color w:val="000000" w:themeColor="text1"/>
          <w:sz w:val="28"/>
          <w:szCs w:val="28"/>
        </w:rPr>
      </w:pPr>
      <w:r w:rsidRPr="005D5065">
        <w:rPr>
          <w:sz w:val="28"/>
          <w:szCs w:val="28"/>
        </w:rPr>
        <w:t xml:space="preserve">За 2021 год доходы </w:t>
      </w:r>
      <w:r w:rsidRPr="005D5065">
        <w:rPr>
          <w:color w:val="000000" w:themeColor="text1"/>
          <w:sz w:val="28"/>
          <w:szCs w:val="28"/>
        </w:rPr>
        <w:t>от компенсации затрат бюджетов муниципальных районов поступили в сумме 32,7 тыс. руб., а именно:</w:t>
      </w:r>
    </w:p>
    <w:p w14:paraId="35D02DC5" w14:textId="77777777" w:rsidR="00883E97" w:rsidRPr="005D5065" w:rsidRDefault="00883E97" w:rsidP="00A00463">
      <w:pPr>
        <w:pStyle w:val="a5"/>
        <w:ind w:left="0" w:firstLine="709"/>
        <w:jc w:val="both"/>
        <w:rPr>
          <w:color w:val="000000" w:themeColor="text1"/>
          <w:sz w:val="28"/>
          <w:szCs w:val="28"/>
        </w:rPr>
      </w:pPr>
      <w:r w:rsidRPr="005D5065">
        <w:rPr>
          <w:color w:val="000000" w:themeColor="text1"/>
          <w:sz w:val="28"/>
          <w:szCs w:val="28"/>
        </w:rPr>
        <w:t>- в администрацию муниципального образования «Красногвардейский р</w:t>
      </w:r>
      <w:r w:rsidR="00E20FF6" w:rsidRPr="005D5065">
        <w:rPr>
          <w:color w:val="000000" w:themeColor="text1"/>
          <w:sz w:val="28"/>
          <w:szCs w:val="28"/>
        </w:rPr>
        <w:t>айон» поступили 2</w:t>
      </w:r>
      <w:r w:rsidRPr="005D5065">
        <w:rPr>
          <w:color w:val="000000" w:themeColor="text1"/>
          <w:sz w:val="28"/>
          <w:szCs w:val="28"/>
        </w:rPr>
        <w:t>9,3 тыс. руб. - восстановление затрат на оплату электроэнергии о</w:t>
      </w:r>
      <w:r w:rsidR="00E20FF6" w:rsidRPr="005D5065">
        <w:rPr>
          <w:color w:val="000000" w:themeColor="text1"/>
          <w:sz w:val="28"/>
          <w:szCs w:val="28"/>
        </w:rPr>
        <w:t xml:space="preserve">т </w:t>
      </w:r>
      <w:proofErr w:type="spellStart"/>
      <w:r w:rsidR="00E20FF6" w:rsidRPr="005D5065">
        <w:rPr>
          <w:color w:val="000000" w:themeColor="text1"/>
          <w:sz w:val="28"/>
          <w:szCs w:val="28"/>
        </w:rPr>
        <w:t>Ханаповой</w:t>
      </w:r>
      <w:proofErr w:type="spellEnd"/>
      <w:r w:rsidR="00E20FF6" w:rsidRPr="005D5065">
        <w:rPr>
          <w:color w:val="000000" w:themeColor="text1"/>
          <w:sz w:val="28"/>
          <w:szCs w:val="28"/>
        </w:rPr>
        <w:t xml:space="preserve"> </w:t>
      </w:r>
      <w:r w:rsidRPr="005D5065">
        <w:rPr>
          <w:color w:val="000000" w:themeColor="text1"/>
          <w:sz w:val="28"/>
          <w:szCs w:val="28"/>
        </w:rPr>
        <w:t>Е.</w:t>
      </w:r>
      <w:r w:rsidR="00E20FF6" w:rsidRPr="005D5065">
        <w:rPr>
          <w:color w:val="000000" w:themeColor="text1"/>
          <w:sz w:val="28"/>
          <w:szCs w:val="28"/>
        </w:rPr>
        <w:t>И</w:t>
      </w:r>
      <w:r w:rsidRPr="005D5065">
        <w:rPr>
          <w:color w:val="000000" w:themeColor="text1"/>
          <w:sz w:val="28"/>
          <w:szCs w:val="28"/>
        </w:rPr>
        <w:t xml:space="preserve">. в сумме 15,0 тыс. руб., отдела внутренних дел по Красногвардейскому району Республике Адыгея в сумме 10,6 тыс. руб. и возврат </w:t>
      </w:r>
      <w:r w:rsidR="00754EB9" w:rsidRPr="005D5065">
        <w:rPr>
          <w:color w:val="000000" w:themeColor="text1"/>
          <w:sz w:val="28"/>
          <w:szCs w:val="28"/>
        </w:rPr>
        <w:t xml:space="preserve">средств </w:t>
      </w:r>
      <w:r w:rsidRPr="005D5065">
        <w:rPr>
          <w:color w:val="000000" w:themeColor="text1"/>
          <w:sz w:val="28"/>
          <w:szCs w:val="28"/>
        </w:rPr>
        <w:t>прошлых лет в сумме 3,7 тыс. руб.</w:t>
      </w:r>
      <w:r w:rsidR="00754EB9" w:rsidRPr="005D5065">
        <w:rPr>
          <w:color w:val="000000" w:themeColor="text1"/>
          <w:sz w:val="28"/>
          <w:szCs w:val="28"/>
        </w:rPr>
        <w:t>;</w:t>
      </w:r>
    </w:p>
    <w:p w14:paraId="0E789C9C" w14:textId="6BC5C4E6" w:rsidR="00883E97" w:rsidRPr="005D5065" w:rsidRDefault="00883E97" w:rsidP="00A00463">
      <w:pPr>
        <w:spacing w:after="0" w:line="240" w:lineRule="auto"/>
        <w:ind w:firstLine="709"/>
        <w:contextualSpacing/>
        <w:jc w:val="both"/>
        <w:rPr>
          <w:rFonts w:ascii="Times New Roman" w:hAnsi="Times New Roman" w:cs="Times New Roman"/>
          <w:color w:val="000000" w:themeColor="text1"/>
          <w:sz w:val="28"/>
          <w:szCs w:val="28"/>
        </w:rPr>
      </w:pPr>
      <w:r w:rsidRPr="005D5065">
        <w:rPr>
          <w:rFonts w:ascii="Times New Roman" w:hAnsi="Times New Roman" w:cs="Times New Roman"/>
          <w:color w:val="000000" w:themeColor="text1"/>
          <w:sz w:val="28"/>
          <w:szCs w:val="28"/>
        </w:rPr>
        <w:t>- в управление образования муниципального образования «Красногвардейский район» поступили средства в сумме 2,6 тыс. руб. – перерасчет взносов в ФСС за 2017 год;</w:t>
      </w:r>
    </w:p>
    <w:p w14:paraId="441CCF6F" w14:textId="646C08A1" w:rsidR="00883E97" w:rsidRPr="005D5065" w:rsidRDefault="00883E97" w:rsidP="00A00463">
      <w:pPr>
        <w:spacing w:after="0" w:line="240" w:lineRule="auto"/>
        <w:ind w:firstLine="709"/>
        <w:contextualSpacing/>
        <w:jc w:val="both"/>
        <w:rPr>
          <w:rFonts w:ascii="Times New Roman" w:hAnsi="Times New Roman" w:cs="Times New Roman"/>
          <w:b/>
          <w:color w:val="000000" w:themeColor="text1"/>
          <w:sz w:val="28"/>
          <w:szCs w:val="28"/>
        </w:rPr>
      </w:pPr>
      <w:r w:rsidRPr="005D5065">
        <w:rPr>
          <w:rFonts w:ascii="Times New Roman" w:hAnsi="Times New Roman" w:cs="Times New Roman"/>
          <w:color w:val="000000" w:themeColor="text1"/>
          <w:sz w:val="28"/>
          <w:szCs w:val="28"/>
        </w:rPr>
        <w:t xml:space="preserve">- в управление культуры и кино администрации МО «Красногвардейский район» поступили средства в сумме 0,8 тыс. руб., </w:t>
      </w:r>
      <w:r w:rsidRPr="005D5065">
        <w:rPr>
          <w:rFonts w:ascii="Times New Roman" w:hAnsi="Times New Roman" w:cs="Times New Roman"/>
          <w:sz w:val="28"/>
          <w:szCs w:val="28"/>
        </w:rPr>
        <w:t xml:space="preserve">согласно акта № 7 от 29.10.2021 года камеральной проверки в отношении МКУ «Централизованная бухгалтерия культуры и кино МО </w:t>
      </w:r>
      <w:r w:rsidRPr="005D5065">
        <w:rPr>
          <w:rFonts w:ascii="Times New Roman" w:hAnsi="Times New Roman" w:cs="Times New Roman"/>
          <w:sz w:val="28"/>
          <w:szCs w:val="28"/>
        </w:rPr>
        <w:lastRenderedPageBreak/>
        <w:t xml:space="preserve">«Красногвардейский район», проведенной </w:t>
      </w:r>
      <w:r w:rsidR="00F97AE4" w:rsidRPr="005D5065">
        <w:rPr>
          <w:rFonts w:ascii="Times New Roman" w:hAnsi="Times New Roman" w:cs="Times New Roman"/>
          <w:sz w:val="28"/>
          <w:szCs w:val="28"/>
        </w:rPr>
        <w:t>отделом</w:t>
      </w:r>
      <w:r w:rsidR="00511168" w:rsidRPr="005D5065">
        <w:rPr>
          <w:rFonts w:ascii="Times New Roman" w:hAnsi="Times New Roman" w:cs="Times New Roman"/>
          <w:sz w:val="28"/>
          <w:szCs w:val="28"/>
        </w:rPr>
        <w:t xml:space="preserve"> внутреннего </w:t>
      </w:r>
      <w:r w:rsidRPr="005D5065">
        <w:rPr>
          <w:rFonts w:ascii="Times New Roman" w:hAnsi="Times New Roman" w:cs="Times New Roman"/>
          <w:sz w:val="28"/>
          <w:szCs w:val="28"/>
        </w:rPr>
        <w:t>муниципального</w:t>
      </w:r>
      <w:r w:rsidR="00511168" w:rsidRPr="005D5065">
        <w:rPr>
          <w:rFonts w:ascii="Times New Roman" w:hAnsi="Times New Roman" w:cs="Times New Roman"/>
          <w:sz w:val="28"/>
          <w:szCs w:val="28"/>
        </w:rPr>
        <w:t xml:space="preserve"> </w:t>
      </w:r>
      <w:r w:rsidRPr="005D5065">
        <w:rPr>
          <w:rFonts w:ascii="Times New Roman" w:hAnsi="Times New Roman" w:cs="Times New Roman"/>
          <w:sz w:val="28"/>
          <w:szCs w:val="28"/>
        </w:rPr>
        <w:t>финансового</w:t>
      </w:r>
      <w:r w:rsidR="00511168" w:rsidRPr="005D5065">
        <w:rPr>
          <w:rFonts w:ascii="Times New Roman" w:hAnsi="Times New Roman" w:cs="Times New Roman"/>
          <w:sz w:val="28"/>
          <w:szCs w:val="28"/>
        </w:rPr>
        <w:t xml:space="preserve"> </w:t>
      </w:r>
      <w:r w:rsidRPr="005D5065">
        <w:rPr>
          <w:rFonts w:ascii="Times New Roman" w:hAnsi="Times New Roman" w:cs="Times New Roman"/>
          <w:sz w:val="28"/>
          <w:szCs w:val="28"/>
        </w:rPr>
        <w:t>контроля</w:t>
      </w:r>
      <w:r w:rsidR="00511168" w:rsidRPr="005D5065">
        <w:rPr>
          <w:rFonts w:ascii="Times New Roman" w:hAnsi="Times New Roman" w:cs="Times New Roman"/>
          <w:sz w:val="28"/>
          <w:szCs w:val="28"/>
        </w:rPr>
        <w:t xml:space="preserve"> </w:t>
      </w:r>
      <w:r w:rsidRPr="005D5065">
        <w:rPr>
          <w:rFonts w:ascii="Times New Roman" w:hAnsi="Times New Roman" w:cs="Times New Roman"/>
          <w:sz w:val="28"/>
          <w:szCs w:val="28"/>
        </w:rPr>
        <w:t>администрации</w:t>
      </w:r>
      <w:r w:rsidR="00511168" w:rsidRPr="005D5065">
        <w:rPr>
          <w:rFonts w:ascii="Times New Roman" w:hAnsi="Times New Roman" w:cs="Times New Roman"/>
          <w:sz w:val="28"/>
          <w:szCs w:val="28"/>
        </w:rPr>
        <w:t xml:space="preserve"> </w:t>
      </w:r>
      <w:r w:rsidRPr="005D5065">
        <w:rPr>
          <w:rFonts w:ascii="Times New Roman" w:hAnsi="Times New Roman" w:cs="Times New Roman"/>
          <w:sz w:val="28"/>
          <w:szCs w:val="28"/>
        </w:rPr>
        <w:t>МО «Красногвардейский район».</w:t>
      </w:r>
    </w:p>
    <w:p w14:paraId="04B9DA69" w14:textId="77777777" w:rsidR="00883E97" w:rsidRPr="005D5065" w:rsidRDefault="00883E97" w:rsidP="00C6695C">
      <w:pPr>
        <w:pStyle w:val="a5"/>
        <w:ind w:left="0"/>
        <w:jc w:val="center"/>
        <w:rPr>
          <w:b/>
          <w:iCs/>
          <w:sz w:val="28"/>
          <w:szCs w:val="28"/>
        </w:rPr>
      </w:pPr>
      <w:r w:rsidRPr="005D5065">
        <w:rPr>
          <w:b/>
          <w:iCs/>
          <w:sz w:val="28"/>
          <w:szCs w:val="28"/>
        </w:rPr>
        <w:t xml:space="preserve">        4. Доходы от продажи материальных и нематериальных активов</w:t>
      </w:r>
    </w:p>
    <w:p w14:paraId="3D0816FF" w14:textId="1F93E8A0" w:rsidR="00883E97" w:rsidRPr="005D5065" w:rsidRDefault="00883E97" w:rsidP="003903A4">
      <w:pPr>
        <w:spacing w:after="0" w:line="240" w:lineRule="auto"/>
        <w:ind w:firstLine="708"/>
        <w:contextualSpacing/>
        <w:jc w:val="both"/>
        <w:rPr>
          <w:rFonts w:ascii="Times New Roman" w:hAnsi="Times New Roman" w:cs="Times New Roman"/>
          <w:iCs/>
          <w:color w:val="000000"/>
          <w:sz w:val="28"/>
          <w:szCs w:val="28"/>
        </w:rPr>
      </w:pPr>
      <w:r w:rsidRPr="005D5065">
        <w:rPr>
          <w:rFonts w:ascii="Times New Roman" w:hAnsi="Times New Roman" w:cs="Times New Roman"/>
          <w:iCs/>
          <w:color w:val="000000"/>
          <w:sz w:val="28"/>
          <w:szCs w:val="28"/>
        </w:rPr>
        <w:t xml:space="preserve">По доходам от продажи материальных и нематериальных активов </w:t>
      </w:r>
      <w:r w:rsidRPr="005D5065">
        <w:rPr>
          <w:rFonts w:ascii="Times New Roman" w:hAnsi="Times New Roman" w:cs="Times New Roman"/>
          <w:sz w:val="28"/>
          <w:szCs w:val="28"/>
        </w:rPr>
        <w:t xml:space="preserve">за </w:t>
      </w:r>
      <w:r w:rsidRPr="005D5065">
        <w:rPr>
          <w:rFonts w:ascii="Times New Roman" w:hAnsi="Times New Roman" w:cs="Times New Roman"/>
          <w:iCs/>
          <w:color w:val="000000"/>
          <w:sz w:val="28"/>
          <w:szCs w:val="28"/>
        </w:rPr>
        <w:t>2021 год фактические поступления составили в сумме 1879,0 тыс. руб. при плане 1450,0 тыс. руб., что составляет 129,6 % исполнения плановых показателей. В том числе:</w:t>
      </w:r>
    </w:p>
    <w:p w14:paraId="7A671118" w14:textId="77777777" w:rsidR="00883E97" w:rsidRPr="005D5065" w:rsidRDefault="00883E97" w:rsidP="003903A4">
      <w:pPr>
        <w:spacing w:after="0" w:line="240" w:lineRule="auto"/>
        <w:ind w:firstLine="708"/>
        <w:contextualSpacing/>
        <w:jc w:val="both"/>
        <w:rPr>
          <w:rFonts w:ascii="Times New Roman" w:hAnsi="Times New Roman" w:cs="Times New Roman"/>
          <w:color w:val="000000" w:themeColor="text1"/>
          <w:sz w:val="28"/>
          <w:szCs w:val="28"/>
        </w:rPr>
      </w:pPr>
      <w:r w:rsidRPr="005D5065">
        <w:rPr>
          <w:rFonts w:ascii="Times New Roman" w:hAnsi="Times New Roman" w:cs="Times New Roman"/>
          <w:iCs/>
          <w:color w:val="000000"/>
          <w:sz w:val="28"/>
          <w:szCs w:val="28"/>
        </w:rPr>
        <w:t>- Д</w:t>
      </w:r>
      <w:r w:rsidRPr="005D5065">
        <w:rPr>
          <w:rFonts w:ascii="Times New Roman" w:eastAsia="Times New Roman" w:hAnsi="Times New Roman" w:cs="Times New Roman"/>
          <w:color w:val="000000" w:themeColor="text1"/>
          <w:sz w:val="28"/>
          <w:szCs w:val="28"/>
        </w:rPr>
        <w:t xml:space="preserve">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 </w:t>
      </w:r>
      <w:r w:rsidRPr="005D5065">
        <w:rPr>
          <w:rFonts w:ascii="Times New Roman" w:hAnsi="Times New Roman" w:cs="Times New Roman"/>
          <w:iCs/>
          <w:color w:val="000000"/>
          <w:sz w:val="28"/>
          <w:szCs w:val="28"/>
        </w:rPr>
        <w:t>по данному виду поступило в сумме 1878,1 тыс. руб</w:t>
      </w:r>
      <w:r w:rsidRPr="005D5065">
        <w:rPr>
          <w:rFonts w:ascii="Times New Roman" w:hAnsi="Times New Roman" w:cs="Times New Roman"/>
          <w:color w:val="000000" w:themeColor="text1"/>
          <w:sz w:val="28"/>
          <w:szCs w:val="28"/>
        </w:rPr>
        <w:t>., при плане 1450,0 тыс. руб., что составляет 129,5 % исполнения плановых показателей.</w:t>
      </w:r>
    </w:p>
    <w:p w14:paraId="5F07CB77" w14:textId="0D289847" w:rsidR="00883E97" w:rsidRPr="005D5065" w:rsidRDefault="00883E97" w:rsidP="003903A4">
      <w:pPr>
        <w:spacing w:after="0" w:line="240" w:lineRule="auto"/>
        <w:ind w:firstLine="708"/>
        <w:contextualSpacing/>
        <w:jc w:val="both"/>
        <w:rPr>
          <w:rFonts w:ascii="Times New Roman" w:eastAsia="Times New Roman" w:hAnsi="Times New Roman" w:cs="Times New Roman"/>
          <w:color w:val="FF0000"/>
          <w:sz w:val="28"/>
          <w:szCs w:val="28"/>
        </w:rPr>
      </w:pPr>
      <w:r w:rsidRPr="005D5065">
        <w:rPr>
          <w:rFonts w:ascii="Times New Roman" w:hAnsi="Times New Roman" w:cs="Times New Roman"/>
          <w:iCs/>
          <w:color w:val="000000"/>
          <w:sz w:val="28"/>
          <w:szCs w:val="28"/>
        </w:rPr>
        <w:t xml:space="preserve">По сравнению с 2020 годом фактическое поступление больше на 1616,6 тыс. руб., (факт 2020 года – 261,5 тыс. руб.), темп прироста составляет 618,2 %. Рост темпа </w:t>
      </w:r>
      <w:r w:rsidRPr="005D5065">
        <w:rPr>
          <w:rFonts w:ascii="Times New Roman" w:hAnsi="Times New Roman" w:cs="Times New Roman"/>
          <w:sz w:val="28"/>
          <w:szCs w:val="28"/>
        </w:rPr>
        <w:t>поясняется продажей земельного участка СПК «</w:t>
      </w:r>
      <w:proofErr w:type="spellStart"/>
      <w:r w:rsidRPr="005D5065">
        <w:rPr>
          <w:rFonts w:ascii="Times New Roman" w:hAnsi="Times New Roman" w:cs="Times New Roman"/>
          <w:sz w:val="28"/>
          <w:szCs w:val="28"/>
        </w:rPr>
        <w:t>Хатукайский</w:t>
      </w:r>
      <w:proofErr w:type="spellEnd"/>
      <w:r w:rsidRPr="005D5065">
        <w:rPr>
          <w:rFonts w:ascii="Times New Roman" w:hAnsi="Times New Roman" w:cs="Times New Roman"/>
          <w:sz w:val="28"/>
          <w:szCs w:val="28"/>
        </w:rPr>
        <w:t>» в 2021 году на сумму 1038,1 тыс. руб. (земли сельскохозяйственного назначения – 319,3 тыс. руб., земли не сельскохозяйственного назначения – 718,8 тыс. руб.).</w:t>
      </w:r>
      <w:r w:rsidRPr="005D5065">
        <w:rPr>
          <w:rFonts w:ascii="Times New Roman" w:eastAsia="Times New Roman" w:hAnsi="Times New Roman" w:cs="Times New Roman"/>
          <w:color w:val="FF0000"/>
          <w:sz w:val="28"/>
          <w:szCs w:val="28"/>
        </w:rPr>
        <w:t xml:space="preserve">   </w:t>
      </w:r>
    </w:p>
    <w:p w14:paraId="577FAAF3" w14:textId="1E2020EA" w:rsidR="00883E97" w:rsidRPr="005D5065" w:rsidRDefault="00883E97" w:rsidP="003903A4">
      <w:pPr>
        <w:spacing w:after="0" w:line="240" w:lineRule="auto"/>
        <w:ind w:firstLine="708"/>
        <w:jc w:val="both"/>
        <w:rPr>
          <w:rFonts w:ascii="Times New Roman" w:hAnsi="Times New Roman" w:cs="Times New Roman"/>
          <w:iCs/>
          <w:color w:val="000000"/>
          <w:sz w:val="28"/>
          <w:szCs w:val="28"/>
        </w:rPr>
      </w:pPr>
      <w:r w:rsidRPr="005D5065">
        <w:rPr>
          <w:rFonts w:ascii="Times New Roman" w:hAnsi="Times New Roman" w:cs="Times New Roman"/>
          <w:iCs/>
          <w:sz w:val="28"/>
          <w:szCs w:val="28"/>
        </w:rPr>
        <w:t xml:space="preserve">-  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при незапланированных поступлениях, поступили средства в сумме 0,9 тыс. руб. </w:t>
      </w:r>
      <w:r w:rsidRPr="005D5065">
        <w:rPr>
          <w:rFonts w:ascii="Times New Roman" w:hAnsi="Times New Roman" w:cs="Times New Roman"/>
          <w:sz w:val="28"/>
          <w:szCs w:val="28"/>
        </w:rPr>
        <w:t>от ООО «Адыгейское предприятие «</w:t>
      </w:r>
      <w:proofErr w:type="spellStart"/>
      <w:r w:rsidRPr="005D5065">
        <w:rPr>
          <w:rFonts w:ascii="Times New Roman" w:hAnsi="Times New Roman" w:cs="Times New Roman"/>
          <w:sz w:val="28"/>
          <w:szCs w:val="28"/>
        </w:rPr>
        <w:t>Вторметалл</w:t>
      </w:r>
      <w:proofErr w:type="spellEnd"/>
      <w:r w:rsidRPr="005D5065">
        <w:rPr>
          <w:rFonts w:ascii="Times New Roman" w:hAnsi="Times New Roman" w:cs="Times New Roman"/>
          <w:sz w:val="28"/>
          <w:szCs w:val="28"/>
        </w:rPr>
        <w:t>» - реализации макулатуры.</w:t>
      </w:r>
      <w:r w:rsidRPr="005D5065">
        <w:rPr>
          <w:rFonts w:ascii="Times New Roman" w:eastAsia="Times New Roman" w:hAnsi="Times New Roman" w:cs="Times New Roman"/>
          <w:color w:val="FF0000"/>
          <w:sz w:val="28"/>
          <w:szCs w:val="28"/>
        </w:rPr>
        <w:t xml:space="preserve">     </w:t>
      </w:r>
      <w:r w:rsidRPr="005D5065">
        <w:rPr>
          <w:rFonts w:ascii="Times New Roman" w:hAnsi="Times New Roman" w:cs="Times New Roman"/>
          <w:iCs/>
          <w:color w:val="000000"/>
          <w:sz w:val="28"/>
          <w:szCs w:val="28"/>
        </w:rPr>
        <w:t xml:space="preserve">         </w:t>
      </w:r>
    </w:p>
    <w:p w14:paraId="57CE121B" w14:textId="77777777" w:rsidR="00883E97" w:rsidRPr="005D5065" w:rsidRDefault="00883E97" w:rsidP="00C6695C">
      <w:pPr>
        <w:spacing w:after="0" w:line="240" w:lineRule="auto"/>
        <w:contextualSpacing/>
        <w:jc w:val="both"/>
        <w:rPr>
          <w:rFonts w:ascii="Times New Roman" w:hAnsi="Times New Roman" w:cs="Times New Roman"/>
          <w:b/>
          <w:iCs/>
          <w:sz w:val="28"/>
          <w:szCs w:val="28"/>
        </w:rPr>
      </w:pPr>
      <w:r w:rsidRPr="005D5065">
        <w:rPr>
          <w:rFonts w:ascii="Times New Roman" w:hAnsi="Times New Roman" w:cs="Times New Roman"/>
          <w:iCs/>
          <w:color w:val="000000"/>
          <w:sz w:val="28"/>
          <w:szCs w:val="28"/>
        </w:rPr>
        <w:t xml:space="preserve">                                   </w:t>
      </w:r>
      <w:r w:rsidRPr="005D5065">
        <w:rPr>
          <w:rFonts w:ascii="Times New Roman" w:hAnsi="Times New Roman" w:cs="Times New Roman"/>
          <w:b/>
          <w:iCs/>
          <w:color w:val="000000"/>
          <w:sz w:val="28"/>
          <w:szCs w:val="28"/>
        </w:rPr>
        <w:t>5</w:t>
      </w:r>
      <w:r w:rsidRPr="005D5065">
        <w:rPr>
          <w:rFonts w:ascii="Times New Roman" w:hAnsi="Times New Roman" w:cs="Times New Roman"/>
          <w:b/>
          <w:sz w:val="28"/>
          <w:szCs w:val="28"/>
        </w:rPr>
        <w:t>. Ш</w:t>
      </w:r>
      <w:r w:rsidRPr="005D5065">
        <w:rPr>
          <w:rFonts w:ascii="Times New Roman" w:hAnsi="Times New Roman" w:cs="Times New Roman"/>
          <w:b/>
          <w:iCs/>
          <w:sz w:val="28"/>
          <w:szCs w:val="28"/>
        </w:rPr>
        <w:t>трафы, санкции, возмещение ущерба</w:t>
      </w:r>
    </w:p>
    <w:p w14:paraId="737FAEEF" w14:textId="77777777" w:rsidR="00883E97" w:rsidRPr="005D5065" w:rsidRDefault="00883E97" w:rsidP="003903A4">
      <w:pPr>
        <w:spacing w:after="0" w:line="240" w:lineRule="auto"/>
        <w:ind w:firstLine="709"/>
        <w:contextualSpacing/>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По ш</w:t>
      </w:r>
      <w:r w:rsidRPr="005D5065">
        <w:rPr>
          <w:rFonts w:ascii="Times New Roman" w:eastAsia="Times New Roman" w:hAnsi="Times New Roman" w:cs="Times New Roman"/>
          <w:iCs/>
          <w:sz w:val="28"/>
          <w:szCs w:val="28"/>
        </w:rPr>
        <w:t>трафам, санкциям, возмещению ущерба при плане 54,1 тыс. руб.</w:t>
      </w:r>
      <w:r w:rsidRPr="005D5065">
        <w:rPr>
          <w:rFonts w:ascii="Times New Roman" w:eastAsia="Times New Roman" w:hAnsi="Times New Roman" w:cs="Times New Roman"/>
          <w:sz w:val="28"/>
          <w:szCs w:val="28"/>
        </w:rPr>
        <w:t xml:space="preserve"> </w:t>
      </w:r>
      <w:r w:rsidRPr="005D5065">
        <w:rPr>
          <w:rFonts w:ascii="Times New Roman" w:hAnsi="Times New Roman" w:cs="Times New Roman"/>
          <w:iCs/>
          <w:color w:val="000000"/>
          <w:sz w:val="28"/>
          <w:szCs w:val="28"/>
        </w:rPr>
        <w:t xml:space="preserve">фактические поступления составили </w:t>
      </w:r>
      <w:r w:rsidRPr="005D5065">
        <w:rPr>
          <w:rFonts w:ascii="Times New Roman" w:eastAsia="Times New Roman" w:hAnsi="Times New Roman" w:cs="Times New Roman"/>
          <w:sz w:val="28"/>
          <w:szCs w:val="28"/>
        </w:rPr>
        <w:t xml:space="preserve">в сумме 917,6 тыс. руб., план исполнен на 1696,1 %. </w:t>
      </w:r>
    </w:p>
    <w:p w14:paraId="0466EAA2" w14:textId="77777777" w:rsidR="00883E97" w:rsidRPr="005D5065" w:rsidRDefault="00883E97" w:rsidP="003903A4">
      <w:pPr>
        <w:spacing w:after="0" w:line="240" w:lineRule="auto"/>
        <w:ind w:firstLine="709"/>
        <w:contextualSpacing/>
        <w:jc w:val="both"/>
        <w:rPr>
          <w:rFonts w:ascii="Times New Roman" w:eastAsia="Times New Roman" w:hAnsi="Times New Roman" w:cs="Times New Roman"/>
          <w:sz w:val="28"/>
          <w:szCs w:val="28"/>
        </w:rPr>
      </w:pPr>
      <w:r w:rsidRPr="005D5065">
        <w:rPr>
          <w:rFonts w:ascii="Times New Roman" w:hAnsi="Times New Roman" w:cs="Times New Roman"/>
          <w:sz w:val="28"/>
          <w:szCs w:val="28"/>
        </w:rPr>
        <w:t xml:space="preserve">К уровню прошлого года произошло увеличение поступлений на </w:t>
      </w:r>
      <w:r w:rsidR="00850903" w:rsidRPr="005D5065">
        <w:rPr>
          <w:rFonts w:ascii="Times New Roman" w:hAnsi="Times New Roman" w:cs="Times New Roman"/>
          <w:sz w:val="28"/>
          <w:szCs w:val="28"/>
        </w:rPr>
        <w:t>232,8</w:t>
      </w:r>
      <w:r w:rsidRPr="005D5065">
        <w:rPr>
          <w:rFonts w:ascii="Times New Roman" w:hAnsi="Times New Roman" w:cs="Times New Roman"/>
          <w:sz w:val="28"/>
          <w:szCs w:val="28"/>
        </w:rPr>
        <w:t xml:space="preserve"> тыс. руб.</w:t>
      </w:r>
      <w:r w:rsidRPr="005D5065">
        <w:rPr>
          <w:rFonts w:ascii="Times New Roman" w:eastAsia="Times New Roman" w:hAnsi="Times New Roman" w:cs="Times New Roman"/>
          <w:sz w:val="28"/>
          <w:szCs w:val="28"/>
        </w:rPr>
        <w:t xml:space="preserve"> (факт 2020г. – 684,8 тыс. руб.) или на 34,0 %.</w:t>
      </w:r>
    </w:p>
    <w:p w14:paraId="7B43FA3A" w14:textId="77777777" w:rsidR="00883E97" w:rsidRPr="005D5065" w:rsidRDefault="00883E97" w:rsidP="003903A4">
      <w:pPr>
        <w:spacing w:after="0" w:line="240" w:lineRule="auto"/>
        <w:ind w:firstLine="709"/>
        <w:contextualSpacing/>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Исполнение плановых поступлений в бюджет муниципального образования «Красногвардейский район» по кодам:</w:t>
      </w:r>
    </w:p>
    <w:p w14:paraId="79E377CE" w14:textId="77777777" w:rsidR="00883E97" w:rsidRPr="005D5065" w:rsidRDefault="00883E97" w:rsidP="003903A4">
      <w:pPr>
        <w:spacing w:after="0" w:line="240" w:lineRule="auto"/>
        <w:ind w:firstLine="709"/>
        <w:contextualSpacing/>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 xml:space="preserve"> - </w:t>
      </w:r>
      <w:r w:rsidRPr="005D5065">
        <w:rPr>
          <w:rFonts w:ascii="Times New Roman" w:hAnsi="Times New Roman" w:cs="Times New Roman"/>
          <w:sz w:val="28"/>
          <w:szCs w:val="28"/>
        </w:rPr>
        <w:t xml:space="preserve">административные штрафы, </w:t>
      </w:r>
      <w:r w:rsidRPr="005D5065">
        <w:rPr>
          <w:rFonts w:ascii="Times New Roman" w:hAnsi="Times New Roman" w:cs="Times New Roman"/>
          <w:color w:val="000000" w:themeColor="text1"/>
          <w:sz w:val="28"/>
          <w:szCs w:val="28"/>
        </w:rPr>
        <w:t xml:space="preserve">установленные </w:t>
      </w:r>
      <w:hyperlink r:id="rId8" w:history="1">
        <w:r w:rsidRPr="005D5065">
          <w:rPr>
            <w:rStyle w:val="af5"/>
            <w:rFonts w:ascii="Times New Roman" w:hAnsi="Times New Roman"/>
            <w:color w:val="000000" w:themeColor="text1"/>
            <w:sz w:val="28"/>
            <w:szCs w:val="28"/>
          </w:rPr>
          <w:t>главой 5</w:t>
        </w:r>
      </w:hyperlink>
      <w:r w:rsidRPr="005D5065">
        <w:rPr>
          <w:rFonts w:ascii="Times New Roman" w:hAnsi="Times New Roman" w:cs="Times New Roman"/>
          <w:color w:val="000000" w:themeColor="text1"/>
          <w:sz w:val="28"/>
          <w:szCs w:val="28"/>
        </w:rPr>
        <w:t xml:space="preserve"> Кодекса </w:t>
      </w:r>
      <w:r w:rsidRPr="005D5065">
        <w:rPr>
          <w:rFonts w:ascii="Times New Roman" w:hAnsi="Times New Roman" w:cs="Times New Roman"/>
          <w:sz w:val="28"/>
          <w:szCs w:val="28"/>
        </w:rPr>
        <w:t>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r w:rsidRPr="005D5065">
        <w:rPr>
          <w:rFonts w:ascii="Times New Roman" w:eastAsia="Times New Roman" w:hAnsi="Times New Roman" w:cs="Times New Roman"/>
          <w:sz w:val="28"/>
          <w:szCs w:val="28"/>
        </w:rPr>
        <w:t xml:space="preserve"> </w:t>
      </w:r>
      <w:r w:rsidRPr="005D5065">
        <w:rPr>
          <w:rFonts w:ascii="Times New Roman" w:hAnsi="Times New Roman" w:cs="Times New Roman"/>
          <w:snapToGrid w:val="0"/>
          <w:sz w:val="28"/>
          <w:szCs w:val="28"/>
        </w:rPr>
        <w:t>при плане 7,1 тыс. руб. фактическое исполнение составило в сумме 18,3 тыс. руб. или 257,7 % исполнения плановых показателей;</w:t>
      </w:r>
    </w:p>
    <w:p w14:paraId="26781A0A" w14:textId="77777777" w:rsidR="00883E97" w:rsidRPr="005D5065" w:rsidRDefault="00883E97" w:rsidP="003903A4">
      <w:pPr>
        <w:spacing w:after="0" w:line="240" w:lineRule="auto"/>
        <w:ind w:firstLine="709"/>
        <w:contextualSpacing/>
        <w:jc w:val="both"/>
        <w:rPr>
          <w:rFonts w:ascii="Times New Roman" w:hAnsi="Times New Roman" w:cs="Times New Roman"/>
          <w:snapToGrid w:val="0"/>
          <w:sz w:val="28"/>
          <w:szCs w:val="28"/>
        </w:rPr>
      </w:pPr>
      <w:r w:rsidRPr="005D5065">
        <w:rPr>
          <w:rFonts w:ascii="Times New Roman" w:hAnsi="Times New Roman" w:cs="Times New Roman"/>
          <w:sz w:val="28"/>
          <w:szCs w:val="28"/>
          <w:shd w:val="clear" w:color="auto" w:fill="FFFFFF"/>
        </w:rPr>
        <w:t xml:space="preserve">- </w:t>
      </w:r>
      <w:r w:rsidRPr="005D5065">
        <w:rPr>
          <w:rFonts w:ascii="Times New Roman" w:hAnsi="Times New Roman" w:cs="Times New Roman"/>
          <w:color w:val="000000" w:themeColor="text1"/>
          <w:sz w:val="28"/>
          <w:szCs w:val="28"/>
          <w:shd w:val="clear" w:color="auto" w:fill="FFFFFF"/>
        </w:rPr>
        <w:t>административные штрафы, установленные </w:t>
      </w:r>
      <w:hyperlink r:id="rId9" w:anchor="/document/12125267/entry/70" w:history="1">
        <w:r w:rsidRPr="005D5065">
          <w:rPr>
            <w:rStyle w:val="a6"/>
            <w:rFonts w:ascii="Times New Roman" w:hAnsi="Times New Roman" w:cs="Times New Roman"/>
            <w:color w:val="000000" w:themeColor="text1"/>
            <w:sz w:val="28"/>
            <w:szCs w:val="28"/>
            <w:u w:val="none"/>
            <w:shd w:val="clear" w:color="auto" w:fill="FFFFFF"/>
          </w:rPr>
          <w:t>главой 7</w:t>
        </w:r>
      </w:hyperlink>
      <w:r w:rsidRPr="005D5065">
        <w:rPr>
          <w:rFonts w:ascii="Times New Roman" w:hAnsi="Times New Roman" w:cs="Times New Roman"/>
          <w:color w:val="000000" w:themeColor="text1"/>
          <w:sz w:val="28"/>
          <w:szCs w:val="28"/>
          <w:shd w:val="clear" w:color="auto" w:fill="FFFFFF"/>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w:t>
      </w:r>
      <w:r w:rsidRPr="005D5065">
        <w:rPr>
          <w:rFonts w:ascii="Times New Roman" w:hAnsi="Times New Roman" w:cs="Times New Roman"/>
          <w:sz w:val="28"/>
          <w:szCs w:val="28"/>
          <w:shd w:val="clear" w:color="auto" w:fill="FFFFFF"/>
        </w:rPr>
        <w:t xml:space="preserve">мировыми судьями, комиссиями по делам несовершеннолетних и </w:t>
      </w:r>
      <w:r w:rsidRPr="005D5065">
        <w:rPr>
          <w:rFonts w:ascii="Times New Roman" w:hAnsi="Times New Roman" w:cs="Times New Roman"/>
          <w:sz w:val="28"/>
          <w:szCs w:val="28"/>
          <w:shd w:val="clear" w:color="auto" w:fill="FFFFFF"/>
        </w:rPr>
        <w:lastRenderedPageBreak/>
        <w:t xml:space="preserve">защите их прав, при плане 0,6 тыс. руб. фактическое исполнение составило 16,5 тыс. руб. </w:t>
      </w:r>
      <w:r w:rsidRPr="005D5065">
        <w:rPr>
          <w:rFonts w:ascii="Times New Roman" w:hAnsi="Times New Roman" w:cs="Times New Roman"/>
          <w:snapToGrid w:val="0"/>
          <w:sz w:val="28"/>
          <w:szCs w:val="28"/>
        </w:rPr>
        <w:t>или на 15,9 тыс. руб. больше;</w:t>
      </w:r>
    </w:p>
    <w:p w14:paraId="688BC361" w14:textId="77777777" w:rsidR="00883E97" w:rsidRPr="005D5065" w:rsidRDefault="00883E97" w:rsidP="003903A4">
      <w:pPr>
        <w:spacing w:after="0" w:line="240" w:lineRule="auto"/>
        <w:ind w:firstLine="709"/>
        <w:contextualSpacing/>
        <w:jc w:val="both"/>
        <w:rPr>
          <w:rFonts w:ascii="Times New Roman" w:eastAsia="Times New Roman" w:hAnsi="Times New Roman" w:cs="Times New Roman"/>
          <w:sz w:val="28"/>
          <w:szCs w:val="28"/>
        </w:rPr>
      </w:pPr>
      <w:r w:rsidRPr="005D5065">
        <w:rPr>
          <w:rFonts w:ascii="Times New Roman" w:eastAsia="Times New Roman" w:hAnsi="Times New Roman" w:cs="Times New Roman"/>
          <w:sz w:val="28"/>
          <w:szCs w:val="28"/>
        </w:rPr>
        <w:t xml:space="preserve">- </w:t>
      </w:r>
      <w:r w:rsidRPr="005D5065">
        <w:rPr>
          <w:rFonts w:ascii="Times New Roman" w:hAnsi="Times New Roman" w:cs="Times New Roman"/>
          <w:sz w:val="28"/>
          <w:szCs w:val="28"/>
        </w:rPr>
        <w:t xml:space="preserve">административные штрафы, установленные </w:t>
      </w:r>
      <w:hyperlink r:id="rId10" w:history="1">
        <w:r w:rsidRPr="005D5065">
          <w:rPr>
            <w:rStyle w:val="af5"/>
            <w:rFonts w:ascii="Times New Roman" w:hAnsi="Times New Roman"/>
            <w:color w:val="000000" w:themeColor="text1"/>
            <w:sz w:val="28"/>
            <w:szCs w:val="28"/>
          </w:rPr>
          <w:t>Главой 6</w:t>
        </w:r>
      </w:hyperlink>
      <w:r w:rsidRPr="005D5065">
        <w:rPr>
          <w:rFonts w:ascii="Times New Roman" w:hAnsi="Times New Roman" w:cs="Times New Roman"/>
          <w:sz w:val="28"/>
          <w:szCs w:val="28"/>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5D5065">
        <w:rPr>
          <w:rFonts w:ascii="Times New Roman" w:eastAsia="Times New Roman" w:hAnsi="Times New Roman" w:cs="Times New Roman"/>
          <w:sz w:val="28"/>
          <w:szCs w:val="28"/>
        </w:rPr>
        <w:t>при плане 12,3 тыс. руб. фактическое исполнение составляет в сумме 86,7 тыс. руб.;</w:t>
      </w:r>
    </w:p>
    <w:p w14:paraId="54D34098" w14:textId="77777777" w:rsidR="00883E97" w:rsidRPr="005D5065" w:rsidRDefault="00883E97" w:rsidP="003903A4">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5D5065">
        <w:rPr>
          <w:rFonts w:ascii="Times New Roman" w:eastAsia="Times New Roman" w:hAnsi="Times New Roman" w:cs="Times New Roman"/>
          <w:sz w:val="28"/>
          <w:szCs w:val="28"/>
        </w:rPr>
        <w:t>- а</w:t>
      </w:r>
      <w:r w:rsidRPr="005D5065">
        <w:rPr>
          <w:rFonts w:ascii="Times New Roman" w:hAnsi="Times New Roman" w:cs="Times New Roman"/>
          <w:sz w:val="28"/>
          <w:szCs w:val="28"/>
        </w:rPr>
        <w:t xml:space="preserve">дминистративные штрафы, установленные </w:t>
      </w:r>
      <w:hyperlink r:id="rId11" w:history="1">
        <w:r w:rsidRPr="005D5065">
          <w:rPr>
            <w:rStyle w:val="af5"/>
            <w:rFonts w:ascii="Times New Roman" w:hAnsi="Times New Roman"/>
            <w:color w:val="000000" w:themeColor="text1"/>
            <w:sz w:val="28"/>
            <w:szCs w:val="28"/>
          </w:rPr>
          <w:t>Главой 12</w:t>
        </w:r>
      </w:hyperlink>
      <w:r w:rsidRPr="005D5065">
        <w:rPr>
          <w:rFonts w:ascii="Times New Roman" w:hAnsi="Times New Roman" w:cs="Times New Roman"/>
          <w:b/>
          <w:i/>
          <w:color w:val="000000" w:themeColor="text1"/>
          <w:sz w:val="28"/>
          <w:szCs w:val="28"/>
        </w:rPr>
        <w:t xml:space="preserve"> </w:t>
      </w:r>
      <w:r w:rsidRPr="005D5065">
        <w:rPr>
          <w:rFonts w:ascii="Times New Roman" w:hAnsi="Times New Roman" w:cs="Times New Roman"/>
          <w:sz w:val="28"/>
          <w:szCs w:val="28"/>
        </w:rPr>
        <w:t xml:space="preserve">Кодекса Российской Федерации об </w:t>
      </w:r>
      <w:r w:rsidRPr="005D5065">
        <w:rPr>
          <w:rFonts w:ascii="Times New Roman" w:hAnsi="Times New Roman" w:cs="Times New Roman"/>
          <w:color w:val="000000" w:themeColor="text1"/>
          <w:sz w:val="28"/>
          <w:szCs w:val="28"/>
        </w:rPr>
        <w:t xml:space="preserve">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r w:rsidRPr="005D5065">
        <w:rPr>
          <w:rFonts w:ascii="Times New Roman" w:eastAsia="Times New Roman" w:hAnsi="Times New Roman" w:cs="Times New Roman"/>
          <w:color w:val="000000" w:themeColor="text1"/>
          <w:sz w:val="28"/>
          <w:szCs w:val="28"/>
        </w:rPr>
        <w:t>при плане 27,2 тыс. руб. фактическое исполнение составляет в сумме 0,1 тыс. руб.;</w:t>
      </w:r>
    </w:p>
    <w:p w14:paraId="4761F7B0" w14:textId="77777777" w:rsidR="00883E97" w:rsidRPr="005D5065" w:rsidRDefault="00883E97" w:rsidP="003903A4">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5D5065">
        <w:rPr>
          <w:rFonts w:ascii="Times New Roman" w:hAnsi="Times New Roman" w:cs="Times New Roman"/>
          <w:snapToGrid w:val="0"/>
          <w:color w:val="000000" w:themeColor="text1"/>
          <w:sz w:val="28"/>
          <w:szCs w:val="28"/>
        </w:rPr>
        <w:t xml:space="preserve">- </w:t>
      </w:r>
      <w:r w:rsidRPr="005D5065">
        <w:rPr>
          <w:rFonts w:ascii="Times New Roman" w:hAnsi="Times New Roman" w:cs="Times New Roman"/>
          <w:color w:val="000000" w:themeColor="text1"/>
          <w:sz w:val="28"/>
          <w:szCs w:val="28"/>
        </w:rPr>
        <w:t xml:space="preserve">административные штрафы, установленные </w:t>
      </w:r>
      <w:hyperlink r:id="rId12" w:history="1">
        <w:r w:rsidRPr="005D5065">
          <w:rPr>
            <w:rStyle w:val="af5"/>
            <w:rFonts w:ascii="Times New Roman" w:hAnsi="Times New Roman"/>
            <w:color w:val="000000" w:themeColor="text1"/>
            <w:sz w:val="28"/>
            <w:szCs w:val="28"/>
          </w:rPr>
          <w:t>главой 19</w:t>
        </w:r>
      </w:hyperlink>
      <w:r w:rsidRPr="005D5065">
        <w:rPr>
          <w:rFonts w:ascii="Times New Roman" w:hAnsi="Times New Roman" w:cs="Times New Roman"/>
          <w:color w:val="000000" w:themeColor="text1"/>
          <w:sz w:val="28"/>
          <w:szCs w:val="28"/>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r w:rsidRPr="005D5065">
        <w:rPr>
          <w:rFonts w:ascii="Times New Roman" w:hAnsi="Times New Roman" w:cs="Times New Roman"/>
          <w:snapToGrid w:val="0"/>
          <w:color w:val="000000" w:themeColor="text1"/>
          <w:sz w:val="28"/>
          <w:szCs w:val="28"/>
        </w:rPr>
        <w:t>при плане 5,7 тыс. руб. фактическое исполнение составило в сумме 54,7 тыс. руб. или на 49,0 тыс. руб. больше;</w:t>
      </w:r>
    </w:p>
    <w:p w14:paraId="1467E711" w14:textId="77777777" w:rsidR="00883E97" w:rsidRPr="005D5065" w:rsidRDefault="00883E97" w:rsidP="003903A4">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5D5065">
        <w:rPr>
          <w:rFonts w:ascii="Times New Roman" w:eastAsia="Times New Roman" w:hAnsi="Times New Roman" w:cs="Times New Roman"/>
          <w:color w:val="000000" w:themeColor="text1"/>
          <w:sz w:val="28"/>
          <w:szCs w:val="28"/>
        </w:rPr>
        <w:t>- а</w:t>
      </w:r>
      <w:r w:rsidRPr="005D5065">
        <w:rPr>
          <w:rFonts w:ascii="Times New Roman" w:hAnsi="Times New Roman" w:cs="Times New Roman"/>
          <w:color w:val="000000" w:themeColor="text1"/>
          <w:sz w:val="28"/>
          <w:szCs w:val="28"/>
        </w:rPr>
        <w:t xml:space="preserve">дминистративные штрафы, установленные </w:t>
      </w:r>
      <w:hyperlink r:id="rId13" w:history="1">
        <w:r w:rsidRPr="005D5065">
          <w:rPr>
            <w:rStyle w:val="af5"/>
            <w:rFonts w:ascii="Times New Roman" w:hAnsi="Times New Roman"/>
            <w:color w:val="000000" w:themeColor="text1"/>
            <w:sz w:val="28"/>
            <w:szCs w:val="28"/>
          </w:rPr>
          <w:t>Главой 20</w:t>
        </w:r>
      </w:hyperlink>
      <w:r w:rsidRPr="005D5065">
        <w:rPr>
          <w:rFonts w:ascii="Times New Roman" w:hAnsi="Times New Roman" w:cs="Times New Roman"/>
          <w:b/>
          <w:i/>
          <w:color w:val="000000" w:themeColor="text1"/>
          <w:sz w:val="28"/>
          <w:szCs w:val="28"/>
        </w:rPr>
        <w:t xml:space="preserve"> </w:t>
      </w:r>
      <w:r w:rsidRPr="005D5065">
        <w:rPr>
          <w:rFonts w:ascii="Times New Roman" w:hAnsi="Times New Roman" w:cs="Times New Roman"/>
          <w:color w:val="000000" w:themeColor="text1"/>
          <w:sz w:val="28"/>
          <w:szCs w:val="28"/>
        </w:rPr>
        <w:t xml:space="preserve">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5D5065">
        <w:rPr>
          <w:rFonts w:ascii="Times New Roman" w:eastAsia="Times New Roman" w:hAnsi="Times New Roman" w:cs="Times New Roman"/>
          <w:color w:val="000000" w:themeColor="text1"/>
          <w:sz w:val="28"/>
          <w:szCs w:val="28"/>
        </w:rPr>
        <w:t>при плане 1,2 тыс. руб. фактическое исполнение составляет в сумме 627,0 тыс. руб.;</w:t>
      </w:r>
    </w:p>
    <w:p w14:paraId="71183FA1" w14:textId="77777777" w:rsidR="00883E97" w:rsidRPr="005D5065" w:rsidRDefault="00883E97" w:rsidP="003903A4">
      <w:pPr>
        <w:spacing w:after="0" w:line="240" w:lineRule="auto"/>
        <w:ind w:firstLine="709"/>
        <w:contextualSpacing/>
        <w:jc w:val="both"/>
        <w:rPr>
          <w:rFonts w:ascii="Times New Roman" w:eastAsia="Times New Roman" w:hAnsi="Times New Roman" w:cs="Times New Roman"/>
          <w:snapToGrid w:val="0"/>
          <w:color w:val="FF0000"/>
          <w:sz w:val="28"/>
          <w:szCs w:val="28"/>
        </w:rPr>
      </w:pPr>
      <w:r w:rsidRPr="005D5065">
        <w:rPr>
          <w:rFonts w:ascii="Times New Roman" w:eastAsia="Times New Roman" w:hAnsi="Times New Roman" w:cs="Times New Roman"/>
          <w:color w:val="000000" w:themeColor="text1"/>
          <w:sz w:val="28"/>
          <w:szCs w:val="28"/>
        </w:rPr>
        <w:t xml:space="preserve">- в бюджет МО «Красногвардейский район» поступали средства за счет незапланированных доходов от следующих администраторов доходов: МИ ФНС № 2 по Республике Адыгея, Федеральной службы судебных приставов, </w:t>
      </w:r>
      <w:r w:rsidRPr="005D5065">
        <w:rPr>
          <w:rFonts w:ascii="Times New Roman" w:eastAsia="Times New Roman" w:hAnsi="Times New Roman" w:cs="Times New Roman"/>
          <w:snapToGrid w:val="0"/>
          <w:color w:val="000000" w:themeColor="text1"/>
          <w:sz w:val="28"/>
          <w:szCs w:val="28"/>
        </w:rPr>
        <w:t xml:space="preserve">Министерства внутренних дел Российской Федерации, Федеральной антимонопольной службы, </w:t>
      </w:r>
      <w:r w:rsidRPr="005D5065">
        <w:rPr>
          <w:rFonts w:ascii="Times New Roman" w:eastAsia="Times New Roman" w:hAnsi="Times New Roman" w:cs="Times New Roman"/>
          <w:color w:val="000000" w:themeColor="text1"/>
          <w:sz w:val="28"/>
          <w:szCs w:val="28"/>
        </w:rPr>
        <w:t xml:space="preserve">Управления по обеспечению деятельности мировых судей  Республики Адыгея, </w:t>
      </w:r>
      <w:r w:rsidRPr="005D5065">
        <w:rPr>
          <w:rFonts w:ascii="Times New Roman" w:eastAsia="Times New Roman" w:hAnsi="Times New Roman" w:cs="Times New Roman"/>
          <w:snapToGrid w:val="0"/>
          <w:color w:val="000000" w:themeColor="text1"/>
          <w:sz w:val="28"/>
          <w:szCs w:val="28"/>
        </w:rPr>
        <w:t>Министерства образования и науки Республики Адыгея, Росприроднадзора. Штрафы разделяются на следующие виды:</w:t>
      </w:r>
      <w:r w:rsidRPr="005D5065">
        <w:rPr>
          <w:rFonts w:ascii="Times New Roman" w:eastAsia="Times New Roman" w:hAnsi="Times New Roman" w:cs="Times New Roman"/>
          <w:color w:val="000000" w:themeColor="text1"/>
          <w:sz w:val="28"/>
          <w:szCs w:val="28"/>
        </w:rPr>
        <w:t xml:space="preserve"> а</w:t>
      </w:r>
      <w:r w:rsidRPr="005D5065">
        <w:rPr>
          <w:rFonts w:ascii="Times New Roman" w:hAnsi="Times New Roman" w:cs="Times New Roman"/>
          <w:color w:val="000000" w:themeColor="text1"/>
          <w:sz w:val="28"/>
          <w:szCs w:val="28"/>
          <w:shd w:val="clear" w:color="auto" w:fill="FFFFFF"/>
        </w:rPr>
        <w:t>дминистративные штрафы, установленные </w:t>
      </w:r>
      <w:hyperlink r:id="rId14" w:anchor="/document/12125267/entry/70" w:history="1">
        <w:r w:rsidRPr="005D5065">
          <w:rPr>
            <w:rStyle w:val="a6"/>
            <w:rFonts w:ascii="Times New Roman" w:hAnsi="Times New Roman" w:cs="Times New Roman"/>
            <w:color w:val="000000" w:themeColor="text1"/>
            <w:sz w:val="28"/>
            <w:szCs w:val="28"/>
            <w:u w:val="none"/>
            <w:shd w:val="clear" w:color="auto" w:fill="FFFFFF"/>
          </w:rPr>
          <w:t>главой 7</w:t>
        </w:r>
      </w:hyperlink>
      <w:r w:rsidRPr="005D5065">
        <w:rPr>
          <w:rFonts w:ascii="Times New Roman" w:hAnsi="Times New Roman" w:cs="Times New Roman"/>
          <w:color w:val="000000" w:themeColor="text1"/>
          <w:sz w:val="28"/>
          <w:szCs w:val="28"/>
          <w:shd w:val="clear" w:color="auto" w:fill="FFFFFF"/>
        </w:rPr>
        <w:t>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r w:rsidRPr="005D5065">
        <w:rPr>
          <w:rFonts w:ascii="Times New Roman" w:eastAsia="Times New Roman" w:hAnsi="Times New Roman" w:cs="Times New Roman"/>
          <w:snapToGrid w:val="0"/>
          <w:color w:val="000000" w:themeColor="text1"/>
          <w:sz w:val="28"/>
          <w:szCs w:val="28"/>
        </w:rPr>
        <w:t xml:space="preserve"> (31,3 тыс. руб.), </w:t>
      </w:r>
      <w:r w:rsidRPr="005D5065">
        <w:rPr>
          <w:rFonts w:ascii="Times New Roman" w:hAnsi="Times New Roman" w:cs="Times New Roman"/>
          <w:color w:val="000000" w:themeColor="text1"/>
          <w:sz w:val="28"/>
          <w:szCs w:val="28"/>
          <w:shd w:val="clear" w:color="auto" w:fill="FFFFFF"/>
        </w:rPr>
        <w:t>административные штрафы, установленные </w:t>
      </w:r>
      <w:hyperlink r:id="rId15" w:anchor="/document/12125267/entry/80" w:history="1">
        <w:r w:rsidRPr="005D5065">
          <w:rPr>
            <w:rStyle w:val="a6"/>
            <w:rFonts w:ascii="Times New Roman" w:hAnsi="Times New Roman" w:cs="Times New Roman"/>
            <w:color w:val="000000" w:themeColor="text1"/>
            <w:sz w:val="28"/>
            <w:szCs w:val="28"/>
            <w:u w:val="none"/>
            <w:shd w:val="clear" w:color="auto" w:fill="FFFFFF"/>
          </w:rPr>
          <w:t>главой 8</w:t>
        </w:r>
      </w:hyperlink>
      <w:r w:rsidRPr="005D5065">
        <w:rPr>
          <w:rFonts w:ascii="Times New Roman" w:hAnsi="Times New Roman" w:cs="Times New Roman"/>
          <w:color w:val="000000" w:themeColor="text1"/>
          <w:sz w:val="28"/>
          <w:szCs w:val="28"/>
          <w:shd w:val="clear" w:color="auto" w:fill="FFFFFF"/>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(15,5 тыс. руб.), </w:t>
      </w:r>
      <w:r w:rsidRPr="005D5065">
        <w:rPr>
          <w:rFonts w:ascii="Times New Roman" w:eastAsia="Times New Roman" w:hAnsi="Times New Roman" w:cs="Times New Roman"/>
          <w:snapToGrid w:val="0"/>
          <w:color w:val="000000" w:themeColor="text1"/>
          <w:sz w:val="28"/>
          <w:szCs w:val="28"/>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w:t>
      </w:r>
      <w:r w:rsidRPr="005D5065">
        <w:rPr>
          <w:rFonts w:ascii="Times New Roman" w:eastAsia="Times New Roman" w:hAnsi="Times New Roman" w:cs="Times New Roman"/>
          <w:snapToGrid w:val="0"/>
          <w:color w:val="000000" w:themeColor="text1"/>
          <w:sz w:val="28"/>
          <w:szCs w:val="28"/>
        </w:rPr>
        <w:lastRenderedPageBreak/>
        <w:t xml:space="preserve">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(44,7 тыс. руб.),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(10,8 тыс. руб.),  </w:t>
      </w:r>
      <w:r w:rsidRPr="005D5065">
        <w:rPr>
          <w:rFonts w:ascii="Times New Roman" w:hAnsi="Times New Roman" w:cs="Times New Roman"/>
          <w:color w:val="000000" w:themeColor="text1"/>
          <w:sz w:val="28"/>
          <w:szCs w:val="28"/>
        </w:rPr>
        <w:t>денежные взыскания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r w:rsidRPr="005D5065">
        <w:rPr>
          <w:rFonts w:ascii="Times New Roman" w:eastAsia="Times New Roman" w:hAnsi="Times New Roman" w:cs="Times New Roman"/>
          <w:snapToGrid w:val="0"/>
          <w:color w:val="000000" w:themeColor="text1"/>
          <w:sz w:val="28"/>
          <w:szCs w:val="28"/>
        </w:rPr>
        <w:t xml:space="preserve"> (-4,9 тыс. руб.), </w:t>
      </w:r>
      <w:r w:rsidRPr="005D5065">
        <w:rPr>
          <w:rFonts w:ascii="Times New Roman" w:hAnsi="Times New Roman" w:cs="Times New Roman"/>
          <w:color w:val="000000" w:themeColor="text1"/>
          <w:sz w:val="28"/>
          <w:szCs w:val="28"/>
        </w:rPr>
        <w:t>денежные взыскания (штрафов), поступающие в счет погашения задолженности, образовавш</w:t>
      </w:r>
      <w:r w:rsidRPr="005D5065">
        <w:rPr>
          <w:rFonts w:ascii="Times New Roman" w:hAnsi="Times New Roman" w:cs="Times New Roman"/>
          <w:sz w:val="28"/>
          <w:szCs w:val="28"/>
        </w:rPr>
        <w:t>ейся до 1 января 2020 года, подлежащие зачислению в федеральный бюджет и бюджет муниципального образования по нормативам, действовавшим в 2019 году</w:t>
      </w:r>
      <w:r w:rsidRPr="005D5065">
        <w:rPr>
          <w:rFonts w:ascii="Times New Roman" w:eastAsia="Times New Roman" w:hAnsi="Times New Roman" w:cs="Times New Roman"/>
          <w:snapToGrid w:val="0"/>
          <w:sz w:val="28"/>
          <w:szCs w:val="28"/>
        </w:rPr>
        <w:t xml:space="preserve"> (4,6 тыс. руб.), </w:t>
      </w:r>
      <w:r w:rsidRPr="005D5065">
        <w:rPr>
          <w:rFonts w:ascii="Times New Roman" w:hAnsi="Times New Roman" w:cs="Times New Roman"/>
          <w:color w:val="22272F"/>
          <w:sz w:val="28"/>
          <w:szCs w:val="28"/>
          <w:shd w:val="clear" w:color="auto" w:fill="FFFFFF"/>
        </w:rPr>
        <w:t>административные штрафы, установленные </w:t>
      </w:r>
      <w:hyperlink r:id="rId16" w:anchor="/document/12125267/entry/150" w:history="1">
        <w:r w:rsidRPr="005D5065">
          <w:rPr>
            <w:rStyle w:val="a6"/>
            <w:rFonts w:ascii="Times New Roman" w:hAnsi="Times New Roman" w:cs="Times New Roman"/>
            <w:color w:val="000000" w:themeColor="text1"/>
            <w:sz w:val="28"/>
            <w:szCs w:val="28"/>
            <w:u w:val="none"/>
            <w:shd w:val="clear" w:color="auto" w:fill="FFFFFF"/>
          </w:rPr>
          <w:t>Главой 15</w:t>
        </w:r>
      </w:hyperlink>
      <w:r w:rsidRPr="005D5065">
        <w:rPr>
          <w:rFonts w:ascii="Times New Roman" w:hAnsi="Times New Roman" w:cs="Times New Roman"/>
          <w:color w:val="000000" w:themeColor="text1"/>
          <w:sz w:val="28"/>
          <w:szCs w:val="28"/>
          <w:shd w:val="clear" w:color="auto" w:fill="FFFFFF"/>
        </w:rPr>
        <w:t>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7" w:anchor="/document/12112604/entry/466" w:history="1">
        <w:r w:rsidRPr="005D5065">
          <w:rPr>
            <w:rStyle w:val="a6"/>
            <w:rFonts w:ascii="Times New Roman" w:hAnsi="Times New Roman" w:cs="Times New Roman"/>
            <w:color w:val="000000" w:themeColor="text1"/>
            <w:sz w:val="28"/>
            <w:szCs w:val="28"/>
            <w:u w:val="none"/>
            <w:shd w:val="clear" w:color="auto" w:fill="FFFFFF"/>
          </w:rPr>
          <w:t>пункте 6 статьи 46</w:t>
        </w:r>
      </w:hyperlink>
      <w:r w:rsidRPr="005D5065">
        <w:rPr>
          <w:rFonts w:ascii="Times New Roman" w:hAnsi="Times New Roman" w:cs="Times New Roman"/>
          <w:color w:val="000000" w:themeColor="text1"/>
          <w:sz w:val="28"/>
          <w:szCs w:val="28"/>
          <w:shd w:val="clear" w:color="auto" w:fill="FFFFFF"/>
        </w:rPr>
        <w:t> Бюджетного кодекса Российской Федерации), налагаемые мировыми судьями, комиссиями по делам несовершеннолетних и защите их прав (0,8 тыс. руб.), административные штрафы, установленные </w:t>
      </w:r>
      <w:hyperlink r:id="rId18" w:anchor="/document/12125267/entry/130" w:history="1">
        <w:r w:rsidRPr="005D5065">
          <w:rPr>
            <w:rStyle w:val="a6"/>
            <w:rFonts w:ascii="Times New Roman" w:hAnsi="Times New Roman" w:cs="Times New Roman"/>
            <w:color w:val="000000" w:themeColor="text1"/>
            <w:sz w:val="28"/>
            <w:szCs w:val="28"/>
            <w:u w:val="none"/>
            <w:shd w:val="clear" w:color="auto" w:fill="FFFFFF"/>
          </w:rPr>
          <w:t>главой 13</w:t>
        </w:r>
      </w:hyperlink>
      <w:r w:rsidRPr="005D5065">
        <w:rPr>
          <w:rFonts w:ascii="Times New Roman" w:hAnsi="Times New Roman" w:cs="Times New Roman"/>
          <w:color w:val="000000" w:themeColor="text1"/>
          <w:sz w:val="28"/>
          <w:szCs w:val="28"/>
          <w:shd w:val="clear" w:color="auto" w:fill="FFFFFF"/>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(4,5 тыс. руб.), </w:t>
      </w:r>
      <w:r w:rsidRPr="005D5065">
        <w:rPr>
          <w:rFonts w:ascii="Times New Roman" w:hAnsi="Times New Roman" w:cs="Times New Roman"/>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(7,0 тыс. руб.)</w:t>
      </w:r>
      <w:r w:rsidRPr="005D5065">
        <w:rPr>
          <w:rFonts w:ascii="Times New Roman" w:hAnsi="Times New Roman" w:cs="Times New Roman"/>
          <w:color w:val="22272F"/>
          <w:sz w:val="28"/>
          <w:szCs w:val="28"/>
          <w:shd w:val="clear" w:color="auto" w:fill="FFFFFF"/>
        </w:rPr>
        <w:t>.</w:t>
      </w:r>
    </w:p>
    <w:p w14:paraId="2BE82688" w14:textId="77777777" w:rsidR="00883E97" w:rsidRPr="005D5065" w:rsidRDefault="00883E97" w:rsidP="003903A4">
      <w:pPr>
        <w:keepNext/>
        <w:keepLines/>
        <w:spacing w:after="0" w:line="240" w:lineRule="auto"/>
        <w:contextualSpacing/>
        <w:jc w:val="center"/>
        <w:outlineLvl w:val="7"/>
        <w:rPr>
          <w:rFonts w:ascii="Times New Roman" w:eastAsiaTheme="majorEastAsia" w:hAnsi="Times New Roman" w:cs="Times New Roman"/>
          <w:b/>
          <w:sz w:val="28"/>
          <w:szCs w:val="28"/>
        </w:rPr>
      </w:pPr>
      <w:r w:rsidRPr="005D5065">
        <w:rPr>
          <w:rFonts w:ascii="Times New Roman" w:eastAsiaTheme="majorEastAsia" w:hAnsi="Times New Roman" w:cs="Times New Roman"/>
          <w:b/>
          <w:sz w:val="28"/>
          <w:szCs w:val="28"/>
        </w:rPr>
        <w:t>6.</w:t>
      </w:r>
      <w:r w:rsidRPr="005D5065">
        <w:rPr>
          <w:rFonts w:ascii="Times New Roman" w:eastAsiaTheme="majorEastAsia" w:hAnsi="Times New Roman" w:cs="Times New Roman"/>
          <w:sz w:val="28"/>
          <w:szCs w:val="28"/>
        </w:rPr>
        <w:t xml:space="preserve"> </w:t>
      </w:r>
      <w:r w:rsidRPr="005D5065">
        <w:rPr>
          <w:rFonts w:ascii="Times New Roman" w:eastAsiaTheme="majorEastAsia" w:hAnsi="Times New Roman" w:cs="Times New Roman"/>
          <w:b/>
          <w:sz w:val="28"/>
          <w:szCs w:val="28"/>
        </w:rPr>
        <w:t>Прочие неналоговые доходы</w:t>
      </w:r>
    </w:p>
    <w:p w14:paraId="1B10B524" w14:textId="77777777" w:rsidR="00883E97" w:rsidRPr="005D5065" w:rsidRDefault="00883E97" w:rsidP="003903A4">
      <w:pPr>
        <w:spacing w:after="0" w:line="240" w:lineRule="auto"/>
        <w:ind w:firstLine="709"/>
        <w:jc w:val="both"/>
        <w:rPr>
          <w:rFonts w:ascii="Times New Roman" w:hAnsi="Times New Roman" w:cs="Times New Roman"/>
          <w:color w:val="000000" w:themeColor="text1"/>
          <w:sz w:val="28"/>
          <w:szCs w:val="28"/>
        </w:rPr>
      </w:pPr>
      <w:r w:rsidRPr="005D5065">
        <w:rPr>
          <w:rFonts w:ascii="Times New Roman" w:hAnsi="Times New Roman" w:cs="Times New Roman"/>
          <w:sz w:val="28"/>
          <w:szCs w:val="28"/>
        </w:rPr>
        <w:t xml:space="preserve">По прочим неналоговым </w:t>
      </w:r>
      <w:proofErr w:type="gramStart"/>
      <w:r w:rsidRPr="005D5065">
        <w:rPr>
          <w:rFonts w:ascii="Times New Roman" w:hAnsi="Times New Roman" w:cs="Times New Roman"/>
          <w:sz w:val="28"/>
          <w:szCs w:val="28"/>
        </w:rPr>
        <w:t>доходам  за</w:t>
      </w:r>
      <w:proofErr w:type="gramEnd"/>
      <w:r w:rsidRPr="005D5065">
        <w:rPr>
          <w:rFonts w:ascii="Times New Roman" w:hAnsi="Times New Roman" w:cs="Times New Roman"/>
          <w:sz w:val="28"/>
          <w:szCs w:val="28"/>
        </w:rPr>
        <w:t xml:space="preserve"> 2021 год поступило «-» 7,8 тыс. руб., а именно по коду </w:t>
      </w:r>
      <w:r w:rsidRPr="005D5065">
        <w:rPr>
          <w:rFonts w:ascii="Times New Roman" w:hAnsi="Times New Roman" w:cs="Times New Roman"/>
          <w:color w:val="000000" w:themeColor="text1"/>
          <w:sz w:val="28"/>
          <w:szCs w:val="28"/>
        </w:rPr>
        <w:t>невыясненные поступления:</w:t>
      </w:r>
    </w:p>
    <w:p w14:paraId="6B01E3D1" w14:textId="4089D600" w:rsidR="00883E97" w:rsidRPr="005D5065" w:rsidRDefault="00883E97" w:rsidP="003903A4">
      <w:pPr>
        <w:spacing w:after="0" w:line="240" w:lineRule="auto"/>
        <w:ind w:firstLine="709"/>
        <w:jc w:val="both"/>
        <w:rPr>
          <w:rFonts w:ascii="Times New Roman" w:hAnsi="Times New Roman" w:cs="Times New Roman"/>
          <w:color w:val="000000" w:themeColor="text1"/>
          <w:sz w:val="28"/>
          <w:szCs w:val="28"/>
        </w:rPr>
      </w:pPr>
      <w:r w:rsidRPr="005D5065">
        <w:rPr>
          <w:rFonts w:ascii="Times New Roman" w:hAnsi="Times New Roman" w:cs="Times New Roman"/>
          <w:color w:val="000000" w:themeColor="text1"/>
          <w:sz w:val="28"/>
          <w:szCs w:val="28"/>
        </w:rPr>
        <w:t>– уточнены денежные средства в сумме «-» 77,6 тыс. руб. по администратору 908 «Отдел земельно-имущественных отношений администрации муниципального образования «Красногвардейский район».</w:t>
      </w:r>
    </w:p>
    <w:p w14:paraId="428DBC8A" w14:textId="02E39825" w:rsidR="00883E97" w:rsidRPr="005D5065" w:rsidRDefault="00883E97" w:rsidP="003903A4">
      <w:pPr>
        <w:spacing w:after="0" w:line="240" w:lineRule="auto"/>
        <w:ind w:firstLine="709"/>
        <w:jc w:val="both"/>
        <w:rPr>
          <w:rFonts w:ascii="Times New Roman" w:hAnsi="Times New Roman" w:cs="Times New Roman"/>
          <w:color w:val="000000" w:themeColor="text1"/>
          <w:sz w:val="28"/>
          <w:szCs w:val="28"/>
        </w:rPr>
      </w:pPr>
      <w:r w:rsidRPr="005D5065">
        <w:rPr>
          <w:rFonts w:ascii="Times New Roman" w:hAnsi="Times New Roman" w:cs="Times New Roman"/>
          <w:color w:val="000000" w:themeColor="text1"/>
          <w:sz w:val="28"/>
          <w:szCs w:val="28"/>
        </w:rPr>
        <w:t>– поступили денежные средства в сумме 4,4 тыс. руб. по администратору 906 «Управление финансов администрации МО «Красногвардейский район».</w:t>
      </w:r>
    </w:p>
    <w:p w14:paraId="5286DE76" w14:textId="70506442" w:rsidR="00883E97" w:rsidRPr="005D5065" w:rsidRDefault="00883E97" w:rsidP="003903A4">
      <w:pPr>
        <w:spacing w:after="0" w:line="240" w:lineRule="auto"/>
        <w:ind w:firstLine="709"/>
        <w:jc w:val="both"/>
        <w:rPr>
          <w:rFonts w:ascii="Times New Roman" w:hAnsi="Times New Roman" w:cs="Times New Roman"/>
          <w:color w:val="000000" w:themeColor="text1"/>
          <w:sz w:val="28"/>
          <w:szCs w:val="28"/>
        </w:rPr>
      </w:pPr>
      <w:r w:rsidRPr="005D5065">
        <w:rPr>
          <w:rFonts w:ascii="Times New Roman" w:hAnsi="Times New Roman" w:cs="Times New Roman"/>
          <w:color w:val="000000" w:themeColor="text1"/>
          <w:sz w:val="28"/>
          <w:szCs w:val="28"/>
        </w:rPr>
        <w:t>– поступили денежные средства в сумме 65,4 тыс. руб. по администратору 937 «Администрация МО «Красногвардейский район».</w:t>
      </w:r>
    </w:p>
    <w:p w14:paraId="7E78B911" w14:textId="47BAD37B" w:rsidR="00883E97" w:rsidRPr="005D5065" w:rsidRDefault="00883E97" w:rsidP="003903A4">
      <w:pPr>
        <w:spacing w:after="0" w:line="240" w:lineRule="auto"/>
        <w:contextualSpacing/>
        <w:jc w:val="center"/>
        <w:rPr>
          <w:rFonts w:ascii="Times New Roman" w:hAnsi="Times New Roman" w:cs="Times New Roman"/>
          <w:b/>
          <w:sz w:val="28"/>
          <w:szCs w:val="28"/>
        </w:rPr>
      </w:pPr>
      <w:r w:rsidRPr="005D5065">
        <w:rPr>
          <w:rFonts w:ascii="Times New Roman" w:hAnsi="Times New Roman" w:cs="Times New Roman"/>
          <w:b/>
          <w:sz w:val="28"/>
          <w:szCs w:val="28"/>
        </w:rPr>
        <w:t>Безвозмездные поступления</w:t>
      </w:r>
    </w:p>
    <w:p w14:paraId="334653A5" w14:textId="4AAAC390" w:rsidR="00883E97" w:rsidRPr="005D5065" w:rsidRDefault="00883E97" w:rsidP="003903A4">
      <w:pPr>
        <w:spacing w:after="0" w:line="240" w:lineRule="auto"/>
        <w:ind w:firstLine="709"/>
        <w:contextualSpacing/>
        <w:jc w:val="both"/>
        <w:rPr>
          <w:rFonts w:ascii="Times New Roman" w:hAnsi="Times New Roman" w:cs="Times New Roman"/>
          <w:sz w:val="28"/>
          <w:szCs w:val="28"/>
        </w:rPr>
      </w:pPr>
      <w:r w:rsidRPr="005D5065">
        <w:rPr>
          <w:rFonts w:ascii="Times New Roman" w:hAnsi="Times New Roman" w:cs="Times New Roman"/>
          <w:sz w:val="28"/>
          <w:szCs w:val="28"/>
        </w:rPr>
        <w:t xml:space="preserve"> По безвозмездным поступлениям за 202</w:t>
      </w:r>
      <w:r w:rsidR="00DC05E8" w:rsidRPr="005D5065">
        <w:rPr>
          <w:rFonts w:ascii="Times New Roman" w:hAnsi="Times New Roman" w:cs="Times New Roman"/>
          <w:sz w:val="28"/>
          <w:szCs w:val="28"/>
        </w:rPr>
        <w:t>1</w:t>
      </w:r>
      <w:r w:rsidRPr="005D5065">
        <w:rPr>
          <w:rFonts w:ascii="Times New Roman" w:hAnsi="Times New Roman" w:cs="Times New Roman"/>
          <w:sz w:val="28"/>
          <w:szCs w:val="28"/>
        </w:rPr>
        <w:t xml:space="preserve"> год доходы поступили в сумме </w:t>
      </w:r>
      <w:r w:rsidR="00DC05E8" w:rsidRPr="005D5065">
        <w:rPr>
          <w:rFonts w:ascii="Times New Roman" w:hAnsi="Times New Roman" w:cs="Times New Roman"/>
          <w:sz w:val="28"/>
          <w:szCs w:val="28"/>
        </w:rPr>
        <w:t>818361,3</w:t>
      </w:r>
      <w:r w:rsidRPr="005D5065">
        <w:rPr>
          <w:rFonts w:ascii="Times New Roman" w:hAnsi="Times New Roman" w:cs="Times New Roman"/>
          <w:sz w:val="28"/>
          <w:szCs w:val="28"/>
        </w:rPr>
        <w:t xml:space="preserve"> тыс. руб., при плане </w:t>
      </w:r>
      <w:r w:rsidR="00DC05E8" w:rsidRPr="005D5065">
        <w:rPr>
          <w:rFonts w:ascii="Times New Roman" w:hAnsi="Times New Roman" w:cs="Times New Roman"/>
          <w:sz w:val="28"/>
          <w:szCs w:val="28"/>
        </w:rPr>
        <w:t>836236,4</w:t>
      </w:r>
      <w:r w:rsidRPr="005D5065">
        <w:rPr>
          <w:rFonts w:ascii="Times New Roman" w:hAnsi="Times New Roman" w:cs="Times New Roman"/>
          <w:sz w:val="28"/>
          <w:szCs w:val="28"/>
        </w:rPr>
        <w:t xml:space="preserve"> тыс. руб. плано</w:t>
      </w:r>
      <w:r w:rsidR="00DC05E8" w:rsidRPr="005D5065">
        <w:rPr>
          <w:rFonts w:ascii="Times New Roman" w:hAnsi="Times New Roman" w:cs="Times New Roman"/>
          <w:sz w:val="28"/>
          <w:szCs w:val="28"/>
        </w:rPr>
        <w:t>вые показатели исполнены на 97,9</w:t>
      </w:r>
      <w:r w:rsidRPr="005D5065">
        <w:rPr>
          <w:rFonts w:ascii="Times New Roman" w:hAnsi="Times New Roman" w:cs="Times New Roman"/>
          <w:sz w:val="28"/>
          <w:szCs w:val="28"/>
        </w:rPr>
        <w:t xml:space="preserve"> </w:t>
      </w:r>
      <w:proofErr w:type="gramStart"/>
      <w:r w:rsidRPr="005D5065">
        <w:rPr>
          <w:rFonts w:ascii="Times New Roman" w:hAnsi="Times New Roman" w:cs="Times New Roman"/>
          <w:sz w:val="28"/>
          <w:szCs w:val="28"/>
        </w:rPr>
        <w:t>% .</w:t>
      </w:r>
      <w:proofErr w:type="gramEnd"/>
      <w:r w:rsidRPr="005D5065">
        <w:rPr>
          <w:rFonts w:ascii="Times New Roman" w:hAnsi="Times New Roman" w:cs="Times New Roman"/>
          <w:sz w:val="28"/>
          <w:szCs w:val="28"/>
        </w:rPr>
        <w:t xml:space="preserve"> Из них:</w:t>
      </w:r>
    </w:p>
    <w:p w14:paraId="22F1010F" w14:textId="77777777" w:rsidR="00883E97" w:rsidRPr="005D5065" w:rsidRDefault="00883E97" w:rsidP="003903A4">
      <w:pPr>
        <w:numPr>
          <w:ilvl w:val="0"/>
          <w:numId w:val="3"/>
        </w:numPr>
        <w:spacing w:after="0" w:line="240" w:lineRule="auto"/>
        <w:ind w:left="0" w:firstLine="709"/>
        <w:contextualSpacing/>
        <w:rPr>
          <w:rFonts w:ascii="Times New Roman" w:hAnsi="Times New Roman" w:cs="Times New Roman"/>
          <w:sz w:val="28"/>
          <w:szCs w:val="28"/>
        </w:rPr>
      </w:pPr>
      <w:r w:rsidRPr="005D5065">
        <w:rPr>
          <w:rFonts w:ascii="Times New Roman" w:hAnsi="Times New Roman" w:cs="Times New Roman"/>
          <w:b/>
          <w:sz w:val="28"/>
          <w:szCs w:val="28"/>
        </w:rPr>
        <w:lastRenderedPageBreak/>
        <w:t>Безвозмездные поступления от других бюджетов бюджетной системы Российской Федерации</w:t>
      </w:r>
      <w:r w:rsidRPr="005D5065">
        <w:rPr>
          <w:rFonts w:ascii="Times New Roman" w:hAnsi="Times New Roman" w:cs="Times New Roman"/>
          <w:sz w:val="28"/>
          <w:szCs w:val="28"/>
        </w:rPr>
        <w:t xml:space="preserve"> </w:t>
      </w:r>
    </w:p>
    <w:p w14:paraId="465B27EC" w14:textId="77777777" w:rsidR="00883E97" w:rsidRPr="005D5065" w:rsidRDefault="00883E97" w:rsidP="003903A4">
      <w:pPr>
        <w:spacing w:after="0" w:line="240" w:lineRule="auto"/>
        <w:ind w:firstLine="709"/>
        <w:contextualSpacing/>
        <w:jc w:val="both"/>
        <w:rPr>
          <w:rFonts w:ascii="Times New Roman" w:hAnsi="Times New Roman" w:cs="Times New Roman"/>
          <w:sz w:val="28"/>
          <w:szCs w:val="28"/>
        </w:rPr>
      </w:pPr>
      <w:r w:rsidRPr="005D5065">
        <w:rPr>
          <w:rFonts w:ascii="Times New Roman" w:hAnsi="Times New Roman" w:cs="Times New Roman"/>
          <w:sz w:val="28"/>
          <w:szCs w:val="28"/>
        </w:rPr>
        <w:t xml:space="preserve">Безвозмездные поступления от других бюджетов бюджетной системы Российской Федерации в бюджет муниципального района поступили в сумме 815768,8 тыс. руб. при плане 826671,3 тыс. руб., исполнение плана 98,7 %. Из их: </w:t>
      </w:r>
    </w:p>
    <w:p w14:paraId="3217572F" w14:textId="77777777" w:rsidR="00883E97" w:rsidRPr="005D5065" w:rsidRDefault="00883E97" w:rsidP="003903A4">
      <w:pPr>
        <w:spacing w:after="0" w:line="240" w:lineRule="auto"/>
        <w:ind w:firstLine="709"/>
        <w:contextualSpacing/>
        <w:jc w:val="both"/>
        <w:rPr>
          <w:rFonts w:ascii="Times New Roman" w:hAnsi="Times New Roman" w:cs="Times New Roman"/>
          <w:b/>
          <w:sz w:val="28"/>
          <w:szCs w:val="28"/>
        </w:rPr>
      </w:pPr>
      <w:r w:rsidRPr="005D5065">
        <w:rPr>
          <w:rFonts w:ascii="Times New Roman" w:hAnsi="Times New Roman" w:cs="Times New Roman"/>
          <w:b/>
          <w:sz w:val="28"/>
          <w:szCs w:val="28"/>
        </w:rPr>
        <w:t>1. Дотации от других бюджетов бюджетной системы РФ – 216839,0 тыс. руб., в т. ч.:</w:t>
      </w:r>
    </w:p>
    <w:p w14:paraId="447886BB" w14:textId="77777777" w:rsidR="00883E97" w:rsidRPr="005D5065" w:rsidRDefault="00883E97" w:rsidP="003903A4">
      <w:pPr>
        <w:pStyle w:val="31"/>
        <w:ind w:firstLine="709"/>
        <w:contextualSpacing/>
        <w:rPr>
          <w:sz w:val="28"/>
          <w:szCs w:val="28"/>
        </w:rPr>
      </w:pPr>
      <w:r w:rsidRPr="005D5065">
        <w:rPr>
          <w:sz w:val="28"/>
          <w:szCs w:val="28"/>
        </w:rPr>
        <w:t>- Дотация бюджетам муниципальных районов на выравнивание уровня бюджетной обеспеченности – 169229,0 тыс. рублей;</w:t>
      </w:r>
    </w:p>
    <w:p w14:paraId="5ED599E9" w14:textId="77777777" w:rsidR="00883E97" w:rsidRPr="005D5065" w:rsidRDefault="00883E97" w:rsidP="003903A4">
      <w:pPr>
        <w:pStyle w:val="31"/>
        <w:ind w:firstLine="709"/>
        <w:contextualSpacing/>
        <w:rPr>
          <w:sz w:val="28"/>
          <w:szCs w:val="28"/>
        </w:rPr>
      </w:pPr>
      <w:r w:rsidRPr="005D5065">
        <w:rPr>
          <w:color w:val="000000" w:themeColor="text1"/>
          <w:sz w:val="28"/>
          <w:szCs w:val="28"/>
        </w:rPr>
        <w:t xml:space="preserve">- </w:t>
      </w:r>
      <w:r w:rsidRPr="005D5065">
        <w:rPr>
          <w:color w:val="000000" w:themeColor="text1"/>
          <w:sz w:val="28"/>
          <w:szCs w:val="28"/>
          <w:shd w:val="clear" w:color="auto" w:fill="FFFFFF"/>
        </w:rPr>
        <w:t>Дотации бюджетам муниципальных районов на поддержку мер по обеспечению сбалансированности бюджетов</w:t>
      </w:r>
      <w:r w:rsidRPr="005D5065">
        <w:rPr>
          <w:sz w:val="28"/>
          <w:szCs w:val="28"/>
        </w:rPr>
        <w:t xml:space="preserve">  – 44500,0 тыс. рублей;</w:t>
      </w:r>
    </w:p>
    <w:p w14:paraId="437E61A7" w14:textId="77777777" w:rsidR="00883E97" w:rsidRPr="005D5065" w:rsidRDefault="00883E97" w:rsidP="003903A4">
      <w:pPr>
        <w:pStyle w:val="31"/>
        <w:ind w:firstLine="709"/>
        <w:contextualSpacing/>
        <w:rPr>
          <w:color w:val="000000" w:themeColor="text1"/>
          <w:sz w:val="28"/>
          <w:szCs w:val="28"/>
        </w:rPr>
      </w:pPr>
      <w:r w:rsidRPr="005D5065">
        <w:rPr>
          <w:color w:val="000000" w:themeColor="text1"/>
          <w:sz w:val="28"/>
          <w:szCs w:val="28"/>
        </w:rPr>
        <w:t xml:space="preserve">-  </w:t>
      </w:r>
      <w:r w:rsidRPr="005D5065">
        <w:rPr>
          <w:color w:val="000000" w:themeColor="text1"/>
          <w:sz w:val="28"/>
          <w:szCs w:val="28"/>
          <w:shd w:val="clear" w:color="auto" w:fill="FFFFFF"/>
        </w:rPr>
        <w:t>Прочие дотации бюджетам муниципальных районов – 3110,0 тыс. рублей.</w:t>
      </w:r>
    </w:p>
    <w:p w14:paraId="62750D9F" w14:textId="77777777" w:rsidR="00883E97" w:rsidRPr="005D5065" w:rsidRDefault="00883E97" w:rsidP="003903A4">
      <w:pPr>
        <w:pStyle w:val="31"/>
        <w:ind w:firstLine="709"/>
        <w:contextualSpacing/>
        <w:rPr>
          <w:b/>
          <w:sz w:val="28"/>
          <w:szCs w:val="28"/>
        </w:rPr>
      </w:pPr>
      <w:r w:rsidRPr="005D5065">
        <w:rPr>
          <w:b/>
          <w:sz w:val="28"/>
          <w:szCs w:val="28"/>
        </w:rPr>
        <w:t xml:space="preserve">2. </w:t>
      </w:r>
      <w:r w:rsidRPr="005D5065">
        <w:rPr>
          <w:b/>
          <w:color w:val="000000" w:themeColor="text1"/>
          <w:sz w:val="28"/>
          <w:szCs w:val="28"/>
          <w:shd w:val="clear" w:color="auto" w:fill="FFFFFF"/>
        </w:rPr>
        <w:t>Субсидии бюджетам бюджетной системы Российской Федерации (межбюджетные субсидии)</w:t>
      </w:r>
      <w:r w:rsidRPr="005D5065">
        <w:rPr>
          <w:b/>
          <w:sz w:val="28"/>
          <w:szCs w:val="28"/>
        </w:rPr>
        <w:t xml:space="preserve"> – 303701,0 тыс. руб., в т. ч.: </w:t>
      </w:r>
    </w:p>
    <w:p w14:paraId="3F987151" w14:textId="77777777" w:rsidR="00883E97" w:rsidRPr="005D5065" w:rsidRDefault="00883E97" w:rsidP="003903A4">
      <w:pPr>
        <w:pStyle w:val="31"/>
        <w:ind w:firstLine="709"/>
        <w:contextualSpacing/>
        <w:rPr>
          <w:sz w:val="28"/>
          <w:szCs w:val="28"/>
        </w:rPr>
      </w:pPr>
      <w:r w:rsidRPr="005D5065">
        <w:rPr>
          <w:b/>
          <w:sz w:val="28"/>
          <w:szCs w:val="28"/>
        </w:rPr>
        <w:t xml:space="preserve">- </w:t>
      </w:r>
      <w:r w:rsidRPr="005D5065">
        <w:rPr>
          <w:sz w:val="28"/>
          <w:szCs w:val="28"/>
        </w:rPr>
        <w:t>Субсидии бюджетам муниципальных районов на поддержку отрасли культуры – 225,2 тыс. руб.;</w:t>
      </w:r>
    </w:p>
    <w:p w14:paraId="5640011F" w14:textId="77777777" w:rsidR="00883E97" w:rsidRPr="005D5065" w:rsidRDefault="00883E97" w:rsidP="003903A4">
      <w:pPr>
        <w:pStyle w:val="31"/>
        <w:ind w:firstLine="709"/>
        <w:contextualSpacing/>
        <w:rPr>
          <w:sz w:val="28"/>
          <w:szCs w:val="28"/>
        </w:rPr>
      </w:pPr>
      <w:r w:rsidRPr="005D5065">
        <w:rPr>
          <w:sz w:val="28"/>
          <w:szCs w:val="28"/>
          <w:shd w:val="clear" w:color="auto" w:fill="FFFFFF"/>
        </w:rPr>
        <w:t>- Субсидии бюджетам муниципальных районов на реализацию программ формирования современной городской среды – 4040,4 тыс</w:t>
      </w:r>
      <w:r w:rsidRPr="005D5065">
        <w:rPr>
          <w:sz w:val="28"/>
          <w:szCs w:val="28"/>
        </w:rPr>
        <w:t>. руб.;</w:t>
      </w:r>
    </w:p>
    <w:p w14:paraId="7077F426" w14:textId="77777777" w:rsidR="00883E97" w:rsidRPr="005D5065" w:rsidRDefault="00883E97" w:rsidP="003903A4">
      <w:pPr>
        <w:pStyle w:val="31"/>
        <w:ind w:firstLine="709"/>
        <w:contextualSpacing/>
        <w:rPr>
          <w:color w:val="000000" w:themeColor="text1"/>
          <w:sz w:val="28"/>
          <w:szCs w:val="28"/>
        </w:rPr>
      </w:pPr>
      <w:r w:rsidRPr="005D5065">
        <w:rPr>
          <w:sz w:val="28"/>
          <w:szCs w:val="28"/>
        </w:rPr>
        <w:t xml:space="preserve">- </w:t>
      </w:r>
      <w:r w:rsidRPr="005D5065">
        <w:rPr>
          <w:sz w:val="28"/>
          <w:szCs w:val="28"/>
          <w:shd w:val="clear" w:color="auto" w:fill="FFFFFF"/>
        </w:rPr>
        <w:t xml:space="preserve">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 3558,6 </w:t>
      </w:r>
      <w:r w:rsidRPr="005D5065">
        <w:rPr>
          <w:color w:val="000000" w:themeColor="text1"/>
          <w:sz w:val="28"/>
          <w:szCs w:val="28"/>
          <w:shd w:val="clear" w:color="auto" w:fill="FFFFFF"/>
        </w:rPr>
        <w:t>тыс. руб.;</w:t>
      </w:r>
    </w:p>
    <w:p w14:paraId="44DE599B" w14:textId="77777777" w:rsidR="00883E97" w:rsidRPr="005D5065" w:rsidRDefault="00883E97" w:rsidP="003903A4">
      <w:pPr>
        <w:pStyle w:val="31"/>
        <w:ind w:firstLine="709"/>
        <w:contextualSpacing/>
        <w:rPr>
          <w:sz w:val="28"/>
          <w:szCs w:val="28"/>
        </w:rPr>
      </w:pPr>
      <w:r w:rsidRPr="005D5065">
        <w:rPr>
          <w:sz w:val="28"/>
          <w:szCs w:val="28"/>
        </w:rPr>
        <w:t xml:space="preserve">- </w:t>
      </w:r>
      <w:r w:rsidRPr="005D5065">
        <w:rPr>
          <w:sz w:val="28"/>
          <w:szCs w:val="28"/>
          <w:shd w:val="clear" w:color="auto" w:fill="FFFFFF"/>
        </w:rPr>
        <w:t>Субсидии бюджетам муниципальных районов на строительство и реконструкцию (модернизацию) объектов питьевого водоснабжения</w:t>
      </w:r>
      <w:r w:rsidRPr="005D5065">
        <w:rPr>
          <w:sz w:val="28"/>
          <w:szCs w:val="28"/>
        </w:rPr>
        <w:t xml:space="preserve"> – 12200,8 тыс. руб.;</w:t>
      </w:r>
    </w:p>
    <w:p w14:paraId="21205645" w14:textId="77777777" w:rsidR="00883E97" w:rsidRPr="005D5065" w:rsidRDefault="00883E97" w:rsidP="003903A4">
      <w:pPr>
        <w:pStyle w:val="31"/>
        <w:ind w:firstLine="709"/>
        <w:contextualSpacing/>
        <w:rPr>
          <w:sz w:val="28"/>
          <w:szCs w:val="28"/>
        </w:rPr>
      </w:pPr>
      <w:r w:rsidRPr="005D5065">
        <w:rPr>
          <w:sz w:val="28"/>
          <w:szCs w:val="28"/>
        </w:rPr>
        <w:t xml:space="preserve">- </w:t>
      </w:r>
      <w:r w:rsidRPr="005D5065">
        <w:rPr>
          <w:sz w:val="28"/>
          <w:szCs w:val="28"/>
          <w:shd w:val="clear" w:color="auto" w:fill="FFFFFF"/>
        </w:rPr>
        <w:t xml:space="preserve">Субсидии бюджетам муниципальных районов на софинансирование расходных обязательств субъектов Российской Федерации, связанных с </w:t>
      </w:r>
      <w:r w:rsidRPr="005D5065">
        <w:rPr>
          <w:color w:val="000000" w:themeColor="text1"/>
          <w:sz w:val="28"/>
          <w:szCs w:val="28"/>
          <w:shd w:val="clear" w:color="auto" w:fill="FFFFFF"/>
        </w:rPr>
        <w:t>реализацией </w:t>
      </w:r>
      <w:hyperlink r:id="rId19" w:anchor="/document/72594406/entry/1000" w:history="1">
        <w:r w:rsidRPr="005D5065">
          <w:rPr>
            <w:rStyle w:val="a6"/>
            <w:color w:val="000000" w:themeColor="text1"/>
            <w:sz w:val="28"/>
            <w:szCs w:val="28"/>
            <w:u w:val="none"/>
            <w:shd w:val="clear" w:color="auto" w:fill="FFFFFF"/>
          </w:rPr>
          <w:t>федеральной целевой программы</w:t>
        </w:r>
      </w:hyperlink>
      <w:r w:rsidRPr="005D5065">
        <w:rPr>
          <w:color w:val="000000" w:themeColor="text1"/>
          <w:sz w:val="28"/>
          <w:szCs w:val="28"/>
          <w:shd w:val="clear" w:color="auto" w:fill="FFFFFF"/>
        </w:rPr>
        <w:t> "Увековечение памяти погибших при защите Отечества на 2019 - 2024 годы"</w:t>
      </w:r>
      <w:r w:rsidRPr="005D5065">
        <w:rPr>
          <w:color w:val="000000" w:themeColor="text1"/>
          <w:sz w:val="28"/>
          <w:szCs w:val="28"/>
        </w:rPr>
        <w:t>– 1757</w:t>
      </w:r>
      <w:r w:rsidRPr="005D5065">
        <w:rPr>
          <w:sz w:val="28"/>
          <w:szCs w:val="28"/>
        </w:rPr>
        <w:t>,2 тыс. руб.;</w:t>
      </w:r>
    </w:p>
    <w:p w14:paraId="709A4910" w14:textId="77777777" w:rsidR="00883E97" w:rsidRPr="005D5065" w:rsidRDefault="00883E97" w:rsidP="003903A4">
      <w:pPr>
        <w:pStyle w:val="31"/>
        <w:ind w:firstLine="709"/>
        <w:contextualSpacing/>
        <w:rPr>
          <w:sz w:val="28"/>
          <w:szCs w:val="28"/>
        </w:rPr>
      </w:pPr>
      <w:r w:rsidRPr="005D5065">
        <w:rPr>
          <w:sz w:val="28"/>
          <w:szCs w:val="28"/>
        </w:rPr>
        <w:t xml:space="preserve">- </w:t>
      </w:r>
      <w:r w:rsidRPr="005D5065">
        <w:rPr>
          <w:sz w:val="28"/>
          <w:szCs w:val="28"/>
          <w:shd w:val="clear" w:color="auto" w:fill="FFFFFF"/>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r w:rsidRPr="005D5065">
        <w:rPr>
          <w:sz w:val="28"/>
          <w:szCs w:val="28"/>
        </w:rPr>
        <w:t>– 15076,4 тыс. руб.;</w:t>
      </w:r>
    </w:p>
    <w:p w14:paraId="69F1ED43" w14:textId="77777777" w:rsidR="00883E97" w:rsidRPr="005D5065" w:rsidRDefault="00883E97" w:rsidP="003903A4">
      <w:pPr>
        <w:pStyle w:val="31"/>
        <w:ind w:firstLine="709"/>
        <w:contextualSpacing/>
        <w:rPr>
          <w:sz w:val="28"/>
          <w:szCs w:val="28"/>
          <w:shd w:val="clear" w:color="auto" w:fill="FFFFFF"/>
        </w:rPr>
      </w:pPr>
      <w:r w:rsidRPr="005D5065">
        <w:rPr>
          <w:sz w:val="28"/>
          <w:szCs w:val="28"/>
        </w:rPr>
        <w:t xml:space="preserve">- </w:t>
      </w:r>
      <w:r w:rsidRPr="005D5065">
        <w:rPr>
          <w:sz w:val="28"/>
          <w:szCs w:val="28"/>
          <w:shd w:val="clear" w:color="auto" w:fill="FFFFFF"/>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 1010,1 тыс. руб.;</w:t>
      </w:r>
    </w:p>
    <w:p w14:paraId="01280653" w14:textId="77777777" w:rsidR="00883E97" w:rsidRPr="005D5065" w:rsidRDefault="00883E97" w:rsidP="003903A4">
      <w:pPr>
        <w:pStyle w:val="31"/>
        <w:ind w:firstLine="709"/>
        <w:contextualSpacing/>
        <w:rPr>
          <w:sz w:val="28"/>
          <w:szCs w:val="28"/>
        </w:rPr>
      </w:pPr>
      <w:r w:rsidRPr="005D5065">
        <w:rPr>
          <w:sz w:val="28"/>
          <w:szCs w:val="28"/>
          <w:shd w:val="clear" w:color="auto" w:fill="FFFFFF"/>
        </w:rPr>
        <w:t>- Субсидии бюджетам муниципальных районов на реализацию мероприятий по обеспечению жильем молодых семей – 3221,0 тыс. руб.;</w:t>
      </w:r>
    </w:p>
    <w:p w14:paraId="77874F9A" w14:textId="77777777" w:rsidR="00883E97" w:rsidRPr="005D5065" w:rsidRDefault="00883E97" w:rsidP="003903A4">
      <w:pPr>
        <w:pStyle w:val="31"/>
        <w:ind w:firstLine="709"/>
        <w:contextualSpacing/>
        <w:rPr>
          <w:sz w:val="28"/>
          <w:szCs w:val="28"/>
        </w:rPr>
      </w:pPr>
      <w:r w:rsidRPr="005D5065">
        <w:rPr>
          <w:sz w:val="28"/>
          <w:szCs w:val="28"/>
          <w:shd w:val="clear" w:color="auto" w:fill="FFFFFF"/>
        </w:rPr>
        <w:t xml:space="preserve">- Субсидии бюджетам муниципальных районов на обеспечение комплексного развития сельских территорий </w:t>
      </w:r>
      <w:r w:rsidRPr="005D5065">
        <w:rPr>
          <w:sz w:val="28"/>
          <w:szCs w:val="28"/>
        </w:rPr>
        <w:t>– 34956,0 тыс. руб.;</w:t>
      </w:r>
    </w:p>
    <w:p w14:paraId="1D05C2A8" w14:textId="77777777" w:rsidR="00883E97" w:rsidRPr="005D5065" w:rsidRDefault="00883E97" w:rsidP="003903A4">
      <w:pPr>
        <w:pStyle w:val="31"/>
        <w:ind w:firstLine="709"/>
        <w:contextualSpacing/>
        <w:rPr>
          <w:sz w:val="28"/>
          <w:szCs w:val="28"/>
          <w:shd w:val="clear" w:color="auto" w:fill="FFFFFF"/>
        </w:rPr>
      </w:pPr>
      <w:r w:rsidRPr="005D5065">
        <w:rPr>
          <w:sz w:val="28"/>
          <w:szCs w:val="28"/>
        </w:rPr>
        <w:t xml:space="preserve">- </w:t>
      </w:r>
      <w:r w:rsidRPr="005D5065">
        <w:rPr>
          <w:sz w:val="28"/>
          <w:szCs w:val="28"/>
          <w:shd w:val="clear" w:color="auto" w:fill="FFFFFF"/>
        </w:rPr>
        <w:t xml:space="preserve">Субсидии бюджетам муниципальных районов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w:t>
      </w:r>
      <w:r w:rsidRPr="005D5065">
        <w:rPr>
          <w:sz w:val="28"/>
          <w:szCs w:val="28"/>
          <w:shd w:val="clear" w:color="auto" w:fill="FFFFFF"/>
        </w:rPr>
        <w:lastRenderedPageBreak/>
        <w:t>инфраструктуры региональной собственности (муниципальной собственности) для занятий физической культурой и спортом – 79890,8 тыс. руб.;</w:t>
      </w:r>
    </w:p>
    <w:p w14:paraId="010961DB" w14:textId="77777777" w:rsidR="00883E97" w:rsidRPr="005D5065" w:rsidRDefault="00883E97" w:rsidP="003903A4">
      <w:pPr>
        <w:pStyle w:val="31"/>
        <w:ind w:firstLine="709"/>
        <w:contextualSpacing/>
        <w:rPr>
          <w:sz w:val="28"/>
          <w:szCs w:val="28"/>
          <w:shd w:val="clear" w:color="auto" w:fill="FFFFFF"/>
        </w:rPr>
      </w:pPr>
      <w:r w:rsidRPr="005D5065">
        <w:rPr>
          <w:sz w:val="28"/>
          <w:szCs w:val="28"/>
          <w:shd w:val="clear" w:color="auto" w:fill="FFFFFF"/>
        </w:rPr>
        <w:t>- Субсидии бюджетам муниципальных районов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 – 16173,8 тыс. руб.;</w:t>
      </w:r>
    </w:p>
    <w:p w14:paraId="5FFBB239" w14:textId="77777777" w:rsidR="00883E97" w:rsidRPr="005D5065" w:rsidRDefault="00883E97" w:rsidP="003903A4">
      <w:pPr>
        <w:pStyle w:val="31"/>
        <w:ind w:firstLine="709"/>
        <w:contextualSpacing/>
        <w:rPr>
          <w:sz w:val="28"/>
          <w:szCs w:val="28"/>
        </w:rPr>
      </w:pPr>
      <w:r w:rsidRPr="005D5065">
        <w:rPr>
          <w:sz w:val="28"/>
          <w:szCs w:val="28"/>
          <w:shd w:val="clear" w:color="auto" w:fill="FFFFFF"/>
        </w:rPr>
        <w:t>- 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 40742,1 тыс. руб.;</w:t>
      </w:r>
    </w:p>
    <w:p w14:paraId="55F1203B" w14:textId="77777777" w:rsidR="00883E97" w:rsidRPr="005D5065" w:rsidRDefault="00883E97" w:rsidP="003903A4">
      <w:pPr>
        <w:pStyle w:val="31"/>
        <w:ind w:firstLine="709"/>
        <w:contextualSpacing/>
        <w:rPr>
          <w:sz w:val="28"/>
          <w:szCs w:val="28"/>
        </w:rPr>
      </w:pPr>
      <w:r w:rsidRPr="005D5065">
        <w:rPr>
          <w:sz w:val="28"/>
          <w:szCs w:val="28"/>
        </w:rPr>
        <w:t>- Прочие субсидии бюджетам муниципального района – 90848,6 тыс. руб.</w:t>
      </w:r>
    </w:p>
    <w:p w14:paraId="1E6E4F7A" w14:textId="77777777" w:rsidR="00883E97" w:rsidRPr="005D5065" w:rsidRDefault="00883E97" w:rsidP="003903A4">
      <w:pPr>
        <w:pStyle w:val="31"/>
        <w:ind w:firstLine="709"/>
        <w:contextualSpacing/>
        <w:rPr>
          <w:b/>
          <w:sz w:val="28"/>
          <w:szCs w:val="28"/>
        </w:rPr>
      </w:pPr>
      <w:r w:rsidRPr="005D5065">
        <w:rPr>
          <w:b/>
          <w:sz w:val="28"/>
          <w:szCs w:val="28"/>
        </w:rPr>
        <w:t xml:space="preserve">3. </w:t>
      </w:r>
      <w:r w:rsidRPr="005D5065">
        <w:rPr>
          <w:b/>
          <w:sz w:val="28"/>
          <w:szCs w:val="28"/>
          <w:shd w:val="clear" w:color="auto" w:fill="FFFFFF"/>
        </w:rPr>
        <w:t>Субвенции бюджетам бюджетной системы Российской Федерации</w:t>
      </w:r>
      <w:r w:rsidRPr="005D5065">
        <w:rPr>
          <w:b/>
          <w:sz w:val="28"/>
          <w:szCs w:val="28"/>
        </w:rPr>
        <w:t xml:space="preserve"> – 274792,3 тыс. руб., из них:</w:t>
      </w:r>
    </w:p>
    <w:p w14:paraId="08EBBF36" w14:textId="77777777" w:rsidR="00883E97" w:rsidRPr="005D5065" w:rsidRDefault="00883E97" w:rsidP="003903A4">
      <w:pPr>
        <w:pStyle w:val="31"/>
        <w:ind w:firstLine="709"/>
        <w:contextualSpacing/>
        <w:rPr>
          <w:sz w:val="28"/>
          <w:szCs w:val="28"/>
        </w:rPr>
      </w:pPr>
      <w:r w:rsidRPr="005D5065">
        <w:rPr>
          <w:sz w:val="28"/>
          <w:szCs w:val="28"/>
        </w:rPr>
        <w:t xml:space="preserve">- </w:t>
      </w:r>
      <w:r w:rsidRPr="005D5065">
        <w:rPr>
          <w:sz w:val="28"/>
          <w:szCs w:val="28"/>
          <w:shd w:val="clear" w:color="auto" w:fill="FFFFFF"/>
        </w:rPr>
        <w:t xml:space="preserve">Субвенции бюджетам муниципальных районов на выполнение передаваемых полномочий субъектов Российской Федерации </w:t>
      </w:r>
      <w:r w:rsidRPr="005D5065">
        <w:rPr>
          <w:sz w:val="28"/>
          <w:szCs w:val="28"/>
        </w:rPr>
        <w:t>– 258324,8 тыс. руб.;</w:t>
      </w:r>
    </w:p>
    <w:p w14:paraId="57131D75" w14:textId="77777777" w:rsidR="00883E97" w:rsidRPr="005D5065" w:rsidRDefault="00883E97" w:rsidP="003903A4">
      <w:pPr>
        <w:pStyle w:val="31"/>
        <w:ind w:firstLine="709"/>
        <w:contextualSpacing/>
        <w:rPr>
          <w:sz w:val="28"/>
          <w:szCs w:val="28"/>
        </w:rPr>
      </w:pPr>
      <w:r w:rsidRPr="005D5065">
        <w:rPr>
          <w:sz w:val="28"/>
          <w:szCs w:val="28"/>
        </w:rPr>
        <w:t xml:space="preserve">- </w:t>
      </w:r>
      <w:r w:rsidRPr="005D5065">
        <w:rPr>
          <w:sz w:val="28"/>
          <w:szCs w:val="28"/>
          <w:shd w:val="clear" w:color="auto" w:fill="FFFFFF"/>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r w:rsidRPr="005D5065">
        <w:rPr>
          <w:sz w:val="28"/>
          <w:szCs w:val="28"/>
        </w:rPr>
        <w:t xml:space="preserve"> – 16022,0 тыс. руб.;</w:t>
      </w:r>
    </w:p>
    <w:p w14:paraId="135DFD1B" w14:textId="77777777" w:rsidR="00883E97" w:rsidRPr="005D5065" w:rsidRDefault="00883E97" w:rsidP="003903A4">
      <w:pPr>
        <w:pStyle w:val="31"/>
        <w:ind w:firstLine="709"/>
        <w:contextualSpacing/>
        <w:rPr>
          <w:sz w:val="28"/>
          <w:szCs w:val="28"/>
        </w:rPr>
      </w:pPr>
      <w:r w:rsidRPr="005D5065">
        <w:rPr>
          <w:sz w:val="28"/>
          <w:szCs w:val="28"/>
        </w:rPr>
        <w:t xml:space="preserve">- </w:t>
      </w:r>
      <w:r w:rsidRPr="005D5065">
        <w:rPr>
          <w:sz w:val="28"/>
          <w:szCs w:val="28"/>
          <w:shd w:val="clear" w:color="auto" w:fill="FFFFFF"/>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r w:rsidRPr="005D5065">
        <w:rPr>
          <w:sz w:val="28"/>
          <w:szCs w:val="28"/>
        </w:rPr>
        <w:t>– 175,4 тыс. руб.;</w:t>
      </w:r>
    </w:p>
    <w:p w14:paraId="17C3A1FE" w14:textId="77777777" w:rsidR="00883E97" w:rsidRPr="005D5065" w:rsidRDefault="00883E97" w:rsidP="003903A4">
      <w:pPr>
        <w:pStyle w:val="31"/>
        <w:ind w:firstLine="709"/>
        <w:contextualSpacing/>
        <w:rPr>
          <w:color w:val="000000" w:themeColor="text1"/>
          <w:sz w:val="28"/>
          <w:szCs w:val="28"/>
        </w:rPr>
      </w:pPr>
      <w:r w:rsidRPr="005D5065">
        <w:rPr>
          <w:color w:val="000000" w:themeColor="text1"/>
          <w:sz w:val="28"/>
          <w:szCs w:val="28"/>
        </w:rPr>
        <w:t xml:space="preserve">- </w:t>
      </w:r>
      <w:r w:rsidRPr="005D5065">
        <w:rPr>
          <w:color w:val="000000" w:themeColor="text1"/>
          <w:sz w:val="28"/>
          <w:szCs w:val="28"/>
          <w:shd w:val="clear" w:color="auto" w:fill="FFFFFF"/>
        </w:rPr>
        <w:t>Субвенции бюджетам муниципальных районов на проведение Всероссийской переписи населения 2020 года</w:t>
      </w:r>
      <w:r w:rsidRPr="005D5065">
        <w:rPr>
          <w:color w:val="000000" w:themeColor="text1"/>
          <w:sz w:val="28"/>
          <w:szCs w:val="28"/>
        </w:rPr>
        <w:t xml:space="preserve"> – 270,1 тыс. руб.</w:t>
      </w:r>
    </w:p>
    <w:p w14:paraId="472A550E" w14:textId="77777777" w:rsidR="00883E97" w:rsidRPr="005D5065" w:rsidRDefault="00883E97" w:rsidP="003903A4">
      <w:pPr>
        <w:pStyle w:val="31"/>
        <w:ind w:firstLine="709"/>
        <w:contextualSpacing/>
        <w:rPr>
          <w:b/>
          <w:sz w:val="28"/>
          <w:szCs w:val="28"/>
        </w:rPr>
      </w:pPr>
      <w:r w:rsidRPr="005D5065">
        <w:rPr>
          <w:b/>
          <w:sz w:val="28"/>
          <w:szCs w:val="28"/>
        </w:rPr>
        <w:t>4. Иные межбюджетные трансферты – 20436,5 тыс. руб., из них:</w:t>
      </w:r>
    </w:p>
    <w:p w14:paraId="3E0DD460" w14:textId="77777777" w:rsidR="00883E97" w:rsidRPr="005D5065" w:rsidRDefault="00883E97" w:rsidP="003903A4">
      <w:pPr>
        <w:pStyle w:val="31"/>
        <w:ind w:firstLine="709"/>
        <w:contextualSpacing/>
        <w:rPr>
          <w:color w:val="000000" w:themeColor="text1"/>
          <w:sz w:val="28"/>
          <w:szCs w:val="28"/>
        </w:rPr>
      </w:pPr>
      <w:r w:rsidRPr="005D5065">
        <w:rPr>
          <w:color w:val="000000" w:themeColor="text1"/>
          <w:sz w:val="28"/>
          <w:szCs w:val="28"/>
        </w:rPr>
        <w:t xml:space="preserve">- </w:t>
      </w:r>
      <w:r w:rsidRPr="005D5065">
        <w:rPr>
          <w:color w:val="000000" w:themeColor="text1"/>
          <w:sz w:val="28"/>
          <w:szCs w:val="28"/>
          <w:shd w:val="clear" w:color="auto" w:fill="FFFFFF"/>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Pr="005D5065">
        <w:rPr>
          <w:color w:val="000000" w:themeColor="text1"/>
          <w:sz w:val="28"/>
          <w:szCs w:val="28"/>
        </w:rPr>
        <w:t>– 561,7 тыс. руб.;</w:t>
      </w:r>
    </w:p>
    <w:p w14:paraId="33993BFF" w14:textId="77777777" w:rsidR="00883E97" w:rsidRPr="005D5065" w:rsidRDefault="00883E97" w:rsidP="003903A4">
      <w:pPr>
        <w:pStyle w:val="31"/>
        <w:ind w:firstLine="709"/>
        <w:contextualSpacing/>
        <w:rPr>
          <w:color w:val="000000" w:themeColor="text1"/>
          <w:sz w:val="28"/>
          <w:szCs w:val="28"/>
        </w:rPr>
      </w:pPr>
      <w:r w:rsidRPr="005D5065">
        <w:rPr>
          <w:color w:val="000000" w:themeColor="text1"/>
          <w:sz w:val="28"/>
          <w:szCs w:val="28"/>
        </w:rPr>
        <w:t xml:space="preserve">- </w:t>
      </w:r>
      <w:r w:rsidRPr="005D5065">
        <w:rPr>
          <w:color w:val="000000" w:themeColor="text1"/>
          <w:sz w:val="28"/>
          <w:szCs w:val="28"/>
          <w:shd w:val="clear" w:color="auto" w:fill="FFFFFF"/>
        </w:rPr>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5D5065">
        <w:rPr>
          <w:color w:val="000000" w:themeColor="text1"/>
          <w:sz w:val="28"/>
          <w:szCs w:val="28"/>
        </w:rPr>
        <w:t>– 18229,7 тыс. руб.;</w:t>
      </w:r>
    </w:p>
    <w:p w14:paraId="189F664D" w14:textId="77777777" w:rsidR="00883E97" w:rsidRPr="005D5065" w:rsidRDefault="00883E97" w:rsidP="003903A4">
      <w:pPr>
        <w:pStyle w:val="31"/>
        <w:ind w:firstLine="709"/>
        <w:contextualSpacing/>
        <w:rPr>
          <w:sz w:val="28"/>
          <w:szCs w:val="28"/>
        </w:rPr>
      </w:pPr>
      <w:r w:rsidRPr="005D5065">
        <w:rPr>
          <w:sz w:val="28"/>
          <w:szCs w:val="28"/>
          <w:shd w:val="clear" w:color="auto" w:fill="FFFFFF"/>
        </w:rPr>
        <w:t>- Прочие межбюджетные трансферты, передаваемые бюджетам муниципальных районов – 1645,1 тыс. руб.</w:t>
      </w:r>
    </w:p>
    <w:p w14:paraId="2DC7BA67" w14:textId="77777777" w:rsidR="00883E97" w:rsidRPr="005D5065" w:rsidRDefault="00883E97" w:rsidP="003903A4">
      <w:pPr>
        <w:pStyle w:val="31"/>
        <w:numPr>
          <w:ilvl w:val="0"/>
          <w:numId w:val="3"/>
        </w:numPr>
        <w:tabs>
          <w:tab w:val="left" w:pos="567"/>
          <w:tab w:val="left" w:pos="709"/>
        </w:tabs>
        <w:ind w:left="0" w:firstLine="709"/>
        <w:contextualSpacing/>
        <w:rPr>
          <w:b/>
          <w:sz w:val="28"/>
          <w:szCs w:val="28"/>
        </w:rPr>
      </w:pPr>
      <w:r w:rsidRPr="005D5065">
        <w:rPr>
          <w:b/>
          <w:sz w:val="28"/>
          <w:szCs w:val="28"/>
        </w:rPr>
        <w:t>Прочие безвозмездные поступления – 12429,1 тыс. руб.</w:t>
      </w:r>
    </w:p>
    <w:p w14:paraId="6246C4DA" w14:textId="77777777" w:rsidR="00883E97" w:rsidRPr="005D5065" w:rsidRDefault="00883E97" w:rsidP="003903A4">
      <w:pPr>
        <w:pStyle w:val="31"/>
        <w:numPr>
          <w:ilvl w:val="0"/>
          <w:numId w:val="3"/>
        </w:numPr>
        <w:ind w:left="0" w:firstLine="709"/>
        <w:contextualSpacing/>
        <w:rPr>
          <w:b/>
          <w:color w:val="000000" w:themeColor="text1"/>
          <w:sz w:val="28"/>
          <w:szCs w:val="28"/>
        </w:rPr>
      </w:pPr>
      <w:r w:rsidRPr="005D5065">
        <w:rPr>
          <w:b/>
          <w:color w:val="000000" w:themeColor="text1"/>
          <w:sz w:val="28"/>
          <w:szCs w:val="28"/>
          <w:shd w:val="clear" w:color="auto" w:fill="FFFFFF"/>
        </w:rPr>
        <w:t>Доходы бюджетов муниципальных районов от возврата бюджетными учреждениями остатков субсидий прошлых лет</w:t>
      </w:r>
      <w:r w:rsidRPr="005D5065">
        <w:rPr>
          <w:b/>
          <w:color w:val="000000" w:themeColor="text1"/>
          <w:sz w:val="28"/>
          <w:szCs w:val="28"/>
        </w:rPr>
        <w:t xml:space="preserve"> – 1636,9 тыс. руб.</w:t>
      </w:r>
    </w:p>
    <w:p w14:paraId="4FFACB51" w14:textId="77777777" w:rsidR="00883E97" w:rsidRPr="005D5065" w:rsidRDefault="00883E97" w:rsidP="003903A4">
      <w:pPr>
        <w:pStyle w:val="31"/>
        <w:numPr>
          <w:ilvl w:val="0"/>
          <w:numId w:val="3"/>
        </w:numPr>
        <w:ind w:left="0" w:firstLine="709"/>
        <w:contextualSpacing/>
        <w:rPr>
          <w:b/>
          <w:sz w:val="28"/>
          <w:szCs w:val="28"/>
        </w:rPr>
      </w:pPr>
      <w:r w:rsidRPr="005D5065">
        <w:rPr>
          <w:b/>
          <w:sz w:val="28"/>
          <w:szCs w:val="28"/>
        </w:rPr>
        <w:t>Возврат остатков субсидий, субвенций и иных межбюджетных трансфертов, имеющих целевое назначение, прошлых лет из бюджетов муниципальных районов – (-) 11473,5 тыс. руб.</w:t>
      </w:r>
    </w:p>
    <w:p w14:paraId="121F6744" w14:textId="77777777" w:rsidR="00883E97" w:rsidRPr="005D5065" w:rsidRDefault="00883E97" w:rsidP="003903A4">
      <w:pPr>
        <w:spacing w:after="0" w:line="240" w:lineRule="auto"/>
        <w:ind w:firstLine="709"/>
        <w:contextualSpacing/>
        <w:jc w:val="both"/>
        <w:rPr>
          <w:rFonts w:ascii="Times New Roman" w:hAnsi="Times New Roman" w:cs="Times New Roman"/>
          <w:iCs/>
          <w:sz w:val="28"/>
          <w:szCs w:val="28"/>
        </w:rPr>
      </w:pPr>
      <w:r w:rsidRPr="005D5065">
        <w:rPr>
          <w:rFonts w:ascii="Times New Roman" w:hAnsi="Times New Roman" w:cs="Times New Roman"/>
          <w:sz w:val="28"/>
          <w:szCs w:val="28"/>
        </w:rPr>
        <w:lastRenderedPageBreak/>
        <w:t xml:space="preserve">Всего доходов за 2021 год </w:t>
      </w:r>
      <w:r w:rsidRPr="005D5065">
        <w:rPr>
          <w:rFonts w:ascii="Times New Roman" w:hAnsi="Times New Roman" w:cs="Times New Roman"/>
          <w:iCs/>
          <w:sz w:val="28"/>
          <w:szCs w:val="28"/>
        </w:rPr>
        <w:t xml:space="preserve">при плане 999479,4 тыс. руб., </w:t>
      </w:r>
      <w:r w:rsidR="00AA7626" w:rsidRPr="005D5065">
        <w:rPr>
          <w:rFonts w:ascii="Times New Roman" w:hAnsi="Times New Roman" w:cs="Times New Roman"/>
          <w:iCs/>
          <w:sz w:val="28"/>
          <w:szCs w:val="28"/>
        </w:rPr>
        <w:t>поступило</w:t>
      </w:r>
      <w:r w:rsidRPr="005D5065">
        <w:rPr>
          <w:rFonts w:ascii="Times New Roman" w:hAnsi="Times New Roman" w:cs="Times New Roman"/>
          <w:iCs/>
          <w:sz w:val="28"/>
          <w:szCs w:val="28"/>
        </w:rPr>
        <w:t xml:space="preserve"> 990346,3 тыс. руб. что составляет 99,1% исполнения плановых показателей. </w:t>
      </w:r>
    </w:p>
    <w:p w14:paraId="59C95240" w14:textId="77777777" w:rsidR="00883E97" w:rsidRPr="005D5065" w:rsidRDefault="00883E97" w:rsidP="003903A4">
      <w:pPr>
        <w:spacing w:after="0" w:line="240" w:lineRule="auto"/>
        <w:ind w:firstLine="709"/>
        <w:contextualSpacing/>
        <w:jc w:val="both"/>
        <w:rPr>
          <w:rFonts w:ascii="Times New Roman" w:hAnsi="Times New Roman" w:cs="Times New Roman"/>
          <w:iCs/>
          <w:sz w:val="28"/>
          <w:szCs w:val="28"/>
        </w:rPr>
      </w:pPr>
      <w:r w:rsidRPr="005D5065">
        <w:rPr>
          <w:rFonts w:ascii="Times New Roman" w:hAnsi="Times New Roman" w:cs="Times New Roman"/>
          <w:iCs/>
          <w:sz w:val="28"/>
          <w:szCs w:val="28"/>
        </w:rPr>
        <w:t>По сравнению с предыдущим периодом прошлого года фактическое поступление увеличилось на 166666,6 тыс. руб., (факт  2020 год – 823679,7 тыс. руб.), темп прироста к уровню прошлого года составляет  20,2 %.</w:t>
      </w:r>
    </w:p>
    <w:p w14:paraId="16F1A383" w14:textId="7CD8A981" w:rsidR="00883E97" w:rsidRPr="005D5065" w:rsidRDefault="00883E97" w:rsidP="00C6695C">
      <w:pPr>
        <w:spacing w:after="0" w:line="240" w:lineRule="auto"/>
        <w:contextualSpacing/>
        <w:jc w:val="center"/>
        <w:rPr>
          <w:rFonts w:ascii="Times New Roman" w:hAnsi="Times New Roman" w:cs="Times New Roman"/>
          <w:b/>
          <w:sz w:val="28"/>
          <w:szCs w:val="28"/>
        </w:rPr>
      </w:pPr>
      <w:r w:rsidRPr="005D5065">
        <w:rPr>
          <w:rFonts w:ascii="Times New Roman" w:hAnsi="Times New Roman" w:cs="Times New Roman"/>
          <w:b/>
          <w:sz w:val="28"/>
          <w:szCs w:val="28"/>
        </w:rPr>
        <w:t>Меры по повышению собираемости налогов и сборов, а также по взысканию задолженности за 2021 год</w:t>
      </w:r>
    </w:p>
    <w:p w14:paraId="4F1A8FD0" w14:textId="1D92248E" w:rsidR="00883E97" w:rsidRPr="005D5065" w:rsidRDefault="00883E97" w:rsidP="003903A4">
      <w:pPr>
        <w:spacing w:after="0" w:line="240" w:lineRule="auto"/>
        <w:ind w:firstLine="709"/>
        <w:contextualSpacing/>
        <w:jc w:val="both"/>
        <w:rPr>
          <w:rFonts w:ascii="Times New Roman" w:eastAsia="Times New Roman" w:hAnsi="Times New Roman" w:cs="Times New Roman"/>
          <w:color w:val="000000" w:themeColor="text1"/>
          <w:sz w:val="28"/>
          <w:szCs w:val="28"/>
          <w:lang w:eastAsia="ar-SA"/>
        </w:rPr>
      </w:pPr>
      <w:r w:rsidRPr="005D5065">
        <w:rPr>
          <w:rFonts w:ascii="Times New Roman" w:hAnsi="Times New Roman" w:cs="Times New Roman"/>
          <w:color w:val="000000" w:themeColor="text1"/>
          <w:sz w:val="28"/>
          <w:szCs w:val="28"/>
        </w:rPr>
        <w:t>За 2021 год проведен ряд мероприятий по сокращению налоговой задолженности по платежам в бюджет МО «Красногвардейский район», росту объема налоговых поступлений и увеличению собираемости налогов, а именно:</w:t>
      </w:r>
    </w:p>
    <w:p w14:paraId="490BF362" w14:textId="77777777" w:rsidR="00883E97" w:rsidRPr="005D5065" w:rsidRDefault="00883E97" w:rsidP="003903A4">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5D5065">
        <w:rPr>
          <w:rFonts w:ascii="Times New Roman" w:eastAsia="Times New Roman" w:hAnsi="Times New Roman" w:cs="Times New Roman"/>
          <w:color w:val="000000" w:themeColor="text1"/>
          <w:sz w:val="28"/>
          <w:szCs w:val="28"/>
          <w:lang w:eastAsia="ar-SA"/>
        </w:rPr>
        <w:t>- продолжается работа по выявлению предприятий и предпринимателей, фактически осуществляющих деятельность на территории района, но не уплачивающих установленные законодательством платежи в бюджет муниципального района. Проведена инвентаризация обособленных рабочих мест с целью выявления фактов отсутствия постановки на учет в налоговых органах и уклонен</w:t>
      </w:r>
      <w:r w:rsidR="00AD583E" w:rsidRPr="005D5065">
        <w:rPr>
          <w:rFonts w:ascii="Times New Roman" w:eastAsia="Times New Roman" w:hAnsi="Times New Roman" w:cs="Times New Roman"/>
          <w:color w:val="000000" w:themeColor="text1"/>
          <w:sz w:val="28"/>
          <w:szCs w:val="28"/>
          <w:lang w:eastAsia="ar-SA"/>
        </w:rPr>
        <w:t>ия от уплаты налоговых платежей. П</w:t>
      </w:r>
      <w:r w:rsidRPr="005D5065">
        <w:rPr>
          <w:rFonts w:ascii="Times New Roman" w:eastAsia="Times New Roman" w:hAnsi="Times New Roman" w:cs="Times New Roman"/>
          <w:sz w:val="28"/>
          <w:szCs w:val="28"/>
          <w:lang w:eastAsia="ar-SA"/>
        </w:rPr>
        <w:t xml:space="preserve">о данным УФНС России по Республике Адыгея по </w:t>
      </w:r>
      <w:r w:rsidR="008F0485" w:rsidRPr="005D5065">
        <w:rPr>
          <w:rFonts w:ascii="Times New Roman" w:eastAsia="Times New Roman" w:hAnsi="Times New Roman" w:cs="Times New Roman"/>
          <w:sz w:val="28"/>
          <w:szCs w:val="28"/>
          <w:lang w:eastAsia="ar-SA"/>
        </w:rPr>
        <w:t>состоянию на 01.01.2022</w:t>
      </w:r>
      <w:r w:rsidR="004209F7" w:rsidRPr="005D5065">
        <w:rPr>
          <w:rFonts w:ascii="Times New Roman" w:eastAsia="Times New Roman" w:hAnsi="Times New Roman" w:cs="Times New Roman"/>
          <w:sz w:val="28"/>
          <w:szCs w:val="28"/>
          <w:lang w:eastAsia="ar-SA"/>
        </w:rPr>
        <w:t xml:space="preserve"> </w:t>
      </w:r>
      <w:r w:rsidR="00754EB9" w:rsidRPr="005D5065">
        <w:rPr>
          <w:rFonts w:ascii="Times New Roman" w:eastAsia="Times New Roman" w:hAnsi="Times New Roman" w:cs="Times New Roman"/>
          <w:sz w:val="28"/>
          <w:szCs w:val="28"/>
          <w:lang w:eastAsia="ar-SA"/>
        </w:rPr>
        <w:t>г</w:t>
      </w:r>
      <w:r w:rsidR="004209F7" w:rsidRPr="005D5065">
        <w:rPr>
          <w:rFonts w:ascii="Times New Roman" w:eastAsia="Times New Roman" w:hAnsi="Times New Roman" w:cs="Times New Roman"/>
          <w:sz w:val="28"/>
          <w:szCs w:val="28"/>
          <w:lang w:eastAsia="ar-SA"/>
        </w:rPr>
        <w:t>ода</w:t>
      </w:r>
      <w:r w:rsidRPr="005D5065">
        <w:rPr>
          <w:rFonts w:ascii="Times New Roman" w:eastAsia="Times New Roman" w:hAnsi="Times New Roman" w:cs="Times New Roman"/>
          <w:sz w:val="28"/>
          <w:szCs w:val="28"/>
          <w:lang w:eastAsia="ar-SA"/>
        </w:rPr>
        <w:t xml:space="preserve"> – 9 организаций находятся на стадии банкротства, а именно:</w:t>
      </w:r>
    </w:p>
    <w:p w14:paraId="6A84C1C1" w14:textId="77777777" w:rsidR="00883E97" w:rsidRPr="005D5065" w:rsidRDefault="00883E97" w:rsidP="003903A4">
      <w:pPr>
        <w:spacing w:after="0" w:line="240" w:lineRule="auto"/>
        <w:ind w:firstLine="709"/>
        <w:jc w:val="both"/>
        <w:rPr>
          <w:rFonts w:ascii="Times New Roman" w:hAnsi="Times New Roman" w:cs="Times New Roman"/>
          <w:sz w:val="28"/>
          <w:szCs w:val="28"/>
          <w:lang w:eastAsia="ar-SA"/>
        </w:rPr>
      </w:pPr>
      <w:r w:rsidRPr="005D5065">
        <w:rPr>
          <w:rFonts w:ascii="Times New Roman" w:hAnsi="Times New Roman" w:cs="Times New Roman"/>
          <w:sz w:val="28"/>
          <w:szCs w:val="28"/>
          <w:lang w:eastAsia="ar-SA"/>
        </w:rPr>
        <w:t xml:space="preserve">  - СПК «Колхоз </w:t>
      </w:r>
      <w:proofErr w:type="spellStart"/>
      <w:r w:rsidRPr="005D5065">
        <w:rPr>
          <w:rFonts w:ascii="Times New Roman" w:hAnsi="Times New Roman" w:cs="Times New Roman"/>
          <w:sz w:val="28"/>
          <w:szCs w:val="28"/>
          <w:lang w:eastAsia="ar-SA"/>
        </w:rPr>
        <w:t>Еленовский</w:t>
      </w:r>
      <w:proofErr w:type="spellEnd"/>
      <w:r w:rsidRPr="005D5065">
        <w:rPr>
          <w:rFonts w:ascii="Times New Roman" w:hAnsi="Times New Roman" w:cs="Times New Roman"/>
          <w:sz w:val="28"/>
          <w:szCs w:val="28"/>
          <w:lang w:eastAsia="ar-SA"/>
        </w:rPr>
        <w:t>» - конкурсное производство;</w:t>
      </w:r>
    </w:p>
    <w:p w14:paraId="0209EA13" w14:textId="77777777" w:rsidR="00883E97" w:rsidRPr="005D5065" w:rsidRDefault="00883E97" w:rsidP="003903A4">
      <w:pPr>
        <w:spacing w:after="0" w:line="240" w:lineRule="auto"/>
        <w:ind w:firstLine="709"/>
        <w:jc w:val="both"/>
        <w:rPr>
          <w:rFonts w:ascii="Times New Roman" w:hAnsi="Times New Roman" w:cs="Times New Roman"/>
          <w:sz w:val="28"/>
          <w:szCs w:val="28"/>
          <w:lang w:eastAsia="ar-SA"/>
        </w:rPr>
      </w:pPr>
      <w:r w:rsidRPr="005D5065">
        <w:rPr>
          <w:rFonts w:ascii="Times New Roman" w:hAnsi="Times New Roman" w:cs="Times New Roman"/>
          <w:sz w:val="28"/>
          <w:szCs w:val="28"/>
          <w:lang w:eastAsia="ar-SA"/>
        </w:rPr>
        <w:t xml:space="preserve">  - ООО «Красногвардейский КНМ» - конкурсное производство;</w:t>
      </w:r>
    </w:p>
    <w:p w14:paraId="51659007" w14:textId="77777777" w:rsidR="00883E97" w:rsidRPr="005D5065" w:rsidRDefault="00883E97" w:rsidP="003903A4">
      <w:pPr>
        <w:spacing w:after="0" w:line="240" w:lineRule="auto"/>
        <w:ind w:firstLine="709"/>
        <w:jc w:val="both"/>
        <w:rPr>
          <w:rFonts w:ascii="Times New Roman" w:hAnsi="Times New Roman" w:cs="Times New Roman"/>
          <w:sz w:val="28"/>
          <w:szCs w:val="28"/>
          <w:lang w:eastAsia="ar-SA"/>
        </w:rPr>
      </w:pPr>
      <w:r w:rsidRPr="005D5065">
        <w:rPr>
          <w:rFonts w:ascii="Times New Roman" w:hAnsi="Times New Roman" w:cs="Times New Roman"/>
          <w:sz w:val="28"/>
          <w:szCs w:val="28"/>
          <w:lang w:eastAsia="ar-SA"/>
        </w:rPr>
        <w:t xml:space="preserve">  - ООО «Континент 74» - мировое соглашение;</w:t>
      </w:r>
    </w:p>
    <w:p w14:paraId="40532E11" w14:textId="77777777" w:rsidR="00883E97" w:rsidRPr="005D5065" w:rsidRDefault="00883E97" w:rsidP="003903A4">
      <w:pPr>
        <w:spacing w:after="0" w:line="240" w:lineRule="auto"/>
        <w:ind w:firstLine="709"/>
        <w:jc w:val="both"/>
        <w:rPr>
          <w:rFonts w:ascii="Times New Roman" w:hAnsi="Times New Roman" w:cs="Times New Roman"/>
          <w:sz w:val="28"/>
          <w:szCs w:val="28"/>
          <w:lang w:eastAsia="ar-SA"/>
        </w:rPr>
      </w:pPr>
      <w:r w:rsidRPr="005D5065">
        <w:rPr>
          <w:rFonts w:ascii="Times New Roman" w:hAnsi="Times New Roman" w:cs="Times New Roman"/>
          <w:sz w:val="28"/>
          <w:szCs w:val="28"/>
          <w:lang w:eastAsia="ar-SA"/>
        </w:rPr>
        <w:t xml:space="preserve">  - ООО «Дракон» - конкурсное производство;</w:t>
      </w:r>
    </w:p>
    <w:p w14:paraId="521B24A1" w14:textId="77777777" w:rsidR="00883E97" w:rsidRPr="005D5065" w:rsidRDefault="00883E97" w:rsidP="003903A4">
      <w:pPr>
        <w:spacing w:after="0" w:line="240" w:lineRule="auto"/>
        <w:ind w:firstLine="709"/>
        <w:jc w:val="both"/>
        <w:rPr>
          <w:rFonts w:ascii="Times New Roman" w:hAnsi="Times New Roman" w:cs="Times New Roman"/>
          <w:sz w:val="28"/>
          <w:szCs w:val="28"/>
          <w:lang w:eastAsia="ar-SA"/>
        </w:rPr>
      </w:pPr>
      <w:r w:rsidRPr="005D5065">
        <w:rPr>
          <w:rFonts w:ascii="Times New Roman" w:hAnsi="Times New Roman" w:cs="Times New Roman"/>
          <w:sz w:val="28"/>
          <w:szCs w:val="28"/>
          <w:lang w:eastAsia="ar-SA"/>
        </w:rPr>
        <w:t xml:space="preserve">  - МП «</w:t>
      </w:r>
      <w:proofErr w:type="spellStart"/>
      <w:r w:rsidRPr="005D5065">
        <w:rPr>
          <w:rFonts w:ascii="Times New Roman" w:hAnsi="Times New Roman" w:cs="Times New Roman"/>
          <w:sz w:val="28"/>
          <w:szCs w:val="28"/>
          <w:lang w:eastAsia="ar-SA"/>
        </w:rPr>
        <w:t>Хатукайское</w:t>
      </w:r>
      <w:proofErr w:type="spellEnd"/>
      <w:r w:rsidRPr="005D5065">
        <w:rPr>
          <w:rFonts w:ascii="Times New Roman" w:hAnsi="Times New Roman" w:cs="Times New Roman"/>
          <w:sz w:val="28"/>
          <w:szCs w:val="28"/>
          <w:lang w:eastAsia="ar-SA"/>
        </w:rPr>
        <w:t>» - конкурсное производство;</w:t>
      </w:r>
    </w:p>
    <w:p w14:paraId="76592840" w14:textId="77777777" w:rsidR="00883E97" w:rsidRPr="005D5065" w:rsidRDefault="00883E97" w:rsidP="003903A4">
      <w:pPr>
        <w:spacing w:after="0" w:line="240" w:lineRule="auto"/>
        <w:ind w:firstLine="709"/>
        <w:jc w:val="both"/>
        <w:rPr>
          <w:rFonts w:ascii="Times New Roman" w:hAnsi="Times New Roman" w:cs="Times New Roman"/>
          <w:sz w:val="28"/>
          <w:szCs w:val="28"/>
          <w:lang w:eastAsia="ar-SA"/>
        </w:rPr>
      </w:pPr>
      <w:r w:rsidRPr="005D5065">
        <w:rPr>
          <w:rFonts w:ascii="Times New Roman" w:hAnsi="Times New Roman" w:cs="Times New Roman"/>
          <w:sz w:val="28"/>
          <w:szCs w:val="28"/>
          <w:lang w:eastAsia="ar-SA"/>
        </w:rPr>
        <w:t xml:space="preserve">  - ООО «ЖБИ Красногвардейская» - конкурсное производство;</w:t>
      </w:r>
    </w:p>
    <w:p w14:paraId="556A1171" w14:textId="77777777" w:rsidR="00883E97" w:rsidRPr="005D5065" w:rsidRDefault="00883E97" w:rsidP="003903A4">
      <w:pPr>
        <w:spacing w:after="0" w:line="240" w:lineRule="auto"/>
        <w:ind w:firstLine="709"/>
        <w:jc w:val="both"/>
        <w:rPr>
          <w:rFonts w:ascii="Times New Roman" w:hAnsi="Times New Roman" w:cs="Times New Roman"/>
          <w:sz w:val="28"/>
          <w:szCs w:val="28"/>
          <w:lang w:eastAsia="ar-SA"/>
        </w:rPr>
      </w:pPr>
      <w:r w:rsidRPr="005D5065">
        <w:rPr>
          <w:rFonts w:ascii="Times New Roman" w:hAnsi="Times New Roman" w:cs="Times New Roman"/>
          <w:sz w:val="28"/>
          <w:szCs w:val="28"/>
          <w:lang w:eastAsia="ar-SA"/>
        </w:rPr>
        <w:t xml:space="preserve">  - ООО «Прометей» - конкурсное производство;</w:t>
      </w:r>
    </w:p>
    <w:p w14:paraId="612BEEFF" w14:textId="77777777" w:rsidR="00883E97" w:rsidRPr="005D5065" w:rsidRDefault="00883E97" w:rsidP="003903A4">
      <w:pPr>
        <w:spacing w:after="0" w:line="240" w:lineRule="auto"/>
        <w:ind w:firstLine="709"/>
        <w:jc w:val="both"/>
        <w:rPr>
          <w:rFonts w:ascii="Times New Roman" w:hAnsi="Times New Roman" w:cs="Times New Roman"/>
          <w:sz w:val="28"/>
          <w:szCs w:val="28"/>
          <w:lang w:eastAsia="ar-SA"/>
        </w:rPr>
      </w:pPr>
      <w:r w:rsidRPr="005D5065">
        <w:rPr>
          <w:rFonts w:ascii="Times New Roman" w:hAnsi="Times New Roman" w:cs="Times New Roman"/>
          <w:sz w:val="28"/>
          <w:szCs w:val="28"/>
          <w:lang w:eastAsia="ar-SA"/>
        </w:rPr>
        <w:t xml:space="preserve">  - ООО «Монолит» - мировое соглашение;</w:t>
      </w:r>
    </w:p>
    <w:p w14:paraId="6D7C8965" w14:textId="77777777" w:rsidR="00883E97" w:rsidRPr="005D5065" w:rsidRDefault="00883E97" w:rsidP="003903A4">
      <w:pPr>
        <w:spacing w:after="0" w:line="240" w:lineRule="auto"/>
        <w:ind w:firstLine="709"/>
        <w:jc w:val="both"/>
        <w:rPr>
          <w:rFonts w:ascii="Times New Roman" w:hAnsi="Times New Roman" w:cs="Times New Roman"/>
          <w:sz w:val="28"/>
          <w:szCs w:val="28"/>
          <w:lang w:eastAsia="ar-SA"/>
        </w:rPr>
      </w:pPr>
      <w:r w:rsidRPr="005D5065">
        <w:rPr>
          <w:rFonts w:ascii="Times New Roman" w:hAnsi="Times New Roman" w:cs="Times New Roman"/>
          <w:sz w:val="28"/>
          <w:szCs w:val="28"/>
          <w:lang w:eastAsia="ar-SA"/>
        </w:rPr>
        <w:t xml:space="preserve">  - ООО КНМ «Теучежский» - мировое соглашение.</w:t>
      </w:r>
    </w:p>
    <w:p w14:paraId="5DAFE2F2" w14:textId="77777777" w:rsidR="00883E97" w:rsidRPr="005D5065" w:rsidRDefault="00883E97" w:rsidP="003903A4">
      <w:pPr>
        <w:spacing w:after="0" w:line="240" w:lineRule="auto"/>
        <w:ind w:firstLine="709"/>
        <w:jc w:val="both"/>
        <w:rPr>
          <w:rFonts w:ascii="Times New Roman" w:hAnsi="Times New Roman" w:cs="Times New Roman"/>
          <w:sz w:val="28"/>
          <w:szCs w:val="28"/>
        </w:rPr>
      </w:pPr>
      <w:r w:rsidRPr="005D5065">
        <w:rPr>
          <w:rFonts w:ascii="Times New Roman" w:eastAsia="Times New Roman" w:hAnsi="Times New Roman" w:cs="Times New Roman"/>
          <w:sz w:val="28"/>
          <w:szCs w:val="28"/>
          <w:lang w:val="ru" w:eastAsia="ar-SA"/>
        </w:rPr>
        <w:t xml:space="preserve">- </w:t>
      </w:r>
      <w:r w:rsidRPr="005D5065">
        <w:rPr>
          <w:rFonts w:ascii="Times New Roman" w:hAnsi="Times New Roman" w:cs="Times New Roman"/>
          <w:sz w:val="28"/>
          <w:szCs w:val="28"/>
        </w:rPr>
        <w:t>рабочей группой по снижению неформальной занятости, легализации «серой» заработной платы и повышению собираемости страховы</w:t>
      </w:r>
      <w:r w:rsidR="00AA7626" w:rsidRPr="005D5065">
        <w:rPr>
          <w:rFonts w:ascii="Times New Roman" w:hAnsi="Times New Roman" w:cs="Times New Roman"/>
          <w:sz w:val="28"/>
          <w:szCs w:val="28"/>
        </w:rPr>
        <w:t>х взносов во внебюджетные фонды п</w:t>
      </w:r>
      <w:r w:rsidRPr="005D5065">
        <w:rPr>
          <w:rFonts w:ascii="Times New Roman" w:hAnsi="Times New Roman" w:cs="Times New Roman"/>
          <w:sz w:val="28"/>
          <w:szCs w:val="28"/>
        </w:rPr>
        <w:t xml:space="preserve">о состоянию на 01.01.2022 года проведено 2 заседания. На </w:t>
      </w:r>
      <w:r w:rsidRPr="005D5065">
        <w:rPr>
          <w:rFonts w:ascii="Times New Roman" w:hAnsi="Times New Roman" w:cs="Times New Roman"/>
          <w:sz w:val="28"/>
          <w:szCs w:val="28"/>
          <w:lang w:eastAsia="ar-SA"/>
        </w:rPr>
        <w:t>заседаниях</w:t>
      </w:r>
      <w:r w:rsidRPr="005D5065">
        <w:rPr>
          <w:rFonts w:ascii="Times New Roman" w:hAnsi="Times New Roman" w:cs="Times New Roman"/>
          <w:sz w:val="28"/>
          <w:szCs w:val="28"/>
        </w:rPr>
        <w:t xml:space="preserve"> было обращено внимание руководителей предприятий и предпринимателей на необходимость легализации трудовых отношений с работниками путем заключения трудовых договоров и недопущения фактов неформальной занятости. По результатам проведенной работы </w:t>
      </w:r>
      <w:r w:rsidR="002A0189" w:rsidRPr="005D5065">
        <w:rPr>
          <w:rFonts w:ascii="Times New Roman" w:hAnsi="Times New Roman" w:cs="Times New Roman"/>
          <w:sz w:val="28"/>
          <w:szCs w:val="28"/>
        </w:rPr>
        <w:t>за 2021</w:t>
      </w:r>
      <w:r w:rsidRPr="005D5065">
        <w:rPr>
          <w:rFonts w:ascii="Times New Roman" w:hAnsi="Times New Roman" w:cs="Times New Roman"/>
          <w:sz w:val="28"/>
          <w:szCs w:val="28"/>
        </w:rPr>
        <w:t xml:space="preserve"> год легализовано 202 человека;</w:t>
      </w:r>
    </w:p>
    <w:p w14:paraId="3FA25679" w14:textId="77777777" w:rsidR="00883E97" w:rsidRPr="005D5065" w:rsidRDefault="00883E97" w:rsidP="003903A4">
      <w:pPr>
        <w:spacing w:after="0" w:line="240" w:lineRule="auto"/>
        <w:ind w:firstLine="709"/>
        <w:jc w:val="both"/>
        <w:rPr>
          <w:rFonts w:ascii="Times New Roman" w:hAnsi="Times New Roman" w:cs="Times New Roman"/>
          <w:color w:val="000000"/>
          <w:sz w:val="28"/>
          <w:szCs w:val="28"/>
        </w:rPr>
      </w:pPr>
      <w:r w:rsidRPr="005D5065">
        <w:rPr>
          <w:rFonts w:ascii="Times New Roman" w:eastAsia="Times New Roman" w:hAnsi="Times New Roman" w:cs="Times New Roman"/>
          <w:sz w:val="28"/>
          <w:szCs w:val="28"/>
          <w:lang w:val="ru" w:eastAsia="ar-SA"/>
        </w:rPr>
        <w:t xml:space="preserve">- </w:t>
      </w:r>
      <w:r w:rsidRPr="005D5065">
        <w:rPr>
          <w:rFonts w:ascii="Times New Roman" w:hAnsi="Times New Roman" w:cs="Times New Roman"/>
          <w:color w:val="000000"/>
          <w:sz w:val="28"/>
          <w:szCs w:val="28"/>
        </w:rPr>
        <w:t>проведено 5 заседаний межведомственной комиссии по вопросам погашения задолженности по налоговым и неналоговым поступлениям, обеспечения своевременной выплаты заработной платы в хозяйствующих субъектах на территории МО «Красногвардейский район», на которые были приглашены юридические и физические лица, зарегистрированные на территории Красногвардейского района, в том числе:</w:t>
      </w:r>
    </w:p>
    <w:p w14:paraId="51DC43C3" w14:textId="77777777" w:rsidR="00883E97" w:rsidRPr="005D5065" w:rsidRDefault="00883E97" w:rsidP="003903A4">
      <w:pPr>
        <w:widowControl w:val="0"/>
        <w:spacing w:after="0" w:line="240" w:lineRule="auto"/>
        <w:ind w:firstLine="709"/>
        <w:jc w:val="both"/>
        <w:rPr>
          <w:rFonts w:ascii="Times New Roman" w:hAnsi="Times New Roman" w:cs="Times New Roman"/>
          <w:color w:val="000000"/>
          <w:sz w:val="28"/>
          <w:szCs w:val="28"/>
        </w:rPr>
      </w:pPr>
      <w:r w:rsidRPr="005D5065">
        <w:rPr>
          <w:rFonts w:ascii="Times New Roman" w:hAnsi="Times New Roman" w:cs="Times New Roman"/>
          <w:color w:val="000000"/>
          <w:sz w:val="28"/>
          <w:szCs w:val="28"/>
        </w:rPr>
        <w:t>- 08 февраля 2021 года  – 7 юридических лиц;</w:t>
      </w:r>
    </w:p>
    <w:p w14:paraId="0A206796" w14:textId="77777777" w:rsidR="00883E97" w:rsidRPr="005D5065" w:rsidRDefault="00883E97" w:rsidP="003903A4">
      <w:pPr>
        <w:widowControl w:val="0"/>
        <w:spacing w:after="0" w:line="240" w:lineRule="auto"/>
        <w:ind w:firstLine="709"/>
        <w:jc w:val="both"/>
        <w:rPr>
          <w:rFonts w:ascii="Times New Roman" w:hAnsi="Times New Roman" w:cs="Times New Roman"/>
          <w:color w:val="000000"/>
          <w:sz w:val="28"/>
          <w:szCs w:val="28"/>
        </w:rPr>
      </w:pPr>
      <w:r w:rsidRPr="005D5065">
        <w:rPr>
          <w:rFonts w:ascii="Times New Roman" w:hAnsi="Times New Roman" w:cs="Times New Roman"/>
          <w:color w:val="000000"/>
          <w:sz w:val="28"/>
          <w:szCs w:val="28"/>
        </w:rPr>
        <w:t>- 05 марта 2021 года – 9 юридических лиц;</w:t>
      </w:r>
    </w:p>
    <w:p w14:paraId="18328D82" w14:textId="77777777" w:rsidR="00883E97" w:rsidRPr="005D5065" w:rsidRDefault="00883E97" w:rsidP="003903A4">
      <w:pPr>
        <w:widowControl w:val="0"/>
        <w:spacing w:after="0" w:line="240" w:lineRule="auto"/>
        <w:ind w:firstLine="709"/>
        <w:jc w:val="both"/>
        <w:rPr>
          <w:rFonts w:ascii="Times New Roman" w:hAnsi="Times New Roman" w:cs="Times New Roman"/>
          <w:color w:val="000000"/>
          <w:sz w:val="28"/>
          <w:szCs w:val="28"/>
        </w:rPr>
      </w:pPr>
      <w:r w:rsidRPr="005D5065">
        <w:rPr>
          <w:rFonts w:ascii="Times New Roman" w:hAnsi="Times New Roman" w:cs="Times New Roman"/>
          <w:color w:val="000000"/>
          <w:sz w:val="28"/>
          <w:szCs w:val="28"/>
        </w:rPr>
        <w:t>- 31 марта 2021 года – 10 юридических лиц;</w:t>
      </w:r>
    </w:p>
    <w:p w14:paraId="666B678D" w14:textId="77777777" w:rsidR="00883E97" w:rsidRPr="005D5065" w:rsidRDefault="00883E97" w:rsidP="003903A4">
      <w:pPr>
        <w:widowControl w:val="0"/>
        <w:spacing w:after="0" w:line="240" w:lineRule="auto"/>
        <w:ind w:firstLine="709"/>
        <w:contextualSpacing/>
        <w:jc w:val="both"/>
        <w:rPr>
          <w:rFonts w:ascii="Times New Roman" w:hAnsi="Times New Roman" w:cs="Times New Roman"/>
          <w:color w:val="000000"/>
          <w:sz w:val="28"/>
          <w:szCs w:val="28"/>
        </w:rPr>
      </w:pPr>
      <w:r w:rsidRPr="005D5065">
        <w:rPr>
          <w:rFonts w:ascii="Times New Roman" w:hAnsi="Times New Roman" w:cs="Times New Roman"/>
          <w:color w:val="000000"/>
          <w:sz w:val="28"/>
          <w:szCs w:val="28"/>
        </w:rPr>
        <w:lastRenderedPageBreak/>
        <w:t>- 30 июня 2021 года – 1 юридическое и 2 физических лица;</w:t>
      </w:r>
    </w:p>
    <w:p w14:paraId="41707652" w14:textId="77777777" w:rsidR="00883E97" w:rsidRPr="005D5065" w:rsidRDefault="00883E97" w:rsidP="003903A4">
      <w:pPr>
        <w:widowControl w:val="0"/>
        <w:spacing w:after="0" w:line="240" w:lineRule="auto"/>
        <w:ind w:firstLine="709"/>
        <w:contextualSpacing/>
        <w:jc w:val="both"/>
        <w:rPr>
          <w:rFonts w:ascii="Times New Roman" w:hAnsi="Times New Roman" w:cs="Times New Roman"/>
          <w:color w:val="000000"/>
          <w:sz w:val="28"/>
          <w:szCs w:val="28"/>
        </w:rPr>
      </w:pPr>
      <w:r w:rsidRPr="005D5065">
        <w:rPr>
          <w:rFonts w:ascii="Times New Roman" w:hAnsi="Times New Roman" w:cs="Times New Roman"/>
          <w:color w:val="000000"/>
          <w:sz w:val="28"/>
          <w:szCs w:val="28"/>
        </w:rPr>
        <w:t>- 24 сентября 2021 года – 8 юридических и 3 физических лица.</w:t>
      </w:r>
    </w:p>
    <w:p w14:paraId="1278096C" w14:textId="26A831FB" w:rsidR="00883E97" w:rsidRPr="005D5065" w:rsidRDefault="00883E97" w:rsidP="003903A4">
      <w:pPr>
        <w:tabs>
          <w:tab w:val="left" w:pos="1418"/>
        </w:tabs>
        <w:spacing w:after="0" w:line="240" w:lineRule="auto"/>
        <w:ind w:firstLine="709"/>
        <w:contextualSpacing/>
        <w:jc w:val="both"/>
        <w:rPr>
          <w:rFonts w:ascii="Times New Roman" w:hAnsi="Times New Roman" w:cs="Times New Roman"/>
          <w:sz w:val="28"/>
          <w:szCs w:val="28"/>
        </w:rPr>
      </w:pPr>
      <w:r w:rsidRPr="005D5065">
        <w:rPr>
          <w:rFonts w:ascii="Times New Roman" w:hAnsi="Times New Roman" w:cs="Times New Roman"/>
          <w:color w:val="000000"/>
          <w:sz w:val="28"/>
          <w:szCs w:val="28"/>
        </w:rPr>
        <w:t>Вопросы, которые были рассмотрены на заседании касались повышения заработной платы работникам до средних показателей по Республике Адыгея, а также погашению задолженности юридическими и физическими лицами Красногвардейского</w:t>
      </w:r>
      <w:r w:rsidRPr="005D5065">
        <w:rPr>
          <w:rFonts w:ascii="Times New Roman" w:hAnsi="Times New Roman" w:cs="Times New Roman"/>
          <w:sz w:val="28"/>
          <w:szCs w:val="28"/>
        </w:rPr>
        <w:t xml:space="preserve"> района по налогам и сборам в бюджетную систему Республики Адыгея.</w:t>
      </w:r>
    </w:p>
    <w:p w14:paraId="220E41B6" w14:textId="77777777" w:rsidR="00883E97" w:rsidRPr="005D5065" w:rsidRDefault="00883E97" w:rsidP="003903A4">
      <w:pPr>
        <w:spacing w:after="0" w:line="240" w:lineRule="auto"/>
        <w:ind w:firstLine="709"/>
        <w:jc w:val="both"/>
        <w:rPr>
          <w:rFonts w:ascii="Times New Roman" w:hAnsi="Times New Roman" w:cs="Times New Roman"/>
          <w:sz w:val="28"/>
          <w:szCs w:val="28"/>
          <w:shd w:val="clear" w:color="auto" w:fill="FFFFFF"/>
        </w:rPr>
      </w:pPr>
      <w:r w:rsidRPr="005D5065">
        <w:rPr>
          <w:rFonts w:ascii="Times New Roman" w:hAnsi="Times New Roman" w:cs="Times New Roman"/>
          <w:sz w:val="28"/>
          <w:szCs w:val="28"/>
        </w:rPr>
        <w:t xml:space="preserve">- </w:t>
      </w:r>
      <w:r w:rsidRPr="005D5065">
        <w:rPr>
          <w:rFonts w:ascii="Times New Roman" w:hAnsi="Times New Roman" w:cs="Times New Roman"/>
          <w:color w:val="000000" w:themeColor="text1"/>
          <w:sz w:val="28"/>
          <w:szCs w:val="28"/>
        </w:rPr>
        <w:t>на 01.01.2022 года заключено 24 договора купли-продажи земельных участков, которые направлены покупателями в Управление Росреестра по Республике Адыгея для государственной регистрации права. Кроме того, за данный период администрацией МО «Красногвардейский район» в муниципальную собственность оформлено 15 объектов недвижимого имущества.</w:t>
      </w:r>
    </w:p>
    <w:p w14:paraId="17FBB5EA" w14:textId="77777777" w:rsidR="00883E97" w:rsidRPr="005D5065" w:rsidRDefault="00883E97" w:rsidP="003903A4">
      <w:pPr>
        <w:pStyle w:val="a5"/>
        <w:tabs>
          <w:tab w:val="left" w:pos="567"/>
        </w:tabs>
        <w:suppressAutoHyphens/>
        <w:ind w:left="0" w:firstLine="709"/>
        <w:jc w:val="both"/>
        <w:rPr>
          <w:sz w:val="28"/>
          <w:szCs w:val="28"/>
        </w:rPr>
      </w:pPr>
      <w:r w:rsidRPr="005D5065">
        <w:rPr>
          <w:sz w:val="28"/>
          <w:szCs w:val="28"/>
        </w:rPr>
        <w:t>- за 2021 год уполномоченными должностными лицами осуществлено 11 внеплановых выездных проверок физических лиц в рамках муниципального земельного контроля. Материалы проверок в отношении 6 граждан переданы в соответствующие органы государственного земельного надзора для принятия решения о привлечении к административной ответственности. На 01.01.2022г. поступления составили 31,3 тыс. рублей.</w:t>
      </w:r>
    </w:p>
    <w:p w14:paraId="2E7EA0D5" w14:textId="77777777" w:rsidR="00EE23E4" w:rsidRPr="005D5065" w:rsidRDefault="00EE23E4" w:rsidP="00C6695C">
      <w:pPr>
        <w:pStyle w:val="4"/>
        <w:jc w:val="center"/>
        <w:rPr>
          <w:b/>
          <w:sz w:val="28"/>
          <w:szCs w:val="28"/>
        </w:rPr>
      </w:pPr>
    </w:p>
    <w:p w14:paraId="4AECE884" w14:textId="3520B26D" w:rsidR="00EE23E4" w:rsidRPr="005D5065" w:rsidRDefault="00EE23E4" w:rsidP="00C6695C">
      <w:pPr>
        <w:pStyle w:val="2"/>
        <w:tabs>
          <w:tab w:val="left" w:pos="0"/>
        </w:tabs>
        <w:spacing w:before="0" w:line="240" w:lineRule="auto"/>
        <w:ind w:left="-567" w:right="-143" w:firstLine="567"/>
        <w:contextualSpacing/>
        <w:jc w:val="center"/>
        <w:rPr>
          <w:rFonts w:ascii="Times New Roman" w:hAnsi="Times New Roman" w:cs="Times New Roman"/>
          <w:color w:val="000000" w:themeColor="text1"/>
          <w:sz w:val="28"/>
          <w:szCs w:val="28"/>
        </w:rPr>
      </w:pPr>
      <w:r w:rsidRPr="005D5065">
        <w:rPr>
          <w:rFonts w:ascii="Times New Roman" w:hAnsi="Times New Roman" w:cs="Times New Roman"/>
          <w:color w:val="000000" w:themeColor="text1"/>
          <w:sz w:val="28"/>
          <w:szCs w:val="28"/>
        </w:rPr>
        <w:t xml:space="preserve">Исполнение расходной части бюджета </w:t>
      </w:r>
      <w:r w:rsidR="003903A4" w:rsidRPr="003903A4">
        <w:rPr>
          <w:rFonts w:ascii="Times New Roman" w:hAnsi="Times New Roman" w:cs="Times New Roman"/>
          <w:color w:val="000000" w:themeColor="text1"/>
          <w:sz w:val="28"/>
          <w:szCs w:val="28"/>
        </w:rPr>
        <w:t xml:space="preserve">муниципального образования «Красногвардейский район» </w:t>
      </w:r>
      <w:r w:rsidRPr="005D5065">
        <w:rPr>
          <w:rFonts w:ascii="Times New Roman" w:hAnsi="Times New Roman" w:cs="Times New Roman"/>
          <w:color w:val="000000" w:themeColor="text1"/>
          <w:sz w:val="28"/>
          <w:szCs w:val="28"/>
        </w:rPr>
        <w:t>за 2021 год</w:t>
      </w:r>
    </w:p>
    <w:p w14:paraId="7DA0E152" w14:textId="786DC192" w:rsidR="00EE23E4" w:rsidRPr="005D5065" w:rsidRDefault="00EE23E4" w:rsidP="003903A4">
      <w:pPr>
        <w:pStyle w:val="2"/>
        <w:tabs>
          <w:tab w:val="left" w:pos="0"/>
        </w:tabs>
        <w:spacing w:before="0" w:line="240" w:lineRule="auto"/>
        <w:ind w:right="-1" w:firstLine="709"/>
        <w:contextualSpacing/>
        <w:jc w:val="both"/>
        <w:rPr>
          <w:rFonts w:ascii="Times New Roman" w:hAnsi="Times New Roman" w:cs="Times New Roman"/>
          <w:b w:val="0"/>
          <w:color w:val="000000" w:themeColor="text1"/>
          <w:sz w:val="28"/>
          <w:szCs w:val="28"/>
        </w:rPr>
      </w:pPr>
      <w:r w:rsidRPr="005D5065">
        <w:rPr>
          <w:rFonts w:ascii="Times New Roman" w:hAnsi="Times New Roman" w:cs="Times New Roman"/>
          <w:b w:val="0"/>
          <w:color w:val="000000" w:themeColor="text1"/>
          <w:sz w:val="28"/>
          <w:szCs w:val="28"/>
        </w:rPr>
        <w:t xml:space="preserve">Расходная часть бюджета МО «Красногвардейский район» за </w:t>
      </w:r>
      <w:r w:rsidR="00F21EE4" w:rsidRPr="005D5065">
        <w:rPr>
          <w:rFonts w:ascii="Times New Roman" w:hAnsi="Times New Roman" w:cs="Times New Roman"/>
          <w:b w:val="0"/>
          <w:color w:val="000000" w:themeColor="text1"/>
          <w:sz w:val="28"/>
          <w:szCs w:val="28"/>
        </w:rPr>
        <w:t>2021 год</w:t>
      </w:r>
      <w:r w:rsidRPr="005D5065">
        <w:rPr>
          <w:rFonts w:ascii="Times New Roman" w:hAnsi="Times New Roman" w:cs="Times New Roman"/>
          <w:b w:val="0"/>
          <w:color w:val="000000" w:themeColor="text1"/>
          <w:sz w:val="28"/>
          <w:szCs w:val="28"/>
        </w:rPr>
        <w:t xml:space="preserve"> выполнена на </w:t>
      </w:r>
      <w:r w:rsidR="00F21EE4" w:rsidRPr="005D5065">
        <w:rPr>
          <w:rFonts w:ascii="Times New Roman" w:hAnsi="Times New Roman" w:cs="Times New Roman"/>
          <w:b w:val="0"/>
          <w:color w:val="000000" w:themeColor="text1"/>
          <w:sz w:val="28"/>
          <w:szCs w:val="28"/>
        </w:rPr>
        <w:t>95,3</w:t>
      </w:r>
      <w:r w:rsidRPr="005D5065">
        <w:rPr>
          <w:rFonts w:ascii="Times New Roman" w:hAnsi="Times New Roman" w:cs="Times New Roman"/>
          <w:b w:val="0"/>
          <w:color w:val="000000" w:themeColor="text1"/>
          <w:sz w:val="28"/>
          <w:szCs w:val="28"/>
        </w:rPr>
        <w:t xml:space="preserve"> % в сумме </w:t>
      </w:r>
      <w:r w:rsidR="00F21EE4" w:rsidRPr="005D5065">
        <w:rPr>
          <w:rFonts w:ascii="Times New Roman" w:hAnsi="Times New Roman" w:cs="Times New Roman"/>
          <w:b w:val="0"/>
          <w:color w:val="000000" w:themeColor="text1"/>
          <w:sz w:val="28"/>
          <w:szCs w:val="28"/>
        </w:rPr>
        <w:t>948632,2</w:t>
      </w:r>
      <w:r w:rsidRPr="005D5065">
        <w:rPr>
          <w:rFonts w:ascii="Times New Roman" w:hAnsi="Times New Roman" w:cs="Times New Roman"/>
          <w:b w:val="0"/>
          <w:color w:val="000000" w:themeColor="text1"/>
          <w:sz w:val="28"/>
          <w:szCs w:val="28"/>
        </w:rPr>
        <w:t xml:space="preserve"> тыс. руб. к плановым назначениям за 2021 год – </w:t>
      </w:r>
      <w:r w:rsidR="00F21EE4" w:rsidRPr="005D5065">
        <w:rPr>
          <w:rFonts w:ascii="Times New Roman" w:hAnsi="Times New Roman" w:cs="Times New Roman"/>
          <w:b w:val="0"/>
          <w:color w:val="000000" w:themeColor="text1"/>
          <w:sz w:val="28"/>
          <w:szCs w:val="28"/>
        </w:rPr>
        <w:t>995042,8</w:t>
      </w:r>
      <w:r w:rsidRPr="005D5065">
        <w:rPr>
          <w:rFonts w:ascii="Times New Roman" w:hAnsi="Times New Roman" w:cs="Times New Roman"/>
          <w:b w:val="0"/>
          <w:color w:val="000000" w:themeColor="text1"/>
          <w:sz w:val="28"/>
          <w:szCs w:val="28"/>
        </w:rPr>
        <w:t xml:space="preserve"> тыс. руб., и </w:t>
      </w:r>
      <w:r w:rsidR="00446978" w:rsidRPr="005D5065">
        <w:rPr>
          <w:rFonts w:ascii="Times New Roman" w:hAnsi="Times New Roman" w:cs="Times New Roman"/>
          <w:b w:val="0"/>
          <w:color w:val="000000" w:themeColor="text1"/>
          <w:sz w:val="28"/>
          <w:szCs w:val="28"/>
        </w:rPr>
        <w:t>112,4</w:t>
      </w:r>
      <w:r w:rsidRPr="005D5065">
        <w:rPr>
          <w:rFonts w:ascii="Times New Roman" w:hAnsi="Times New Roman" w:cs="Times New Roman"/>
          <w:b w:val="0"/>
          <w:color w:val="000000" w:themeColor="text1"/>
          <w:sz w:val="28"/>
          <w:szCs w:val="28"/>
        </w:rPr>
        <w:t>% к фактическому исполнению за 2020 год (</w:t>
      </w:r>
      <w:r w:rsidR="00446978" w:rsidRPr="005D5065">
        <w:rPr>
          <w:rFonts w:ascii="Times New Roman" w:hAnsi="Times New Roman" w:cs="Times New Roman"/>
          <w:b w:val="0"/>
          <w:color w:val="000000" w:themeColor="text1"/>
          <w:sz w:val="28"/>
          <w:szCs w:val="28"/>
        </w:rPr>
        <w:t>843625,7</w:t>
      </w:r>
      <w:r w:rsidRPr="005D5065">
        <w:rPr>
          <w:rFonts w:ascii="Times New Roman" w:hAnsi="Times New Roman" w:cs="Times New Roman"/>
          <w:b w:val="0"/>
          <w:color w:val="000000" w:themeColor="text1"/>
          <w:sz w:val="28"/>
          <w:szCs w:val="28"/>
        </w:rPr>
        <w:t xml:space="preserve"> тыс. руб.), с превышением доходов над расходами (профицит) в сумме </w:t>
      </w:r>
      <w:r w:rsidR="00D83F7A" w:rsidRPr="005D5065">
        <w:rPr>
          <w:rFonts w:ascii="Times New Roman" w:hAnsi="Times New Roman" w:cs="Times New Roman"/>
          <w:b w:val="0"/>
          <w:color w:val="000000" w:themeColor="text1"/>
          <w:sz w:val="28"/>
          <w:szCs w:val="28"/>
        </w:rPr>
        <w:t>41714,1</w:t>
      </w:r>
      <w:r w:rsidRPr="005D5065">
        <w:rPr>
          <w:rFonts w:ascii="Times New Roman" w:hAnsi="Times New Roman" w:cs="Times New Roman"/>
          <w:b w:val="0"/>
          <w:color w:val="000000" w:themeColor="text1"/>
          <w:sz w:val="28"/>
          <w:szCs w:val="28"/>
        </w:rPr>
        <w:t xml:space="preserve"> тыс. руб.</w:t>
      </w:r>
    </w:p>
    <w:p w14:paraId="1FF11109" w14:textId="77777777" w:rsidR="00EE23E4" w:rsidRPr="005D5065" w:rsidRDefault="00EE23E4" w:rsidP="003903A4">
      <w:pPr>
        <w:pStyle w:val="21"/>
        <w:tabs>
          <w:tab w:val="left" w:pos="0"/>
          <w:tab w:val="left" w:pos="8840"/>
        </w:tabs>
        <w:ind w:right="-143" w:firstLine="0"/>
        <w:jc w:val="right"/>
        <w:rPr>
          <w:color w:val="000000" w:themeColor="text1"/>
          <w:sz w:val="28"/>
          <w:szCs w:val="28"/>
        </w:rPr>
      </w:pPr>
      <w:r w:rsidRPr="005D5065">
        <w:rPr>
          <w:color w:val="000000" w:themeColor="text1"/>
          <w:sz w:val="28"/>
          <w:szCs w:val="28"/>
        </w:rPr>
        <w:t xml:space="preserve">                                                                                            </w:t>
      </w:r>
      <w:r w:rsidR="000C2F71" w:rsidRPr="005D5065">
        <w:rPr>
          <w:color w:val="000000" w:themeColor="text1"/>
          <w:sz w:val="28"/>
          <w:szCs w:val="28"/>
        </w:rPr>
        <w:t xml:space="preserve">                                        </w:t>
      </w:r>
      <w:r w:rsidRPr="005D5065">
        <w:rPr>
          <w:color w:val="000000" w:themeColor="text1"/>
          <w:sz w:val="28"/>
          <w:szCs w:val="28"/>
        </w:rPr>
        <w:t>тыс. руб.</w:t>
      </w:r>
    </w:p>
    <w:p w14:paraId="7E273EB0" w14:textId="77777777" w:rsidR="00EE23E4" w:rsidRDefault="00EE23E4" w:rsidP="00C6695C">
      <w:pPr>
        <w:pStyle w:val="21"/>
        <w:tabs>
          <w:tab w:val="left" w:pos="-284"/>
          <w:tab w:val="left" w:pos="10063"/>
        </w:tabs>
        <w:ind w:right="-143" w:firstLine="0"/>
        <w:rPr>
          <w:color w:val="000000" w:themeColor="text1"/>
          <w:sz w:val="28"/>
          <w:szCs w:val="28"/>
        </w:rPr>
      </w:pPr>
      <w:r w:rsidRPr="005D5065">
        <w:rPr>
          <w:noProof/>
          <w:color w:val="000000" w:themeColor="text1"/>
          <w:sz w:val="28"/>
          <w:szCs w:val="28"/>
        </w:rPr>
        <w:drawing>
          <wp:inline distT="0" distB="0" distL="0" distR="0" wp14:anchorId="398099D4" wp14:editId="0AF679BB">
            <wp:extent cx="6012611" cy="1786890"/>
            <wp:effectExtent l="0" t="0" r="7620" b="38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29CDD86" w14:textId="77777777" w:rsidR="00820D96" w:rsidRDefault="00820D96" w:rsidP="00C6695C">
      <w:pPr>
        <w:pStyle w:val="21"/>
        <w:tabs>
          <w:tab w:val="left" w:pos="-284"/>
          <w:tab w:val="left" w:pos="10063"/>
        </w:tabs>
        <w:ind w:right="-143" w:firstLine="0"/>
        <w:rPr>
          <w:color w:val="000000" w:themeColor="text1"/>
          <w:sz w:val="28"/>
          <w:szCs w:val="28"/>
        </w:rPr>
      </w:pPr>
    </w:p>
    <w:p w14:paraId="16EB33A0" w14:textId="77777777" w:rsidR="00820D96" w:rsidRPr="00D46BD4" w:rsidRDefault="00FC1D83" w:rsidP="003903A4">
      <w:pPr>
        <w:pStyle w:val="21"/>
        <w:tabs>
          <w:tab w:val="left" w:pos="-284"/>
          <w:tab w:val="left" w:pos="10063"/>
        </w:tabs>
        <w:ind w:right="-143" w:firstLine="709"/>
        <w:rPr>
          <w:sz w:val="28"/>
          <w:szCs w:val="28"/>
        </w:rPr>
      </w:pPr>
      <w:r w:rsidRPr="00D46BD4">
        <w:rPr>
          <w:sz w:val="28"/>
          <w:szCs w:val="28"/>
        </w:rPr>
        <w:t>30</w:t>
      </w:r>
      <w:r w:rsidR="00F36F73" w:rsidRPr="00D46BD4">
        <w:rPr>
          <w:sz w:val="28"/>
          <w:szCs w:val="28"/>
        </w:rPr>
        <w:t>.12.2021 г. на основании Уведомления Министерства финансов РА от 29.12.2021 г. №</w:t>
      </w:r>
      <w:r w:rsidR="004D02D1" w:rsidRPr="00D46BD4">
        <w:rPr>
          <w:sz w:val="28"/>
          <w:szCs w:val="28"/>
        </w:rPr>
        <w:t xml:space="preserve">361-об П/1 произведено уменьшение бюджетных ассигнований на ежемесячное денежное вознаграждение за классное руководство, что привело к отклонению </w:t>
      </w:r>
      <w:r w:rsidR="002A725F" w:rsidRPr="00D46BD4">
        <w:rPr>
          <w:sz w:val="28"/>
          <w:szCs w:val="28"/>
        </w:rPr>
        <w:t xml:space="preserve">показателей расходной части бюджета, </w:t>
      </w:r>
      <w:r w:rsidR="004D02D1" w:rsidRPr="00D46BD4">
        <w:rPr>
          <w:sz w:val="28"/>
          <w:szCs w:val="28"/>
        </w:rPr>
        <w:t>утвержденных Решением СНД МО «Красногвардейский район» от 27.12.2021 г. № 241</w:t>
      </w:r>
      <w:r w:rsidR="002A725F" w:rsidRPr="00D46BD4">
        <w:rPr>
          <w:sz w:val="28"/>
          <w:szCs w:val="28"/>
        </w:rPr>
        <w:t>,</w:t>
      </w:r>
      <w:r w:rsidR="004D02D1" w:rsidRPr="00D46BD4">
        <w:rPr>
          <w:sz w:val="28"/>
          <w:szCs w:val="28"/>
        </w:rPr>
        <w:t xml:space="preserve"> от </w:t>
      </w:r>
      <w:r w:rsidR="004D02D1" w:rsidRPr="00D46BD4">
        <w:rPr>
          <w:sz w:val="28"/>
          <w:szCs w:val="28"/>
        </w:rPr>
        <w:lastRenderedPageBreak/>
        <w:t xml:space="preserve">показателей отчета об исполнении бюджета по ф. 0503317 на сумму 1370,5 </w:t>
      </w:r>
      <w:proofErr w:type="spellStart"/>
      <w:r w:rsidR="004D02D1" w:rsidRPr="00D46BD4">
        <w:rPr>
          <w:sz w:val="28"/>
          <w:szCs w:val="28"/>
        </w:rPr>
        <w:t>тыс.руб</w:t>
      </w:r>
      <w:proofErr w:type="spellEnd"/>
      <w:r w:rsidR="004D02D1" w:rsidRPr="00D46BD4">
        <w:rPr>
          <w:sz w:val="28"/>
          <w:szCs w:val="28"/>
        </w:rPr>
        <w:t>.</w:t>
      </w:r>
      <w:r w:rsidR="001944B1" w:rsidRPr="00D46BD4">
        <w:rPr>
          <w:sz w:val="28"/>
          <w:szCs w:val="28"/>
        </w:rPr>
        <w:t xml:space="preserve">, что </w:t>
      </w:r>
      <w:r w:rsidRPr="00D46BD4">
        <w:rPr>
          <w:sz w:val="28"/>
          <w:szCs w:val="28"/>
        </w:rPr>
        <w:t xml:space="preserve">соответствует нормам бюджетного законодательства. </w:t>
      </w:r>
    </w:p>
    <w:p w14:paraId="582841B6" w14:textId="57E1817A" w:rsidR="00EE23E4" w:rsidRPr="005D5065" w:rsidRDefault="00EE23E4" w:rsidP="003903A4">
      <w:pPr>
        <w:pStyle w:val="21"/>
        <w:tabs>
          <w:tab w:val="left" w:pos="0"/>
          <w:tab w:val="left" w:pos="284"/>
        </w:tabs>
        <w:ind w:right="-143" w:firstLine="709"/>
        <w:rPr>
          <w:color w:val="000000" w:themeColor="text1"/>
          <w:sz w:val="28"/>
          <w:szCs w:val="28"/>
        </w:rPr>
      </w:pPr>
      <w:r w:rsidRPr="005D5065">
        <w:rPr>
          <w:color w:val="000000" w:themeColor="text1"/>
          <w:sz w:val="28"/>
          <w:szCs w:val="28"/>
        </w:rPr>
        <w:t xml:space="preserve">Расходная часть бюджета в процессе исполнения не потеряла свою социальную направленность, и это выражается, прежде всего, в том, что </w:t>
      </w:r>
      <w:r w:rsidR="00054A44" w:rsidRPr="005D5065">
        <w:rPr>
          <w:color w:val="000000" w:themeColor="text1"/>
          <w:sz w:val="28"/>
          <w:szCs w:val="28"/>
        </w:rPr>
        <w:t>77,3</w:t>
      </w:r>
      <w:r w:rsidRPr="005D5065">
        <w:rPr>
          <w:color w:val="000000" w:themeColor="text1"/>
          <w:sz w:val="28"/>
          <w:szCs w:val="28"/>
        </w:rPr>
        <w:t xml:space="preserve"> % всех расходов приходится на социально-культурную сферу.  При этом расходы на образование, физическую культуру, социальную политику, культуру и кинематографию, средства массовой информации составили </w:t>
      </w:r>
      <w:r w:rsidR="009D5037" w:rsidRPr="005D5065">
        <w:rPr>
          <w:color w:val="000000" w:themeColor="text1"/>
          <w:sz w:val="28"/>
          <w:szCs w:val="28"/>
        </w:rPr>
        <w:t>733250,3</w:t>
      </w:r>
      <w:r w:rsidRPr="005D5065">
        <w:rPr>
          <w:color w:val="000000" w:themeColor="text1"/>
          <w:sz w:val="28"/>
          <w:szCs w:val="28"/>
        </w:rPr>
        <w:t xml:space="preserve"> тыс. руб. или </w:t>
      </w:r>
      <w:r w:rsidR="009D5037" w:rsidRPr="005D5065">
        <w:rPr>
          <w:color w:val="000000" w:themeColor="text1"/>
          <w:sz w:val="28"/>
          <w:szCs w:val="28"/>
        </w:rPr>
        <w:t>94,9</w:t>
      </w:r>
      <w:r w:rsidRPr="005D5065">
        <w:rPr>
          <w:color w:val="000000" w:themeColor="text1"/>
          <w:sz w:val="28"/>
          <w:szCs w:val="28"/>
        </w:rPr>
        <w:t xml:space="preserve"> % плановых назначений </w:t>
      </w:r>
      <w:r w:rsidR="009D5037" w:rsidRPr="005D5065">
        <w:rPr>
          <w:color w:val="000000" w:themeColor="text1"/>
          <w:sz w:val="28"/>
          <w:szCs w:val="28"/>
        </w:rPr>
        <w:t>772827,8</w:t>
      </w:r>
      <w:r w:rsidRPr="005D5065">
        <w:rPr>
          <w:color w:val="000000" w:themeColor="text1"/>
          <w:sz w:val="28"/>
          <w:szCs w:val="28"/>
        </w:rPr>
        <w:t xml:space="preserve">  тыс. руб. и  </w:t>
      </w:r>
      <w:r w:rsidR="00E340C5" w:rsidRPr="005D5065">
        <w:rPr>
          <w:color w:val="000000" w:themeColor="text1"/>
          <w:sz w:val="28"/>
          <w:szCs w:val="28"/>
        </w:rPr>
        <w:t>111,8</w:t>
      </w:r>
      <w:r w:rsidRPr="005D5065">
        <w:rPr>
          <w:color w:val="000000" w:themeColor="text1"/>
          <w:sz w:val="28"/>
          <w:szCs w:val="28"/>
        </w:rPr>
        <w:t xml:space="preserve"> % к исполнению за 2020 год (</w:t>
      </w:r>
      <w:r w:rsidR="00E340C5" w:rsidRPr="005D5065">
        <w:rPr>
          <w:color w:val="000000" w:themeColor="text1"/>
          <w:sz w:val="28"/>
          <w:szCs w:val="28"/>
        </w:rPr>
        <w:t>655553,6</w:t>
      </w:r>
      <w:r w:rsidRPr="005D5065">
        <w:rPr>
          <w:color w:val="000000" w:themeColor="text1"/>
          <w:sz w:val="28"/>
          <w:szCs w:val="28"/>
        </w:rPr>
        <w:t xml:space="preserve"> тыс. руб.). </w:t>
      </w:r>
    </w:p>
    <w:p w14:paraId="1B6DD2FD" w14:textId="280EB925" w:rsidR="00EE23E4" w:rsidRPr="005D5065" w:rsidRDefault="0010515F" w:rsidP="003903A4">
      <w:pPr>
        <w:tabs>
          <w:tab w:val="left" w:pos="0"/>
        </w:tabs>
        <w:spacing w:after="0" w:line="240" w:lineRule="auto"/>
        <w:ind w:right="-1" w:firstLine="709"/>
        <w:jc w:val="both"/>
        <w:rPr>
          <w:rFonts w:ascii="Times New Roman" w:eastAsia="Times New Roman" w:hAnsi="Times New Roman" w:cs="Times New Roman"/>
          <w:color w:val="000000"/>
          <w:sz w:val="28"/>
          <w:szCs w:val="28"/>
        </w:rPr>
      </w:pPr>
      <w:r w:rsidRPr="005D5065">
        <w:rPr>
          <w:rFonts w:ascii="Times New Roman" w:eastAsia="Times New Roman" w:hAnsi="Times New Roman" w:cs="Times New Roman"/>
          <w:color w:val="000000"/>
          <w:sz w:val="28"/>
          <w:szCs w:val="28"/>
        </w:rPr>
        <w:t xml:space="preserve">Среди важных социальных факторов следует отметить тот факт, что за отчетный период заработная плата работникам бюджетной сферы и органов местного самоуправления выплачивалась своевременно без задержек, расходы составили </w:t>
      </w:r>
      <w:r w:rsidR="000B39CF" w:rsidRPr="005D5065">
        <w:rPr>
          <w:rFonts w:ascii="Times New Roman" w:eastAsia="Times New Roman" w:hAnsi="Times New Roman" w:cs="Times New Roman"/>
          <w:color w:val="000000"/>
          <w:sz w:val="28"/>
          <w:szCs w:val="28"/>
        </w:rPr>
        <w:t>367942,7</w:t>
      </w:r>
      <w:r w:rsidRPr="005D5065">
        <w:rPr>
          <w:rFonts w:ascii="Times New Roman" w:eastAsia="Times New Roman" w:hAnsi="Times New Roman" w:cs="Times New Roman"/>
          <w:color w:val="000000"/>
          <w:sz w:val="28"/>
          <w:szCs w:val="28"/>
        </w:rPr>
        <w:t xml:space="preserve"> тыс. руб. (в том числе: за счет субвенции общеобразовательным учреждениям – </w:t>
      </w:r>
      <w:r w:rsidR="000B39CF" w:rsidRPr="005D5065">
        <w:rPr>
          <w:rFonts w:ascii="Times New Roman" w:eastAsia="Times New Roman" w:hAnsi="Times New Roman" w:cs="Times New Roman"/>
          <w:color w:val="000000"/>
          <w:sz w:val="28"/>
          <w:szCs w:val="28"/>
        </w:rPr>
        <w:t>139589,7</w:t>
      </w:r>
      <w:r w:rsidRPr="005D5065">
        <w:rPr>
          <w:rFonts w:ascii="Times New Roman" w:eastAsia="Times New Roman" w:hAnsi="Times New Roman" w:cs="Times New Roman"/>
          <w:color w:val="000000"/>
          <w:sz w:val="28"/>
          <w:szCs w:val="28"/>
        </w:rPr>
        <w:t xml:space="preserve"> тыс. руб., за счет субвенции дошкольным образовательным организациям – </w:t>
      </w:r>
      <w:r w:rsidR="000B39CF" w:rsidRPr="005D5065">
        <w:rPr>
          <w:rFonts w:ascii="Times New Roman" w:eastAsia="Times New Roman" w:hAnsi="Times New Roman" w:cs="Times New Roman"/>
          <w:color w:val="000000"/>
          <w:sz w:val="28"/>
          <w:szCs w:val="28"/>
        </w:rPr>
        <w:t>44412,3</w:t>
      </w:r>
      <w:r w:rsidRPr="005D5065">
        <w:rPr>
          <w:rFonts w:ascii="Times New Roman" w:eastAsia="Times New Roman" w:hAnsi="Times New Roman" w:cs="Times New Roman"/>
          <w:color w:val="000000"/>
          <w:sz w:val="28"/>
          <w:szCs w:val="28"/>
        </w:rPr>
        <w:t xml:space="preserve"> тыс. руб., за счет субвенций на осуществление государственных полномочий  Республики Адыгея: по образованию и организации деятельности комиссии по делам несовершеннолетних и защите их прав – </w:t>
      </w:r>
      <w:r w:rsidR="000B39CF" w:rsidRPr="005D5065">
        <w:rPr>
          <w:rFonts w:ascii="Times New Roman" w:eastAsia="Times New Roman" w:hAnsi="Times New Roman" w:cs="Times New Roman"/>
          <w:color w:val="000000"/>
          <w:sz w:val="28"/>
          <w:szCs w:val="28"/>
        </w:rPr>
        <w:t>566,3</w:t>
      </w:r>
      <w:r w:rsidRPr="005D5065">
        <w:rPr>
          <w:rFonts w:ascii="Times New Roman" w:eastAsia="Times New Roman" w:hAnsi="Times New Roman" w:cs="Times New Roman"/>
          <w:color w:val="000000"/>
          <w:sz w:val="28"/>
          <w:szCs w:val="28"/>
        </w:rPr>
        <w:t xml:space="preserve"> тыс. руб., по  опеке и попечительству несовершеннолетних лиц – </w:t>
      </w:r>
      <w:r w:rsidR="000B39CF" w:rsidRPr="005D5065">
        <w:rPr>
          <w:rFonts w:ascii="Times New Roman" w:eastAsia="Times New Roman" w:hAnsi="Times New Roman" w:cs="Times New Roman"/>
          <w:color w:val="000000"/>
          <w:sz w:val="28"/>
          <w:szCs w:val="28"/>
        </w:rPr>
        <w:t>570,9</w:t>
      </w:r>
      <w:r w:rsidRPr="005D5065">
        <w:rPr>
          <w:rFonts w:ascii="Times New Roman" w:eastAsia="Times New Roman" w:hAnsi="Times New Roman" w:cs="Times New Roman"/>
          <w:color w:val="000000"/>
          <w:sz w:val="28"/>
          <w:szCs w:val="28"/>
        </w:rPr>
        <w:t xml:space="preserve"> тыс. руб., по   опеке и попечительству совершеннолетних лиц – </w:t>
      </w:r>
      <w:r w:rsidR="000B39CF" w:rsidRPr="005D5065">
        <w:rPr>
          <w:rFonts w:ascii="Times New Roman" w:eastAsia="Times New Roman" w:hAnsi="Times New Roman" w:cs="Times New Roman"/>
          <w:color w:val="000000"/>
          <w:sz w:val="28"/>
          <w:szCs w:val="28"/>
        </w:rPr>
        <w:t>546,2</w:t>
      </w:r>
      <w:r w:rsidRPr="005D5065">
        <w:rPr>
          <w:rFonts w:ascii="Times New Roman" w:eastAsia="Times New Roman" w:hAnsi="Times New Roman" w:cs="Times New Roman"/>
          <w:color w:val="000000"/>
          <w:sz w:val="28"/>
          <w:szCs w:val="28"/>
        </w:rPr>
        <w:t xml:space="preserve"> тыс. руб.). При этом обязательные платежи в фонды в целом обеспечены в полном объеме на сумму </w:t>
      </w:r>
      <w:r w:rsidR="000B39CF" w:rsidRPr="005D5065">
        <w:rPr>
          <w:rFonts w:ascii="Times New Roman" w:eastAsia="Times New Roman" w:hAnsi="Times New Roman" w:cs="Times New Roman"/>
          <w:color w:val="000000"/>
          <w:sz w:val="28"/>
          <w:szCs w:val="28"/>
        </w:rPr>
        <w:t>104834,7</w:t>
      </w:r>
      <w:r w:rsidR="00065EF8" w:rsidRPr="005D5065">
        <w:rPr>
          <w:rFonts w:ascii="Times New Roman" w:eastAsia="Times New Roman" w:hAnsi="Times New Roman" w:cs="Times New Roman"/>
          <w:color w:val="000000"/>
          <w:sz w:val="28"/>
          <w:szCs w:val="28"/>
        </w:rPr>
        <w:t xml:space="preserve"> </w:t>
      </w:r>
      <w:r w:rsidRPr="005D5065">
        <w:rPr>
          <w:rFonts w:ascii="Times New Roman" w:eastAsia="Times New Roman" w:hAnsi="Times New Roman" w:cs="Times New Roman"/>
          <w:color w:val="000000"/>
          <w:sz w:val="28"/>
          <w:szCs w:val="28"/>
        </w:rPr>
        <w:t>тыс. руб.</w:t>
      </w:r>
    </w:p>
    <w:p w14:paraId="5F43EEA7" w14:textId="1FC01C69" w:rsidR="00EE23E4" w:rsidRPr="005D5065" w:rsidRDefault="00EE23E4" w:rsidP="003903A4">
      <w:pPr>
        <w:tabs>
          <w:tab w:val="left" w:pos="0"/>
        </w:tabs>
        <w:spacing w:after="0" w:line="240" w:lineRule="auto"/>
        <w:ind w:right="-1" w:firstLine="709"/>
        <w:jc w:val="both"/>
        <w:rPr>
          <w:rFonts w:ascii="Times New Roman" w:eastAsia="Times New Roman" w:hAnsi="Times New Roman" w:cs="Times New Roman"/>
          <w:color w:val="000000"/>
          <w:sz w:val="28"/>
          <w:szCs w:val="28"/>
        </w:rPr>
      </w:pPr>
      <w:r w:rsidRPr="005D5065">
        <w:rPr>
          <w:rFonts w:ascii="Times New Roman" w:eastAsia="Times New Roman" w:hAnsi="Times New Roman" w:cs="Times New Roman"/>
          <w:color w:val="000000"/>
          <w:sz w:val="28"/>
          <w:szCs w:val="28"/>
        </w:rPr>
        <w:t xml:space="preserve">Выплачена компенсация специалистам села по оплате жилищно-коммунальных услуг </w:t>
      </w:r>
      <w:r w:rsidRPr="005D5065">
        <w:rPr>
          <w:rFonts w:ascii="Times New Roman" w:eastAsia="Times New Roman" w:hAnsi="Times New Roman" w:cs="Times New Roman"/>
          <w:b/>
          <w:color w:val="000000"/>
          <w:sz w:val="28"/>
          <w:szCs w:val="28"/>
        </w:rPr>
        <w:t xml:space="preserve">– </w:t>
      </w:r>
      <w:r w:rsidR="006F0051" w:rsidRPr="005D5065">
        <w:rPr>
          <w:rFonts w:ascii="Times New Roman" w:eastAsia="Times New Roman" w:hAnsi="Times New Roman" w:cs="Times New Roman"/>
          <w:color w:val="000000"/>
          <w:sz w:val="28"/>
          <w:szCs w:val="28"/>
        </w:rPr>
        <w:t>7705,1</w:t>
      </w:r>
      <w:r w:rsidRPr="005D5065">
        <w:rPr>
          <w:rFonts w:ascii="Times New Roman" w:eastAsia="Times New Roman" w:hAnsi="Times New Roman" w:cs="Times New Roman"/>
          <w:color w:val="000000"/>
          <w:sz w:val="28"/>
          <w:szCs w:val="28"/>
        </w:rPr>
        <w:t xml:space="preserve"> тыс. руб.</w:t>
      </w:r>
    </w:p>
    <w:p w14:paraId="1E847000" w14:textId="5BDF4753" w:rsidR="00EE23E4" w:rsidRPr="005D5065" w:rsidRDefault="00EE23E4" w:rsidP="003903A4">
      <w:pPr>
        <w:tabs>
          <w:tab w:val="left" w:pos="0"/>
        </w:tabs>
        <w:spacing w:after="0" w:line="240" w:lineRule="auto"/>
        <w:ind w:right="-1" w:firstLine="709"/>
        <w:jc w:val="both"/>
        <w:rPr>
          <w:rFonts w:ascii="Times New Roman" w:eastAsia="Times New Roman" w:hAnsi="Times New Roman" w:cs="Times New Roman"/>
          <w:color w:val="000000"/>
          <w:sz w:val="28"/>
          <w:szCs w:val="28"/>
        </w:rPr>
      </w:pPr>
      <w:r w:rsidRPr="005D5065">
        <w:rPr>
          <w:rFonts w:ascii="Times New Roman" w:eastAsia="Times New Roman" w:hAnsi="Times New Roman" w:cs="Times New Roman"/>
          <w:color w:val="000000"/>
          <w:sz w:val="28"/>
          <w:szCs w:val="28"/>
        </w:rPr>
        <w:t xml:space="preserve">Выделялись средства на выплату пенсий муниципальным служащим за выслугу лет в сумме </w:t>
      </w:r>
      <w:r w:rsidR="006F0051" w:rsidRPr="005D5065">
        <w:rPr>
          <w:rFonts w:ascii="Times New Roman" w:eastAsia="Times New Roman" w:hAnsi="Times New Roman" w:cs="Times New Roman"/>
          <w:color w:val="000000"/>
          <w:sz w:val="28"/>
          <w:szCs w:val="28"/>
        </w:rPr>
        <w:t>4627,0</w:t>
      </w:r>
      <w:r w:rsidRPr="005D5065">
        <w:rPr>
          <w:rFonts w:ascii="Times New Roman" w:eastAsia="Times New Roman" w:hAnsi="Times New Roman" w:cs="Times New Roman"/>
          <w:color w:val="000000"/>
          <w:sz w:val="28"/>
          <w:szCs w:val="28"/>
        </w:rPr>
        <w:t xml:space="preserve"> тыс. руб.</w:t>
      </w:r>
    </w:p>
    <w:p w14:paraId="59C97C33" w14:textId="46B40DA9" w:rsidR="00EE23E4" w:rsidRPr="005D5065" w:rsidRDefault="00EE23E4" w:rsidP="003903A4">
      <w:pPr>
        <w:keepNext/>
        <w:tabs>
          <w:tab w:val="left" w:pos="0"/>
        </w:tabs>
        <w:spacing w:after="0" w:line="240" w:lineRule="auto"/>
        <w:ind w:right="-1" w:firstLine="709"/>
        <w:jc w:val="both"/>
        <w:outlineLvl w:val="1"/>
        <w:rPr>
          <w:rFonts w:ascii="Times New Roman" w:eastAsia="Times New Roman" w:hAnsi="Times New Roman" w:cs="Times New Roman"/>
          <w:color w:val="000000"/>
          <w:sz w:val="28"/>
          <w:szCs w:val="28"/>
        </w:rPr>
      </w:pPr>
      <w:r w:rsidRPr="005D5065">
        <w:rPr>
          <w:rFonts w:ascii="Times New Roman" w:eastAsia="Times New Roman" w:hAnsi="Times New Roman" w:cs="Times New Roman"/>
          <w:color w:val="000000"/>
          <w:sz w:val="28"/>
          <w:szCs w:val="28"/>
        </w:rPr>
        <w:t xml:space="preserve">Произведены расходы на выплаты пособий по содержанию ребенка в семье опекуна и приемной семье, а также вознаграждение, причитающееся приемному родителю в сумме </w:t>
      </w:r>
      <w:r w:rsidR="006B36E9" w:rsidRPr="005D5065">
        <w:rPr>
          <w:rFonts w:ascii="Times New Roman" w:eastAsia="Times New Roman" w:hAnsi="Times New Roman" w:cs="Times New Roman"/>
          <w:color w:val="000000"/>
          <w:sz w:val="28"/>
          <w:szCs w:val="28"/>
        </w:rPr>
        <w:t>16001,9</w:t>
      </w:r>
      <w:r w:rsidRPr="005D5065">
        <w:rPr>
          <w:rFonts w:ascii="Times New Roman" w:eastAsia="Times New Roman" w:hAnsi="Times New Roman" w:cs="Times New Roman"/>
          <w:color w:val="000000"/>
          <w:sz w:val="28"/>
          <w:szCs w:val="28"/>
        </w:rPr>
        <w:t xml:space="preserve"> тыс. руб.</w:t>
      </w:r>
    </w:p>
    <w:p w14:paraId="442F3995" w14:textId="13C9CBE5" w:rsidR="00EE23E4" w:rsidRPr="0037497D" w:rsidRDefault="00EE23E4" w:rsidP="003903A4">
      <w:pPr>
        <w:tabs>
          <w:tab w:val="left" w:pos="0"/>
        </w:tabs>
        <w:spacing w:after="0" w:line="240" w:lineRule="auto"/>
        <w:ind w:right="-1" w:firstLine="709"/>
        <w:jc w:val="both"/>
        <w:rPr>
          <w:rFonts w:ascii="Times New Roman" w:eastAsia="Times New Roman" w:hAnsi="Times New Roman" w:cs="Times New Roman"/>
          <w:color w:val="000000"/>
          <w:sz w:val="28"/>
          <w:szCs w:val="28"/>
        </w:rPr>
      </w:pPr>
      <w:r w:rsidRPr="005D5065">
        <w:rPr>
          <w:rFonts w:ascii="Times New Roman" w:eastAsia="Times New Roman" w:hAnsi="Times New Roman" w:cs="Times New Roman"/>
          <w:color w:val="000000"/>
          <w:sz w:val="28"/>
          <w:szCs w:val="28"/>
        </w:rPr>
        <w:t>Исполнение расходов в социально-культурной сфере района за 2021</w:t>
      </w:r>
      <w:r w:rsidR="00FC2517" w:rsidRPr="005D5065">
        <w:rPr>
          <w:rFonts w:ascii="Times New Roman" w:eastAsia="Times New Roman" w:hAnsi="Times New Roman" w:cs="Times New Roman"/>
          <w:color w:val="000000"/>
          <w:sz w:val="28"/>
          <w:szCs w:val="28"/>
        </w:rPr>
        <w:t xml:space="preserve"> </w:t>
      </w:r>
      <w:r w:rsidRPr="005D5065">
        <w:rPr>
          <w:rFonts w:ascii="Times New Roman" w:eastAsia="Times New Roman" w:hAnsi="Times New Roman" w:cs="Times New Roman"/>
          <w:color w:val="000000"/>
          <w:sz w:val="28"/>
          <w:szCs w:val="28"/>
        </w:rPr>
        <w:t xml:space="preserve">год по сравнению с тем же периодом прошлого года, отражается в приведенной </w:t>
      </w:r>
      <w:r w:rsidRPr="0037497D">
        <w:rPr>
          <w:rFonts w:ascii="Times New Roman" w:eastAsia="Times New Roman" w:hAnsi="Times New Roman" w:cs="Times New Roman"/>
          <w:color w:val="000000"/>
          <w:sz w:val="28"/>
          <w:szCs w:val="28"/>
        </w:rPr>
        <w:t>таблице:</w:t>
      </w:r>
    </w:p>
    <w:tbl>
      <w:tblPr>
        <w:tblpPr w:leftFromText="180" w:rightFromText="180" w:vertAnchor="text" w:horzAnchor="margin" w:tblpX="108" w:tblpY="1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1904"/>
        <w:gridCol w:w="2175"/>
        <w:gridCol w:w="1766"/>
      </w:tblGrid>
      <w:tr w:rsidR="00094A67" w:rsidRPr="00842E33" w14:paraId="665CE509" w14:textId="77777777" w:rsidTr="00842E33">
        <w:trPr>
          <w:cantSplit/>
        </w:trPr>
        <w:tc>
          <w:tcPr>
            <w:tcW w:w="1982" w:type="pct"/>
            <w:vMerge w:val="restart"/>
            <w:tcBorders>
              <w:top w:val="single" w:sz="4" w:space="0" w:color="auto"/>
              <w:left w:val="single" w:sz="4" w:space="0" w:color="auto"/>
              <w:bottom w:val="single" w:sz="4" w:space="0" w:color="auto"/>
              <w:right w:val="single" w:sz="4" w:space="0" w:color="auto"/>
            </w:tcBorders>
          </w:tcPr>
          <w:p w14:paraId="62C0DFE5" w14:textId="77777777" w:rsidR="00094A67" w:rsidRPr="00842E33" w:rsidRDefault="00094A67" w:rsidP="00C6695C">
            <w:pPr>
              <w:tabs>
                <w:tab w:val="left" w:pos="0"/>
              </w:tabs>
              <w:spacing w:after="0" w:line="240" w:lineRule="auto"/>
              <w:ind w:left="-567" w:right="-1" w:firstLine="1134"/>
              <w:jc w:val="both"/>
              <w:rPr>
                <w:rFonts w:ascii="Times New Roman" w:eastAsia="Times New Roman" w:hAnsi="Times New Roman" w:cs="Times New Roman"/>
                <w:color w:val="000000"/>
                <w:sz w:val="24"/>
                <w:szCs w:val="24"/>
              </w:rPr>
            </w:pPr>
          </w:p>
          <w:p w14:paraId="1C5A3B12" w14:textId="77777777" w:rsidR="00094A67" w:rsidRPr="00842E33" w:rsidRDefault="00094A67" w:rsidP="00C6695C">
            <w:pPr>
              <w:tabs>
                <w:tab w:val="left" w:pos="0"/>
              </w:tabs>
              <w:spacing w:after="0" w:line="240" w:lineRule="auto"/>
              <w:ind w:left="-567" w:right="-1" w:firstLine="1134"/>
              <w:jc w:val="both"/>
              <w:rPr>
                <w:rFonts w:ascii="Times New Roman" w:eastAsia="Times New Roman" w:hAnsi="Times New Roman" w:cs="Times New Roman"/>
                <w:color w:val="000000"/>
                <w:sz w:val="24"/>
                <w:szCs w:val="24"/>
              </w:rPr>
            </w:pPr>
          </w:p>
          <w:p w14:paraId="4C98E413" w14:textId="77777777" w:rsidR="00094A67" w:rsidRPr="00842E33" w:rsidRDefault="00094A67" w:rsidP="00C6695C">
            <w:pPr>
              <w:tabs>
                <w:tab w:val="left" w:pos="0"/>
              </w:tabs>
              <w:spacing w:after="0" w:line="240" w:lineRule="auto"/>
              <w:ind w:left="-567" w:right="-1" w:firstLine="1134"/>
              <w:jc w:val="both"/>
              <w:rPr>
                <w:rFonts w:ascii="Times New Roman" w:eastAsia="Times New Roman" w:hAnsi="Times New Roman" w:cs="Times New Roman"/>
                <w:color w:val="000000"/>
                <w:sz w:val="24"/>
                <w:szCs w:val="24"/>
              </w:rPr>
            </w:pPr>
          </w:p>
        </w:tc>
        <w:tc>
          <w:tcPr>
            <w:tcW w:w="3018" w:type="pct"/>
            <w:gridSpan w:val="3"/>
            <w:tcBorders>
              <w:top w:val="single" w:sz="4" w:space="0" w:color="auto"/>
              <w:left w:val="single" w:sz="4" w:space="0" w:color="auto"/>
              <w:bottom w:val="single" w:sz="4" w:space="0" w:color="auto"/>
              <w:right w:val="single" w:sz="4" w:space="0" w:color="auto"/>
            </w:tcBorders>
            <w:hideMark/>
          </w:tcPr>
          <w:p w14:paraId="20729222" w14:textId="77777777" w:rsidR="00094A67" w:rsidRPr="00842E33" w:rsidRDefault="00094A67" w:rsidP="003903A4">
            <w:pPr>
              <w:keepNext/>
              <w:tabs>
                <w:tab w:val="left" w:pos="0"/>
              </w:tabs>
              <w:spacing w:after="0" w:line="240" w:lineRule="auto"/>
              <w:ind w:left="-567" w:right="-1" w:firstLine="1134"/>
              <w:jc w:val="center"/>
              <w:outlineLvl w:val="0"/>
              <w:rPr>
                <w:rFonts w:ascii="Times New Roman" w:eastAsia="Times New Roman" w:hAnsi="Times New Roman" w:cs="Times New Roman"/>
                <w:color w:val="000000"/>
                <w:sz w:val="24"/>
                <w:szCs w:val="24"/>
              </w:rPr>
            </w:pPr>
            <w:r w:rsidRPr="00842E33">
              <w:rPr>
                <w:rFonts w:ascii="Times New Roman" w:eastAsia="Times New Roman" w:hAnsi="Times New Roman" w:cs="Times New Roman"/>
                <w:color w:val="000000"/>
                <w:sz w:val="24"/>
                <w:szCs w:val="24"/>
              </w:rPr>
              <w:t>Произведено расходов</w:t>
            </w:r>
          </w:p>
        </w:tc>
      </w:tr>
      <w:tr w:rsidR="00094A67" w:rsidRPr="00842E33" w14:paraId="0F46CF1D" w14:textId="77777777" w:rsidTr="0037497D">
        <w:trPr>
          <w:cantSplit/>
          <w:trHeight w:val="702"/>
        </w:trPr>
        <w:tc>
          <w:tcPr>
            <w:tcW w:w="1982" w:type="pct"/>
            <w:vMerge/>
            <w:tcBorders>
              <w:top w:val="single" w:sz="4" w:space="0" w:color="auto"/>
              <w:left w:val="single" w:sz="4" w:space="0" w:color="auto"/>
              <w:bottom w:val="single" w:sz="4" w:space="0" w:color="auto"/>
              <w:right w:val="single" w:sz="4" w:space="0" w:color="auto"/>
            </w:tcBorders>
            <w:vAlign w:val="center"/>
            <w:hideMark/>
          </w:tcPr>
          <w:p w14:paraId="14CB7D70" w14:textId="77777777" w:rsidR="00094A67" w:rsidRPr="00842E33" w:rsidRDefault="00094A67" w:rsidP="00C6695C">
            <w:pPr>
              <w:tabs>
                <w:tab w:val="left" w:pos="0"/>
              </w:tabs>
              <w:spacing w:after="0" w:line="240" w:lineRule="auto"/>
              <w:ind w:left="-567" w:right="-1" w:firstLine="1134"/>
              <w:jc w:val="both"/>
              <w:rPr>
                <w:rFonts w:ascii="Times New Roman" w:eastAsia="Times New Roman" w:hAnsi="Times New Roman" w:cs="Times New Roman"/>
                <w:color w:val="000000"/>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hideMark/>
          </w:tcPr>
          <w:p w14:paraId="284AA1E7" w14:textId="0500CE07" w:rsidR="00094A67" w:rsidRPr="0037497D" w:rsidRDefault="00094A67" w:rsidP="0037497D">
            <w:pPr>
              <w:tabs>
                <w:tab w:val="left" w:pos="0"/>
              </w:tabs>
              <w:spacing w:after="0" w:line="240" w:lineRule="auto"/>
              <w:ind w:left="-567" w:right="-1" w:firstLine="567"/>
              <w:jc w:val="center"/>
              <w:rPr>
                <w:rFonts w:ascii="Times New Roman" w:eastAsia="Times New Roman" w:hAnsi="Times New Roman" w:cs="Times New Roman"/>
                <w:bCs/>
                <w:color w:val="000000"/>
                <w:sz w:val="24"/>
                <w:szCs w:val="24"/>
              </w:rPr>
            </w:pPr>
            <w:r w:rsidRPr="0037497D">
              <w:rPr>
                <w:rFonts w:ascii="Times New Roman" w:eastAsia="Times New Roman" w:hAnsi="Times New Roman" w:cs="Times New Roman"/>
                <w:bCs/>
                <w:color w:val="000000"/>
                <w:sz w:val="24"/>
                <w:szCs w:val="24"/>
              </w:rPr>
              <w:t>2020</w:t>
            </w:r>
            <w:r w:rsidR="0037497D" w:rsidRPr="0037497D">
              <w:rPr>
                <w:rFonts w:ascii="Times New Roman" w:eastAsia="Times New Roman" w:hAnsi="Times New Roman" w:cs="Times New Roman"/>
                <w:bCs/>
                <w:color w:val="000000"/>
                <w:sz w:val="24"/>
                <w:szCs w:val="24"/>
              </w:rPr>
              <w:t xml:space="preserve"> </w:t>
            </w:r>
            <w:r w:rsidRPr="0037497D">
              <w:rPr>
                <w:rFonts w:ascii="Times New Roman" w:eastAsia="Times New Roman" w:hAnsi="Times New Roman" w:cs="Times New Roman"/>
                <w:bCs/>
                <w:color w:val="000000"/>
                <w:sz w:val="24"/>
                <w:szCs w:val="24"/>
              </w:rPr>
              <w:t>г.</w:t>
            </w:r>
          </w:p>
          <w:p w14:paraId="5231F4AE" w14:textId="77777777" w:rsidR="00094A67" w:rsidRPr="0037497D" w:rsidRDefault="00094A67" w:rsidP="0037497D">
            <w:pPr>
              <w:tabs>
                <w:tab w:val="left" w:pos="0"/>
              </w:tabs>
              <w:spacing w:after="0" w:line="240" w:lineRule="auto"/>
              <w:ind w:left="-567" w:right="-1" w:firstLine="567"/>
              <w:jc w:val="center"/>
              <w:rPr>
                <w:rFonts w:ascii="Times New Roman" w:eastAsia="Times New Roman" w:hAnsi="Times New Roman" w:cs="Times New Roman"/>
                <w:bCs/>
                <w:color w:val="000000"/>
                <w:sz w:val="24"/>
                <w:szCs w:val="24"/>
              </w:rPr>
            </w:pPr>
          </w:p>
        </w:tc>
        <w:tc>
          <w:tcPr>
            <w:tcW w:w="1123" w:type="pct"/>
            <w:tcBorders>
              <w:top w:val="single" w:sz="4" w:space="0" w:color="auto"/>
              <w:left w:val="single" w:sz="4" w:space="0" w:color="auto"/>
              <w:bottom w:val="single" w:sz="4" w:space="0" w:color="auto"/>
              <w:right w:val="single" w:sz="4" w:space="0" w:color="auto"/>
            </w:tcBorders>
            <w:vAlign w:val="center"/>
          </w:tcPr>
          <w:p w14:paraId="48F84330" w14:textId="1BFDF268" w:rsidR="00094A67" w:rsidRPr="0037497D" w:rsidRDefault="00094A67" w:rsidP="0037497D">
            <w:pPr>
              <w:tabs>
                <w:tab w:val="left" w:pos="0"/>
              </w:tabs>
              <w:spacing w:after="0" w:line="240" w:lineRule="auto"/>
              <w:ind w:left="-567" w:right="-1" w:firstLine="567"/>
              <w:jc w:val="center"/>
              <w:rPr>
                <w:rFonts w:ascii="Times New Roman" w:eastAsia="Times New Roman" w:hAnsi="Times New Roman" w:cs="Times New Roman"/>
                <w:bCs/>
                <w:color w:val="000000"/>
                <w:sz w:val="24"/>
                <w:szCs w:val="24"/>
              </w:rPr>
            </w:pPr>
            <w:r w:rsidRPr="0037497D">
              <w:rPr>
                <w:rFonts w:ascii="Times New Roman" w:eastAsia="Times New Roman" w:hAnsi="Times New Roman" w:cs="Times New Roman"/>
                <w:bCs/>
                <w:color w:val="000000"/>
                <w:sz w:val="24"/>
                <w:szCs w:val="24"/>
              </w:rPr>
              <w:t>2021 г.</w:t>
            </w:r>
          </w:p>
        </w:tc>
        <w:tc>
          <w:tcPr>
            <w:tcW w:w="912" w:type="pct"/>
            <w:tcBorders>
              <w:top w:val="single" w:sz="4" w:space="0" w:color="auto"/>
              <w:left w:val="single" w:sz="4" w:space="0" w:color="auto"/>
              <w:bottom w:val="single" w:sz="4" w:space="0" w:color="auto"/>
              <w:right w:val="single" w:sz="4" w:space="0" w:color="auto"/>
            </w:tcBorders>
            <w:vAlign w:val="center"/>
            <w:hideMark/>
          </w:tcPr>
          <w:p w14:paraId="4D2444C8" w14:textId="690A5D6C" w:rsidR="0037497D" w:rsidRPr="0037497D" w:rsidRDefault="00094A67" w:rsidP="0037497D">
            <w:pPr>
              <w:tabs>
                <w:tab w:val="left" w:pos="0"/>
              </w:tabs>
              <w:spacing w:after="0" w:line="240" w:lineRule="auto"/>
              <w:ind w:left="-567" w:right="-1" w:firstLine="567"/>
              <w:jc w:val="center"/>
              <w:rPr>
                <w:rFonts w:ascii="Times New Roman" w:eastAsia="Times New Roman" w:hAnsi="Times New Roman" w:cs="Times New Roman"/>
                <w:bCs/>
                <w:color w:val="000000"/>
                <w:sz w:val="24"/>
                <w:szCs w:val="24"/>
              </w:rPr>
            </w:pPr>
            <w:r w:rsidRPr="0037497D">
              <w:rPr>
                <w:rFonts w:ascii="Times New Roman" w:eastAsia="Times New Roman" w:hAnsi="Times New Roman" w:cs="Times New Roman"/>
                <w:bCs/>
                <w:color w:val="000000"/>
                <w:sz w:val="24"/>
                <w:szCs w:val="24"/>
              </w:rPr>
              <w:t>2021</w:t>
            </w:r>
            <w:r w:rsidR="0037497D" w:rsidRPr="0037497D">
              <w:rPr>
                <w:rFonts w:ascii="Times New Roman" w:eastAsia="Times New Roman" w:hAnsi="Times New Roman" w:cs="Times New Roman"/>
                <w:bCs/>
                <w:color w:val="000000"/>
                <w:sz w:val="24"/>
                <w:szCs w:val="24"/>
              </w:rPr>
              <w:t xml:space="preserve"> </w:t>
            </w:r>
            <w:r w:rsidRPr="0037497D">
              <w:rPr>
                <w:rFonts w:ascii="Times New Roman" w:eastAsia="Times New Roman" w:hAnsi="Times New Roman" w:cs="Times New Roman"/>
                <w:bCs/>
                <w:color w:val="000000"/>
                <w:sz w:val="24"/>
                <w:szCs w:val="24"/>
              </w:rPr>
              <w:t>г.</w:t>
            </w:r>
            <w:r w:rsidR="0037497D" w:rsidRPr="0037497D">
              <w:rPr>
                <w:rFonts w:ascii="Times New Roman" w:eastAsia="Times New Roman" w:hAnsi="Times New Roman" w:cs="Times New Roman"/>
                <w:bCs/>
                <w:color w:val="000000"/>
                <w:sz w:val="24"/>
                <w:szCs w:val="24"/>
              </w:rPr>
              <w:t xml:space="preserve"> </w:t>
            </w:r>
            <w:r w:rsidRPr="0037497D">
              <w:rPr>
                <w:rFonts w:ascii="Times New Roman" w:eastAsia="Times New Roman" w:hAnsi="Times New Roman" w:cs="Times New Roman"/>
                <w:bCs/>
                <w:color w:val="000000"/>
                <w:sz w:val="24"/>
                <w:szCs w:val="24"/>
              </w:rPr>
              <w:t>к</w:t>
            </w:r>
          </w:p>
          <w:p w14:paraId="7ACFC1B2" w14:textId="036F89E9" w:rsidR="00094A67" w:rsidRPr="0037497D" w:rsidRDefault="00094A67" w:rsidP="0037497D">
            <w:pPr>
              <w:tabs>
                <w:tab w:val="left" w:pos="0"/>
              </w:tabs>
              <w:spacing w:after="0" w:line="240" w:lineRule="auto"/>
              <w:ind w:left="-567" w:right="-1" w:firstLine="567"/>
              <w:jc w:val="center"/>
              <w:rPr>
                <w:rFonts w:ascii="Times New Roman" w:eastAsia="Times New Roman" w:hAnsi="Times New Roman" w:cs="Times New Roman"/>
                <w:bCs/>
                <w:color w:val="000000"/>
                <w:sz w:val="24"/>
                <w:szCs w:val="24"/>
              </w:rPr>
            </w:pPr>
            <w:r w:rsidRPr="0037497D">
              <w:rPr>
                <w:rFonts w:ascii="Times New Roman" w:eastAsia="Times New Roman" w:hAnsi="Times New Roman" w:cs="Times New Roman"/>
                <w:bCs/>
                <w:color w:val="000000"/>
                <w:sz w:val="24"/>
                <w:szCs w:val="24"/>
              </w:rPr>
              <w:t>2020</w:t>
            </w:r>
            <w:r w:rsidR="0037497D" w:rsidRPr="0037497D">
              <w:rPr>
                <w:rFonts w:ascii="Times New Roman" w:eastAsia="Times New Roman" w:hAnsi="Times New Roman" w:cs="Times New Roman"/>
                <w:bCs/>
                <w:color w:val="000000"/>
                <w:sz w:val="24"/>
                <w:szCs w:val="24"/>
              </w:rPr>
              <w:t xml:space="preserve"> г.</w:t>
            </w:r>
            <w:r w:rsidRPr="0037497D">
              <w:rPr>
                <w:rFonts w:ascii="Times New Roman" w:eastAsia="Times New Roman" w:hAnsi="Times New Roman" w:cs="Times New Roman"/>
                <w:bCs/>
                <w:color w:val="000000"/>
                <w:sz w:val="24"/>
                <w:szCs w:val="24"/>
              </w:rPr>
              <w:t>, %</w:t>
            </w:r>
          </w:p>
        </w:tc>
      </w:tr>
      <w:tr w:rsidR="00094A67" w:rsidRPr="00842E33" w14:paraId="639F0259" w14:textId="77777777" w:rsidTr="003903A4">
        <w:trPr>
          <w:trHeight w:val="132"/>
        </w:trPr>
        <w:tc>
          <w:tcPr>
            <w:tcW w:w="1982" w:type="pct"/>
            <w:tcBorders>
              <w:top w:val="single" w:sz="4" w:space="0" w:color="auto"/>
              <w:left w:val="single" w:sz="4" w:space="0" w:color="auto"/>
              <w:bottom w:val="single" w:sz="4" w:space="0" w:color="auto"/>
              <w:right w:val="single" w:sz="4" w:space="0" w:color="auto"/>
            </w:tcBorders>
            <w:hideMark/>
          </w:tcPr>
          <w:p w14:paraId="2A845258" w14:textId="77777777" w:rsidR="00094A67" w:rsidRPr="00842E33" w:rsidRDefault="00094A67" w:rsidP="00C6695C">
            <w:pPr>
              <w:tabs>
                <w:tab w:val="left" w:pos="0"/>
              </w:tabs>
              <w:spacing w:after="0" w:line="240" w:lineRule="auto"/>
              <w:ind w:left="33"/>
              <w:jc w:val="both"/>
              <w:rPr>
                <w:rFonts w:ascii="Times New Roman" w:eastAsia="Times New Roman" w:hAnsi="Times New Roman" w:cs="Times New Roman"/>
                <w:color w:val="000000"/>
                <w:sz w:val="24"/>
                <w:szCs w:val="24"/>
              </w:rPr>
            </w:pPr>
            <w:r w:rsidRPr="00842E33">
              <w:rPr>
                <w:rFonts w:ascii="Times New Roman" w:eastAsia="Times New Roman" w:hAnsi="Times New Roman" w:cs="Times New Roman"/>
                <w:color w:val="000000"/>
                <w:sz w:val="24"/>
                <w:szCs w:val="24"/>
              </w:rPr>
              <w:t>Образование</w:t>
            </w:r>
          </w:p>
        </w:tc>
        <w:tc>
          <w:tcPr>
            <w:tcW w:w="983" w:type="pct"/>
            <w:tcBorders>
              <w:top w:val="single" w:sz="4" w:space="0" w:color="auto"/>
              <w:left w:val="single" w:sz="4" w:space="0" w:color="auto"/>
              <w:bottom w:val="single" w:sz="4" w:space="0" w:color="auto"/>
              <w:right w:val="single" w:sz="4" w:space="0" w:color="auto"/>
            </w:tcBorders>
            <w:vAlign w:val="center"/>
            <w:hideMark/>
          </w:tcPr>
          <w:p w14:paraId="3157C666" w14:textId="77777777" w:rsidR="00094A67" w:rsidRPr="00842E33" w:rsidRDefault="00366840" w:rsidP="00C6695C">
            <w:pPr>
              <w:tabs>
                <w:tab w:val="left" w:pos="0"/>
              </w:tabs>
              <w:spacing w:after="0" w:line="240" w:lineRule="auto"/>
              <w:ind w:left="-567" w:right="-1" w:firstLine="1134"/>
              <w:jc w:val="both"/>
              <w:rPr>
                <w:rFonts w:ascii="Times New Roman" w:eastAsia="Times New Roman" w:hAnsi="Times New Roman" w:cs="Times New Roman"/>
                <w:color w:val="000000"/>
                <w:sz w:val="24"/>
                <w:szCs w:val="24"/>
              </w:rPr>
            </w:pPr>
            <w:r w:rsidRPr="00842E33">
              <w:rPr>
                <w:rFonts w:ascii="Times New Roman" w:eastAsia="Times New Roman" w:hAnsi="Times New Roman" w:cs="Times New Roman"/>
                <w:color w:val="000000"/>
                <w:sz w:val="24"/>
                <w:szCs w:val="24"/>
              </w:rPr>
              <w:t>424318,3</w:t>
            </w:r>
          </w:p>
        </w:tc>
        <w:tc>
          <w:tcPr>
            <w:tcW w:w="1123" w:type="pct"/>
            <w:tcBorders>
              <w:top w:val="single" w:sz="4" w:space="0" w:color="auto"/>
              <w:left w:val="single" w:sz="4" w:space="0" w:color="auto"/>
              <w:bottom w:val="single" w:sz="4" w:space="0" w:color="auto"/>
              <w:right w:val="single" w:sz="4" w:space="0" w:color="auto"/>
            </w:tcBorders>
            <w:vAlign w:val="center"/>
            <w:hideMark/>
          </w:tcPr>
          <w:p w14:paraId="0F62F506" w14:textId="77777777" w:rsidR="00094A67" w:rsidRPr="00842E33" w:rsidRDefault="006D0D5D" w:rsidP="00C6695C">
            <w:pPr>
              <w:tabs>
                <w:tab w:val="left" w:pos="0"/>
              </w:tabs>
              <w:spacing w:after="0" w:line="240" w:lineRule="auto"/>
              <w:ind w:left="-567" w:right="-1" w:firstLine="600"/>
              <w:jc w:val="center"/>
              <w:rPr>
                <w:rFonts w:ascii="Times New Roman" w:eastAsia="Times New Roman" w:hAnsi="Times New Roman" w:cs="Times New Roman"/>
                <w:color w:val="000000"/>
                <w:sz w:val="24"/>
                <w:szCs w:val="24"/>
              </w:rPr>
            </w:pPr>
            <w:r w:rsidRPr="00842E33">
              <w:rPr>
                <w:rFonts w:ascii="Times New Roman" w:eastAsia="Times New Roman" w:hAnsi="Times New Roman" w:cs="Times New Roman"/>
                <w:color w:val="000000"/>
                <w:sz w:val="24"/>
                <w:szCs w:val="24"/>
              </w:rPr>
              <w:t>495801,9</w:t>
            </w:r>
          </w:p>
        </w:tc>
        <w:tc>
          <w:tcPr>
            <w:tcW w:w="912" w:type="pct"/>
            <w:tcBorders>
              <w:top w:val="single" w:sz="4" w:space="0" w:color="auto"/>
              <w:left w:val="single" w:sz="4" w:space="0" w:color="auto"/>
              <w:bottom w:val="single" w:sz="4" w:space="0" w:color="auto"/>
              <w:right w:val="single" w:sz="4" w:space="0" w:color="auto"/>
            </w:tcBorders>
            <w:vAlign w:val="center"/>
            <w:hideMark/>
          </w:tcPr>
          <w:p w14:paraId="625EA2F8" w14:textId="77777777" w:rsidR="00094A67" w:rsidRPr="00842E33" w:rsidRDefault="006F6B87" w:rsidP="00C6695C">
            <w:pPr>
              <w:tabs>
                <w:tab w:val="left" w:pos="0"/>
              </w:tabs>
              <w:spacing w:after="0" w:line="240" w:lineRule="auto"/>
              <w:ind w:left="-567" w:right="-1" w:firstLine="567"/>
              <w:jc w:val="center"/>
              <w:rPr>
                <w:rFonts w:ascii="Times New Roman" w:eastAsia="Times New Roman" w:hAnsi="Times New Roman" w:cs="Times New Roman"/>
                <w:color w:val="000000"/>
                <w:sz w:val="24"/>
                <w:szCs w:val="24"/>
              </w:rPr>
            </w:pPr>
            <w:r w:rsidRPr="00842E33">
              <w:rPr>
                <w:rFonts w:ascii="Times New Roman" w:eastAsia="Times New Roman" w:hAnsi="Times New Roman" w:cs="Times New Roman"/>
                <w:color w:val="000000"/>
                <w:sz w:val="24"/>
                <w:szCs w:val="24"/>
              </w:rPr>
              <w:t>116,8</w:t>
            </w:r>
          </w:p>
        </w:tc>
      </w:tr>
      <w:tr w:rsidR="00094A67" w:rsidRPr="00842E33" w14:paraId="3C05B38A" w14:textId="77777777" w:rsidTr="00842E33">
        <w:trPr>
          <w:trHeight w:val="279"/>
        </w:trPr>
        <w:tc>
          <w:tcPr>
            <w:tcW w:w="1982" w:type="pct"/>
            <w:tcBorders>
              <w:top w:val="single" w:sz="4" w:space="0" w:color="auto"/>
              <w:left w:val="single" w:sz="4" w:space="0" w:color="auto"/>
              <w:bottom w:val="single" w:sz="4" w:space="0" w:color="auto"/>
              <w:right w:val="single" w:sz="4" w:space="0" w:color="auto"/>
            </w:tcBorders>
            <w:hideMark/>
          </w:tcPr>
          <w:p w14:paraId="6629ECA4" w14:textId="2D3FC920" w:rsidR="00094A67" w:rsidRPr="00842E33" w:rsidRDefault="00094A67" w:rsidP="00C6695C">
            <w:pPr>
              <w:tabs>
                <w:tab w:val="left" w:pos="0"/>
              </w:tabs>
              <w:spacing w:after="0" w:line="240" w:lineRule="auto"/>
              <w:ind w:left="33"/>
              <w:jc w:val="both"/>
              <w:rPr>
                <w:rFonts w:ascii="Times New Roman" w:eastAsia="Times New Roman" w:hAnsi="Times New Roman" w:cs="Times New Roman"/>
                <w:color w:val="000000"/>
                <w:sz w:val="24"/>
                <w:szCs w:val="24"/>
              </w:rPr>
            </w:pPr>
            <w:r w:rsidRPr="00842E33">
              <w:rPr>
                <w:rFonts w:ascii="Times New Roman" w:eastAsia="Times New Roman" w:hAnsi="Times New Roman" w:cs="Times New Roman"/>
                <w:color w:val="000000"/>
                <w:sz w:val="24"/>
                <w:szCs w:val="24"/>
              </w:rPr>
              <w:t xml:space="preserve">Культура, кинематография </w:t>
            </w:r>
          </w:p>
        </w:tc>
        <w:tc>
          <w:tcPr>
            <w:tcW w:w="983" w:type="pct"/>
            <w:tcBorders>
              <w:top w:val="single" w:sz="4" w:space="0" w:color="auto"/>
              <w:left w:val="single" w:sz="4" w:space="0" w:color="auto"/>
              <w:bottom w:val="single" w:sz="4" w:space="0" w:color="auto"/>
              <w:right w:val="single" w:sz="4" w:space="0" w:color="auto"/>
            </w:tcBorders>
            <w:vAlign w:val="center"/>
            <w:hideMark/>
          </w:tcPr>
          <w:p w14:paraId="71684763" w14:textId="77777777" w:rsidR="00094A67" w:rsidRPr="00842E33" w:rsidRDefault="00366840" w:rsidP="00C6695C">
            <w:pPr>
              <w:tabs>
                <w:tab w:val="left" w:pos="0"/>
              </w:tabs>
              <w:spacing w:after="0" w:line="240" w:lineRule="auto"/>
              <w:ind w:left="-567" w:right="-1" w:firstLine="1134"/>
              <w:jc w:val="both"/>
              <w:rPr>
                <w:rFonts w:ascii="Times New Roman" w:eastAsia="Times New Roman" w:hAnsi="Times New Roman" w:cs="Times New Roman"/>
                <w:color w:val="000000"/>
                <w:sz w:val="24"/>
                <w:szCs w:val="24"/>
              </w:rPr>
            </w:pPr>
            <w:r w:rsidRPr="00842E33">
              <w:rPr>
                <w:rFonts w:ascii="Times New Roman" w:eastAsia="Times New Roman" w:hAnsi="Times New Roman" w:cs="Times New Roman"/>
                <w:color w:val="000000"/>
                <w:sz w:val="24"/>
                <w:szCs w:val="24"/>
              </w:rPr>
              <w:t>191781,9</w:t>
            </w:r>
          </w:p>
        </w:tc>
        <w:tc>
          <w:tcPr>
            <w:tcW w:w="1123" w:type="pct"/>
            <w:tcBorders>
              <w:top w:val="single" w:sz="4" w:space="0" w:color="auto"/>
              <w:left w:val="single" w:sz="4" w:space="0" w:color="auto"/>
              <w:bottom w:val="single" w:sz="4" w:space="0" w:color="auto"/>
              <w:right w:val="single" w:sz="4" w:space="0" w:color="auto"/>
            </w:tcBorders>
            <w:vAlign w:val="center"/>
            <w:hideMark/>
          </w:tcPr>
          <w:p w14:paraId="48878BD0" w14:textId="77777777" w:rsidR="00094A67" w:rsidRPr="00842E33" w:rsidRDefault="006D0D5D" w:rsidP="00C6695C">
            <w:pPr>
              <w:tabs>
                <w:tab w:val="left" w:pos="0"/>
              </w:tabs>
              <w:spacing w:after="0" w:line="240" w:lineRule="auto"/>
              <w:ind w:left="-567" w:right="-1" w:firstLine="600"/>
              <w:jc w:val="center"/>
              <w:rPr>
                <w:rFonts w:ascii="Times New Roman" w:eastAsia="Times New Roman" w:hAnsi="Times New Roman" w:cs="Times New Roman"/>
                <w:color w:val="000000"/>
                <w:sz w:val="24"/>
                <w:szCs w:val="24"/>
              </w:rPr>
            </w:pPr>
            <w:r w:rsidRPr="00842E33">
              <w:rPr>
                <w:rFonts w:ascii="Times New Roman" w:eastAsia="Times New Roman" w:hAnsi="Times New Roman" w:cs="Times New Roman"/>
                <w:color w:val="000000"/>
                <w:sz w:val="24"/>
                <w:szCs w:val="24"/>
              </w:rPr>
              <w:t>112579,1</w:t>
            </w:r>
          </w:p>
        </w:tc>
        <w:tc>
          <w:tcPr>
            <w:tcW w:w="912" w:type="pct"/>
            <w:tcBorders>
              <w:top w:val="single" w:sz="4" w:space="0" w:color="auto"/>
              <w:left w:val="single" w:sz="4" w:space="0" w:color="auto"/>
              <w:bottom w:val="single" w:sz="4" w:space="0" w:color="auto"/>
              <w:right w:val="single" w:sz="4" w:space="0" w:color="auto"/>
            </w:tcBorders>
            <w:vAlign w:val="center"/>
            <w:hideMark/>
          </w:tcPr>
          <w:p w14:paraId="130B854E" w14:textId="77777777" w:rsidR="00094A67" w:rsidRPr="00842E33" w:rsidRDefault="006F6B87" w:rsidP="00C6695C">
            <w:pPr>
              <w:tabs>
                <w:tab w:val="left" w:pos="0"/>
              </w:tabs>
              <w:spacing w:after="0" w:line="240" w:lineRule="auto"/>
              <w:ind w:left="-567" w:right="-1" w:firstLine="567"/>
              <w:jc w:val="center"/>
              <w:rPr>
                <w:rFonts w:ascii="Times New Roman" w:eastAsia="Times New Roman" w:hAnsi="Times New Roman" w:cs="Times New Roman"/>
                <w:color w:val="000000"/>
                <w:sz w:val="24"/>
                <w:szCs w:val="24"/>
              </w:rPr>
            </w:pPr>
            <w:r w:rsidRPr="00842E33">
              <w:rPr>
                <w:rFonts w:ascii="Times New Roman" w:eastAsia="Times New Roman" w:hAnsi="Times New Roman" w:cs="Times New Roman"/>
                <w:color w:val="000000"/>
                <w:sz w:val="24"/>
                <w:szCs w:val="24"/>
              </w:rPr>
              <w:t>58,7</w:t>
            </w:r>
          </w:p>
        </w:tc>
      </w:tr>
      <w:tr w:rsidR="00094A67" w:rsidRPr="00842E33" w14:paraId="0602A829" w14:textId="77777777" w:rsidTr="00842E33">
        <w:trPr>
          <w:trHeight w:val="273"/>
        </w:trPr>
        <w:tc>
          <w:tcPr>
            <w:tcW w:w="1982" w:type="pct"/>
            <w:tcBorders>
              <w:top w:val="single" w:sz="4" w:space="0" w:color="auto"/>
              <w:left w:val="single" w:sz="4" w:space="0" w:color="auto"/>
              <w:bottom w:val="single" w:sz="4" w:space="0" w:color="auto"/>
              <w:right w:val="single" w:sz="4" w:space="0" w:color="auto"/>
            </w:tcBorders>
            <w:hideMark/>
          </w:tcPr>
          <w:p w14:paraId="41C5836F" w14:textId="77777777" w:rsidR="00094A67" w:rsidRPr="00842E33" w:rsidRDefault="00094A67" w:rsidP="00C6695C">
            <w:pPr>
              <w:tabs>
                <w:tab w:val="left" w:pos="0"/>
              </w:tabs>
              <w:spacing w:after="0" w:line="240" w:lineRule="auto"/>
              <w:ind w:left="33"/>
              <w:jc w:val="both"/>
              <w:rPr>
                <w:rFonts w:ascii="Times New Roman" w:eastAsia="Times New Roman" w:hAnsi="Times New Roman" w:cs="Times New Roman"/>
                <w:color w:val="000000"/>
                <w:sz w:val="24"/>
                <w:szCs w:val="24"/>
              </w:rPr>
            </w:pPr>
            <w:r w:rsidRPr="00842E33">
              <w:rPr>
                <w:rFonts w:ascii="Times New Roman" w:eastAsia="Times New Roman" w:hAnsi="Times New Roman" w:cs="Times New Roman"/>
                <w:color w:val="000000"/>
                <w:sz w:val="24"/>
                <w:szCs w:val="24"/>
              </w:rPr>
              <w:t>Социальная политика</w:t>
            </w:r>
          </w:p>
        </w:tc>
        <w:tc>
          <w:tcPr>
            <w:tcW w:w="983" w:type="pct"/>
            <w:tcBorders>
              <w:top w:val="single" w:sz="4" w:space="0" w:color="auto"/>
              <w:left w:val="single" w:sz="4" w:space="0" w:color="auto"/>
              <w:bottom w:val="single" w:sz="4" w:space="0" w:color="auto"/>
              <w:right w:val="single" w:sz="4" w:space="0" w:color="auto"/>
            </w:tcBorders>
            <w:vAlign w:val="center"/>
            <w:hideMark/>
          </w:tcPr>
          <w:p w14:paraId="51500C0B" w14:textId="77777777" w:rsidR="00094A67" w:rsidRPr="00842E33" w:rsidRDefault="00366840" w:rsidP="00C6695C">
            <w:pPr>
              <w:tabs>
                <w:tab w:val="left" w:pos="0"/>
              </w:tabs>
              <w:spacing w:after="0" w:line="240" w:lineRule="auto"/>
              <w:ind w:left="-567" w:right="-1" w:firstLine="1134"/>
              <w:jc w:val="both"/>
              <w:rPr>
                <w:rFonts w:ascii="Times New Roman" w:eastAsia="Times New Roman" w:hAnsi="Times New Roman" w:cs="Times New Roman"/>
                <w:color w:val="000000"/>
                <w:sz w:val="24"/>
                <w:szCs w:val="24"/>
              </w:rPr>
            </w:pPr>
            <w:r w:rsidRPr="00842E33">
              <w:rPr>
                <w:rFonts w:ascii="Times New Roman" w:eastAsia="Times New Roman" w:hAnsi="Times New Roman" w:cs="Times New Roman"/>
                <w:color w:val="000000"/>
                <w:sz w:val="24"/>
                <w:szCs w:val="24"/>
              </w:rPr>
              <w:t>35266,7</w:t>
            </w:r>
          </w:p>
        </w:tc>
        <w:tc>
          <w:tcPr>
            <w:tcW w:w="1123" w:type="pct"/>
            <w:tcBorders>
              <w:top w:val="single" w:sz="4" w:space="0" w:color="auto"/>
              <w:left w:val="single" w:sz="4" w:space="0" w:color="auto"/>
              <w:bottom w:val="single" w:sz="4" w:space="0" w:color="auto"/>
              <w:right w:val="single" w:sz="4" w:space="0" w:color="auto"/>
            </w:tcBorders>
            <w:vAlign w:val="center"/>
            <w:hideMark/>
          </w:tcPr>
          <w:p w14:paraId="06EAF038" w14:textId="77777777" w:rsidR="00094A67" w:rsidRPr="00842E33" w:rsidRDefault="006D0D5D" w:rsidP="00C6695C">
            <w:pPr>
              <w:tabs>
                <w:tab w:val="left" w:pos="0"/>
              </w:tabs>
              <w:spacing w:after="0" w:line="240" w:lineRule="auto"/>
              <w:ind w:left="-567" w:right="-1" w:firstLine="600"/>
              <w:jc w:val="center"/>
              <w:rPr>
                <w:rFonts w:ascii="Times New Roman" w:eastAsia="Times New Roman" w:hAnsi="Times New Roman" w:cs="Times New Roman"/>
                <w:color w:val="000000"/>
                <w:sz w:val="24"/>
                <w:szCs w:val="24"/>
              </w:rPr>
            </w:pPr>
            <w:r w:rsidRPr="00842E33">
              <w:rPr>
                <w:rFonts w:ascii="Times New Roman" w:eastAsia="Times New Roman" w:hAnsi="Times New Roman" w:cs="Times New Roman"/>
                <w:color w:val="000000"/>
                <w:sz w:val="24"/>
                <w:szCs w:val="24"/>
              </w:rPr>
              <w:t>27401,7</w:t>
            </w:r>
          </w:p>
        </w:tc>
        <w:tc>
          <w:tcPr>
            <w:tcW w:w="912" w:type="pct"/>
            <w:tcBorders>
              <w:top w:val="single" w:sz="4" w:space="0" w:color="auto"/>
              <w:left w:val="single" w:sz="4" w:space="0" w:color="auto"/>
              <w:bottom w:val="single" w:sz="4" w:space="0" w:color="auto"/>
              <w:right w:val="single" w:sz="4" w:space="0" w:color="auto"/>
            </w:tcBorders>
            <w:vAlign w:val="center"/>
            <w:hideMark/>
          </w:tcPr>
          <w:p w14:paraId="7E0E4F3C" w14:textId="77777777" w:rsidR="00094A67" w:rsidRPr="00842E33" w:rsidRDefault="00AD0461" w:rsidP="00C6695C">
            <w:pPr>
              <w:tabs>
                <w:tab w:val="left" w:pos="0"/>
              </w:tabs>
              <w:spacing w:after="0" w:line="240" w:lineRule="auto"/>
              <w:ind w:left="-567" w:right="-1" w:firstLine="567"/>
              <w:jc w:val="center"/>
              <w:rPr>
                <w:rFonts w:ascii="Times New Roman" w:eastAsia="Times New Roman" w:hAnsi="Times New Roman" w:cs="Times New Roman"/>
                <w:color w:val="000000"/>
                <w:sz w:val="24"/>
                <w:szCs w:val="24"/>
              </w:rPr>
            </w:pPr>
            <w:r w:rsidRPr="00842E33">
              <w:rPr>
                <w:rFonts w:ascii="Times New Roman" w:eastAsia="Times New Roman" w:hAnsi="Times New Roman" w:cs="Times New Roman"/>
                <w:color w:val="000000"/>
                <w:sz w:val="24"/>
                <w:szCs w:val="24"/>
              </w:rPr>
              <w:t>77,7</w:t>
            </w:r>
          </w:p>
        </w:tc>
      </w:tr>
      <w:tr w:rsidR="00094A67" w:rsidRPr="00842E33" w14:paraId="5D53D26A" w14:textId="77777777" w:rsidTr="00842E33">
        <w:trPr>
          <w:trHeight w:val="267"/>
        </w:trPr>
        <w:tc>
          <w:tcPr>
            <w:tcW w:w="1982" w:type="pct"/>
            <w:tcBorders>
              <w:top w:val="single" w:sz="4" w:space="0" w:color="auto"/>
              <w:left w:val="single" w:sz="4" w:space="0" w:color="auto"/>
              <w:bottom w:val="single" w:sz="4" w:space="0" w:color="auto"/>
              <w:right w:val="single" w:sz="4" w:space="0" w:color="auto"/>
            </w:tcBorders>
            <w:hideMark/>
          </w:tcPr>
          <w:p w14:paraId="2EF9EE02" w14:textId="77777777" w:rsidR="00094A67" w:rsidRPr="00842E33" w:rsidRDefault="00094A67" w:rsidP="00C6695C">
            <w:pPr>
              <w:tabs>
                <w:tab w:val="left" w:pos="0"/>
              </w:tabs>
              <w:spacing w:after="0" w:line="240" w:lineRule="auto"/>
              <w:ind w:left="33"/>
              <w:jc w:val="both"/>
              <w:rPr>
                <w:rFonts w:ascii="Times New Roman" w:eastAsia="Times New Roman" w:hAnsi="Times New Roman" w:cs="Times New Roman"/>
                <w:color w:val="000000"/>
                <w:sz w:val="24"/>
                <w:szCs w:val="24"/>
              </w:rPr>
            </w:pPr>
            <w:r w:rsidRPr="00842E33">
              <w:rPr>
                <w:rFonts w:ascii="Times New Roman" w:eastAsia="Times New Roman" w:hAnsi="Times New Roman" w:cs="Times New Roman"/>
                <w:color w:val="000000"/>
                <w:sz w:val="24"/>
                <w:szCs w:val="24"/>
              </w:rPr>
              <w:t>Физическая культура и спорт</w:t>
            </w:r>
          </w:p>
        </w:tc>
        <w:tc>
          <w:tcPr>
            <w:tcW w:w="983" w:type="pct"/>
            <w:tcBorders>
              <w:top w:val="single" w:sz="4" w:space="0" w:color="auto"/>
              <w:left w:val="single" w:sz="4" w:space="0" w:color="auto"/>
              <w:bottom w:val="single" w:sz="4" w:space="0" w:color="auto"/>
              <w:right w:val="single" w:sz="4" w:space="0" w:color="auto"/>
            </w:tcBorders>
            <w:vAlign w:val="center"/>
            <w:hideMark/>
          </w:tcPr>
          <w:p w14:paraId="452C96A5" w14:textId="77777777" w:rsidR="00094A67" w:rsidRPr="00842E33" w:rsidRDefault="00366840" w:rsidP="00C6695C">
            <w:pPr>
              <w:tabs>
                <w:tab w:val="left" w:pos="0"/>
              </w:tabs>
              <w:spacing w:after="0" w:line="240" w:lineRule="auto"/>
              <w:ind w:left="-567" w:right="-1" w:firstLine="1134"/>
              <w:jc w:val="both"/>
              <w:rPr>
                <w:rFonts w:ascii="Times New Roman" w:eastAsia="Times New Roman" w:hAnsi="Times New Roman" w:cs="Times New Roman"/>
                <w:color w:val="000000"/>
                <w:sz w:val="24"/>
                <w:szCs w:val="24"/>
              </w:rPr>
            </w:pPr>
            <w:r w:rsidRPr="00842E33">
              <w:rPr>
                <w:rFonts w:ascii="Times New Roman" w:eastAsia="Times New Roman" w:hAnsi="Times New Roman" w:cs="Times New Roman"/>
                <w:color w:val="000000"/>
                <w:sz w:val="24"/>
                <w:szCs w:val="24"/>
              </w:rPr>
              <w:t>1171,7</w:t>
            </w:r>
          </w:p>
        </w:tc>
        <w:tc>
          <w:tcPr>
            <w:tcW w:w="1123" w:type="pct"/>
            <w:tcBorders>
              <w:top w:val="single" w:sz="4" w:space="0" w:color="auto"/>
              <w:left w:val="single" w:sz="4" w:space="0" w:color="auto"/>
              <w:bottom w:val="single" w:sz="4" w:space="0" w:color="auto"/>
              <w:right w:val="single" w:sz="4" w:space="0" w:color="auto"/>
            </w:tcBorders>
            <w:vAlign w:val="center"/>
            <w:hideMark/>
          </w:tcPr>
          <w:p w14:paraId="5A9C2290" w14:textId="77777777" w:rsidR="00094A67" w:rsidRPr="00842E33" w:rsidRDefault="006D0D5D" w:rsidP="00C6695C">
            <w:pPr>
              <w:tabs>
                <w:tab w:val="left" w:pos="0"/>
              </w:tabs>
              <w:spacing w:after="0" w:line="240" w:lineRule="auto"/>
              <w:ind w:left="-567" w:right="-1" w:firstLine="600"/>
              <w:jc w:val="center"/>
              <w:rPr>
                <w:rFonts w:ascii="Times New Roman" w:eastAsia="Times New Roman" w:hAnsi="Times New Roman" w:cs="Times New Roman"/>
                <w:color w:val="000000"/>
                <w:sz w:val="24"/>
                <w:szCs w:val="24"/>
              </w:rPr>
            </w:pPr>
            <w:r w:rsidRPr="00842E33">
              <w:rPr>
                <w:rFonts w:ascii="Times New Roman" w:eastAsia="Times New Roman" w:hAnsi="Times New Roman" w:cs="Times New Roman"/>
                <w:color w:val="000000"/>
                <w:sz w:val="24"/>
                <w:szCs w:val="24"/>
              </w:rPr>
              <w:t>94467,6</w:t>
            </w:r>
          </w:p>
        </w:tc>
        <w:tc>
          <w:tcPr>
            <w:tcW w:w="912" w:type="pct"/>
            <w:tcBorders>
              <w:top w:val="single" w:sz="4" w:space="0" w:color="auto"/>
              <w:left w:val="single" w:sz="4" w:space="0" w:color="auto"/>
              <w:bottom w:val="single" w:sz="4" w:space="0" w:color="auto"/>
              <w:right w:val="single" w:sz="4" w:space="0" w:color="auto"/>
            </w:tcBorders>
            <w:vAlign w:val="center"/>
            <w:hideMark/>
          </w:tcPr>
          <w:p w14:paraId="32E6DA5C" w14:textId="77777777" w:rsidR="00094A67" w:rsidRPr="00842E33" w:rsidRDefault="00AD0461" w:rsidP="00C6695C">
            <w:pPr>
              <w:tabs>
                <w:tab w:val="left" w:pos="0"/>
              </w:tabs>
              <w:spacing w:after="0" w:line="240" w:lineRule="auto"/>
              <w:ind w:left="-567" w:right="-1" w:firstLine="567"/>
              <w:jc w:val="center"/>
              <w:rPr>
                <w:rFonts w:ascii="Times New Roman" w:eastAsia="Times New Roman" w:hAnsi="Times New Roman" w:cs="Times New Roman"/>
                <w:color w:val="000000"/>
                <w:sz w:val="24"/>
                <w:szCs w:val="24"/>
              </w:rPr>
            </w:pPr>
            <w:r w:rsidRPr="00842E33">
              <w:rPr>
                <w:rFonts w:ascii="Times New Roman" w:eastAsia="Times New Roman" w:hAnsi="Times New Roman" w:cs="Times New Roman"/>
                <w:color w:val="000000"/>
                <w:sz w:val="24"/>
                <w:szCs w:val="24"/>
              </w:rPr>
              <w:t>8062,4</w:t>
            </w:r>
          </w:p>
        </w:tc>
      </w:tr>
      <w:tr w:rsidR="00094A67" w:rsidRPr="00842E33" w14:paraId="5450161F" w14:textId="77777777" w:rsidTr="00842E33">
        <w:trPr>
          <w:trHeight w:val="325"/>
        </w:trPr>
        <w:tc>
          <w:tcPr>
            <w:tcW w:w="1982" w:type="pct"/>
            <w:tcBorders>
              <w:top w:val="single" w:sz="4" w:space="0" w:color="auto"/>
              <w:left w:val="single" w:sz="4" w:space="0" w:color="auto"/>
              <w:bottom w:val="single" w:sz="4" w:space="0" w:color="auto"/>
              <w:right w:val="single" w:sz="4" w:space="0" w:color="auto"/>
            </w:tcBorders>
            <w:hideMark/>
          </w:tcPr>
          <w:p w14:paraId="73BC01EC" w14:textId="77777777" w:rsidR="00094A67" w:rsidRPr="00842E33" w:rsidRDefault="00094A67" w:rsidP="00C6695C">
            <w:pPr>
              <w:tabs>
                <w:tab w:val="left" w:pos="0"/>
              </w:tabs>
              <w:spacing w:after="0" w:line="240" w:lineRule="auto"/>
              <w:ind w:left="33"/>
              <w:jc w:val="both"/>
              <w:rPr>
                <w:rFonts w:ascii="Times New Roman" w:eastAsia="Times New Roman" w:hAnsi="Times New Roman" w:cs="Times New Roman"/>
                <w:color w:val="000000"/>
                <w:sz w:val="24"/>
                <w:szCs w:val="24"/>
              </w:rPr>
            </w:pPr>
            <w:r w:rsidRPr="00842E33">
              <w:rPr>
                <w:rFonts w:ascii="Times New Roman" w:eastAsia="Times New Roman" w:hAnsi="Times New Roman" w:cs="Times New Roman"/>
                <w:color w:val="000000"/>
                <w:sz w:val="24"/>
                <w:szCs w:val="24"/>
              </w:rPr>
              <w:t xml:space="preserve">Средства массовой </w:t>
            </w:r>
          </w:p>
          <w:p w14:paraId="0EA2BDA3" w14:textId="77777777" w:rsidR="00094A67" w:rsidRPr="00842E33" w:rsidRDefault="00094A67" w:rsidP="00C6695C">
            <w:pPr>
              <w:tabs>
                <w:tab w:val="left" w:pos="0"/>
              </w:tabs>
              <w:spacing w:after="0" w:line="240" w:lineRule="auto"/>
              <w:ind w:left="33"/>
              <w:jc w:val="both"/>
              <w:rPr>
                <w:rFonts w:ascii="Times New Roman" w:eastAsia="Times New Roman" w:hAnsi="Times New Roman" w:cs="Times New Roman"/>
                <w:color w:val="000000"/>
                <w:sz w:val="24"/>
                <w:szCs w:val="24"/>
              </w:rPr>
            </w:pPr>
            <w:r w:rsidRPr="00842E33">
              <w:rPr>
                <w:rFonts w:ascii="Times New Roman" w:eastAsia="Times New Roman" w:hAnsi="Times New Roman" w:cs="Times New Roman"/>
                <w:color w:val="000000"/>
                <w:sz w:val="24"/>
                <w:szCs w:val="24"/>
              </w:rPr>
              <w:t>информации</w:t>
            </w:r>
          </w:p>
        </w:tc>
        <w:tc>
          <w:tcPr>
            <w:tcW w:w="983" w:type="pct"/>
            <w:tcBorders>
              <w:top w:val="single" w:sz="4" w:space="0" w:color="auto"/>
              <w:left w:val="single" w:sz="4" w:space="0" w:color="auto"/>
              <w:bottom w:val="single" w:sz="4" w:space="0" w:color="auto"/>
              <w:right w:val="single" w:sz="4" w:space="0" w:color="auto"/>
            </w:tcBorders>
            <w:vAlign w:val="center"/>
            <w:hideMark/>
          </w:tcPr>
          <w:p w14:paraId="1451D648" w14:textId="77777777" w:rsidR="00094A67" w:rsidRPr="00842E33" w:rsidRDefault="00366840" w:rsidP="00C6695C">
            <w:pPr>
              <w:tabs>
                <w:tab w:val="left" w:pos="0"/>
              </w:tabs>
              <w:spacing w:after="0" w:line="240" w:lineRule="auto"/>
              <w:ind w:left="-567" w:right="-1" w:firstLine="1134"/>
              <w:jc w:val="both"/>
              <w:rPr>
                <w:rFonts w:ascii="Times New Roman" w:eastAsia="Times New Roman" w:hAnsi="Times New Roman" w:cs="Times New Roman"/>
                <w:color w:val="000000"/>
                <w:sz w:val="24"/>
                <w:szCs w:val="24"/>
              </w:rPr>
            </w:pPr>
            <w:r w:rsidRPr="00842E33">
              <w:rPr>
                <w:rFonts w:ascii="Times New Roman" w:eastAsia="Times New Roman" w:hAnsi="Times New Roman" w:cs="Times New Roman"/>
                <w:color w:val="000000"/>
                <w:sz w:val="24"/>
                <w:szCs w:val="24"/>
              </w:rPr>
              <w:t>3015,0</w:t>
            </w:r>
          </w:p>
        </w:tc>
        <w:tc>
          <w:tcPr>
            <w:tcW w:w="1123" w:type="pct"/>
            <w:tcBorders>
              <w:top w:val="single" w:sz="4" w:space="0" w:color="auto"/>
              <w:left w:val="single" w:sz="4" w:space="0" w:color="auto"/>
              <w:bottom w:val="single" w:sz="4" w:space="0" w:color="auto"/>
              <w:right w:val="single" w:sz="4" w:space="0" w:color="auto"/>
            </w:tcBorders>
            <w:vAlign w:val="center"/>
            <w:hideMark/>
          </w:tcPr>
          <w:p w14:paraId="2296473F" w14:textId="77777777" w:rsidR="00094A67" w:rsidRPr="00842E33" w:rsidRDefault="006D0D5D" w:rsidP="00C6695C">
            <w:pPr>
              <w:tabs>
                <w:tab w:val="left" w:pos="0"/>
              </w:tabs>
              <w:spacing w:after="0" w:line="240" w:lineRule="auto"/>
              <w:ind w:left="-567" w:right="-1" w:firstLine="600"/>
              <w:jc w:val="center"/>
              <w:rPr>
                <w:rFonts w:ascii="Times New Roman" w:eastAsia="Times New Roman" w:hAnsi="Times New Roman" w:cs="Times New Roman"/>
                <w:color w:val="000000"/>
                <w:sz w:val="24"/>
                <w:szCs w:val="24"/>
              </w:rPr>
            </w:pPr>
            <w:r w:rsidRPr="00842E33">
              <w:rPr>
                <w:rFonts w:ascii="Times New Roman" w:eastAsia="Times New Roman" w:hAnsi="Times New Roman" w:cs="Times New Roman"/>
                <w:color w:val="000000"/>
                <w:sz w:val="24"/>
                <w:szCs w:val="24"/>
              </w:rPr>
              <w:t>3000,0</w:t>
            </w:r>
          </w:p>
        </w:tc>
        <w:tc>
          <w:tcPr>
            <w:tcW w:w="912" w:type="pct"/>
            <w:tcBorders>
              <w:top w:val="single" w:sz="4" w:space="0" w:color="auto"/>
              <w:left w:val="single" w:sz="4" w:space="0" w:color="auto"/>
              <w:bottom w:val="single" w:sz="4" w:space="0" w:color="auto"/>
              <w:right w:val="single" w:sz="4" w:space="0" w:color="auto"/>
            </w:tcBorders>
            <w:vAlign w:val="center"/>
            <w:hideMark/>
          </w:tcPr>
          <w:p w14:paraId="7A38137A" w14:textId="77777777" w:rsidR="00094A67" w:rsidRPr="00842E33" w:rsidRDefault="00AD0461" w:rsidP="00C6695C">
            <w:pPr>
              <w:tabs>
                <w:tab w:val="left" w:pos="0"/>
              </w:tabs>
              <w:spacing w:after="0" w:line="240" w:lineRule="auto"/>
              <w:ind w:left="-567" w:right="-1" w:firstLine="567"/>
              <w:jc w:val="center"/>
              <w:rPr>
                <w:rFonts w:ascii="Times New Roman" w:eastAsia="Times New Roman" w:hAnsi="Times New Roman" w:cs="Times New Roman"/>
                <w:color w:val="000000"/>
                <w:sz w:val="24"/>
                <w:szCs w:val="24"/>
              </w:rPr>
            </w:pPr>
            <w:r w:rsidRPr="00842E33">
              <w:rPr>
                <w:rFonts w:ascii="Times New Roman" w:eastAsia="Times New Roman" w:hAnsi="Times New Roman" w:cs="Times New Roman"/>
                <w:color w:val="000000"/>
                <w:sz w:val="24"/>
                <w:szCs w:val="24"/>
              </w:rPr>
              <w:t>99,5</w:t>
            </w:r>
          </w:p>
        </w:tc>
      </w:tr>
      <w:tr w:rsidR="00094A67" w:rsidRPr="00842E33" w14:paraId="4227C2C7" w14:textId="77777777" w:rsidTr="00842E33">
        <w:trPr>
          <w:trHeight w:val="277"/>
        </w:trPr>
        <w:tc>
          <w:tcPr>
            <w:tcW w:w="1982" w:type="pct"/>
            <w:tcBorders>
              <w:top w:val="single" w:sz="4" w:space="0" w:color="auto"/>
              <w:left w:val="single" w:sz="4" w:space="0" w:color="auto"/>
              <w:bottom w:val="single" w:sz="4" w:space="0" w:color="auto"/>
              <w:right w:val="single" w:sz="4" w:space="0" w:color="auto"/>
            </w:tcBorders>
            <w:hideMark/>
          </w:tcPr>
          <w:p w14:paraId="1F6D8532" w14:textId="78493953" w:rsidR="00094A67" w:rsidRPr="0037497D" w:rsidRDefault="00842E33" w:rsidP="0037497D">
            <w:pPr>
              <w:tabs>
                <w:tab w:val="left" w:pos="0"/>
              </w:tabs>
              <w:spacing w:after="0" w:line="240" w:lineRule="auto"/>
              <w:ind w:right="-1"/>
              <w:rPr>
                <w:rFonts w:ascii="Times New Roman" w:eastAsia="Times New Roman" w:hAnsi="Times New Roman" w:cs="Times New Roman"/>
                <w:bCs/>
                <w:color w:val="000000"/>
                <w:sz w:val="24"/>
                <w:szCs w:val="24"/>
              </w:rPr>
            </w:pPr>
            <w:r w:rsidRPr="0037497D">
              <w:rPr>
                <w:rFonts w:ascii="Times New Roman" w:eastAsia="Times New Roman" w:hAnsi="Times New Roman" w:cs="Times New Roman"/>
                <w:bCs/>
                <w:color w:val="000000"/>
                <w:sz w:val="24"/>
                <w:szCs w:val="24"/>
              </w:rPr>
              <w:t>И</w:t>
            </w:r>
            <w:r w:rsidR="00094A67" w:rsidRPr="0037497D">
              <w:rPr>
                <w:rFonts w:ascii="Times New Roman" w:eastAsia="Times New Roman" w:hAnsi="Times New Roman" w:cs="Times New Roman"/>
                <w:bCs/>
                <w:color w:val="000000"/>
                <w:sz w:val="24"/>
                <w:szCs w:val="24"/>
              </w:rPr>
              <w:t>того</w:t>
            </w:r>
            <w:r w:rsidR="0037497D">
              <w:rPr>
                <w:rFonts w:ascii="Times New Roman" w:eastAsia="Times New Roman" w:hAnsi="Times New Roman" w:cs="Times New Roman"/>
                <w:bCs/>
                <w:color w:val="000000"/>
                <w:sz w:val="24"/>
                <w:szCs w:val="24"/>
              </w:rPr>
              <w:t>:</w:t>
            </w:r>
          </w:p>
        </w:tc>
        <w:tc>
          <w:tcPr>
            <w:tcW w:w="983" w:type="pct"/>
            <w:tcBorders>
              <w:top w:val="single" w:sz="4" w:space="0" w:color="auto"/>
              <w:left w:val="single" w:sz="4" w:space="0" w:color="auto"/>
              <w:bottom w:val="single" w:sz="4" w:space="0" w:color="auto"/>
              <w:right w:val="single" w:sz="4" w:space="0" w:color="auto"/>
            </w:tcBorders>
            <w:vAlign w:val="center"/>
            <w:hideMark/>
          </w:tcPr>
          <w:p w14:paraId="479B9226" w14:textId="77777777" w:rsidR="00094A67" w:rsidRPr="0037497D" w:rsidRDefault="00366840" w:rsidP="00C6695C">
            <w:pPr>
              <w:tabs>
                <w:tab w:val="left" w:pos="0"/>
              </w:tabs>
              <w:spacing w:after="0" w:line="240" w:lineRule="auto"/>
              <w:ind w:right="-1"/>
              <w:jc w:val="center"/>
              <w:rPr>
                <w:rFonts w:ascii="Times New Roman" w:eastAsia="Times New Roman" w:hAnsi="Times New Roman" w:cs="Times New Roman"/>
                <w:bCs/>
                <w:color w:val="000000"/>
                <w:sz w:val="24"/>
                <w:szCs w:val="24"/>
              </w:rPr>
            </w:pPr>
            <w:r w:rsidRPr="0037497D">
              <w:rPr>
                <w:rFonts w:ascii="Times New Roman" w:eastAsia="Times New Roman" w:hAnsi="Times New Roman" w:cs="Times New Roman"/>
                <w:bCs/>
                <w:color w:val="000000"/>
                <w:sz w:val="24"/>
                <w:szCs w:val="24"/>
              </w:rPr>
              <w:t>655553,6</w:t>
            </w:r>
          </w:p>
        </w:tc>
        <w:tc>
          <w:tcPr>
            <w:tcW w:w="1123" w:type="pct"/>
            <w:tcBorders>
              <w:top w:val="single" w:sz="4" w:space="0" w:color="auto"/>
              <w:left w:val="single" w:sz="4" w:space="0" w:color="auto"/>
              <w:bottom w:val="single" w:sz="4" w:space="0" w:color="auto"/>
              <w:right w:val="single" w:sz="4" w:space="0" w:color="auto"/>
            </w:tcBorders>
            <w:vAlign w:val="center"/>
            <w:hideMark/>
          </w:tcPr>
          <w:p w14:paraId="3642A47B" w14:textId="77777777" w:rsidR="00094A67" w:rsidRPr="0037497D" w:rsidRDefault="006D0D5D" w:rsidP="00C6695C">
            <w:pPr>
              <w:tabs>
                <w:tab w:val="left" w:pos="0"/>
              </w:tabs>
              <w:spacing w:after="0" w:line="240" w:lineRule="auto"/>
              <w:ind w:right="-1" w:firstLine="33"/>
              <w:jc w:val="center"/>
              <w:rPr>
                <w:rFonts w:ascii="Times New Roman" w:eastAsia="Times New Roman" w:hAnsi="Times New Roman" w:cs="Times New Roman"/>
                <w:bCs/>
                <w:color w:val="000000"/>
                <w:sz w:val="24"/>
                <w:szCs w:val="24"/>
              </w:rPr>
            </w:pPr>
            <w:r w:rsidRPr="0037497D">
              <w:rPr>
                <w:rFonts w:ascii="Times New Roman" w:eastAsia="Times New Roman" w:hAnsi="Times New Roman" w:cs="Times New Roman"/>
                <w:bCs/>
                <w:color w:val="000000"/>
                <w:sz w:val="24"/>
                <w:szCs w:val="24"/>
              </w:rPr>
              <w:t>733250,3</w:t>
            </w:r>
          </w:p>
        </w:tc>
        <w:tc>
          <w:tcPr>
            <w:tcW w:w="912" w:type="pct"/>
            <w:tcBorders>
              <w:top w:val="single" w:sz="4" w:space="0" w:color="auto"/>
              <w:left w:val="single" w:sz="4" w:space="0" w:color="auto"/>
              <w:bottom w:val="single" w:sz="4" w:space="0" w:color="auto"/>
              <w:right w:val="single" w:sz="4" w:space="0" w:color="auto"/>
            </w:tcBorders>
            <w:vAlign w:val="center"/>
            <w:hideMark/>
          </w:tcPr>
          <w:p w14:paraId="35ACD302" w14:textId="77777777" w:rsidR="00094A67" w:rsidRPr="0037497D" w:rsidRDefault="00AD0461" w:rsidP="00C6695C">
            <w:pPr>
              <w:tabs>
                <w:tab w:val="left" w:pos="0"/>
              </w:tabs>
              <w:spacing w:after="0" w:line="240" w:lineRule="auto"/>
              <w:ind w:right="-1"/>
              <w:jc w:val="center"/>
              <w:rPr>
                <w:rFonts w:ascii="Times New Roman" w:eastAsia="Times New Roman" w:hAnsi="Times New Roman" w:cs="Times New Roman"/>
                <w:bCs/>
                <w:color w:val="000000"/>
                <w:sz w:val="24"/>
                <w:szCs w:val="24"/>
              </w:rPr>
            </w:pPr>
            <w:r w:rsidRPr="0037497D">
              <w:rPr>
                <w:rFonts w:ascii="Times New Roman" w:eastAsia="Times New Roman" w:hAnsi="Times New Roman" w:cs="Times New Roman"/>
                <w:bCs/>
                <w:color w:val="000000"/>
                <w:sz w:val="24"/>
                <w:szCs w:val="24"/>
              </w:rPr>
              <w:t>111,8</w:t>
            </w:r>
          </w:p>
        </w:tc>
      </w:tr>
    </w:tbl>
    <w:p w14:paraId="566C7077" w14:textId="1C3F99FC" w:rsidR="00EE23E4" w:rsidRPr="005D5065" w:rsidRDefault="00EE23E4" w:rsidP="0037497D">
      <w:pPr>
        <w:tabs>
          <w:tab w:val="left" w:pos="0"/>
          <w:tab w:val="left" w:pos="10206"/>
        </w:tabs>
        <w:spacing w:after="0" w:line="240" w:lineRule="auto"/>
        <w:ind w:right="-1" w:firstLine="709"/>
        <w:jc w:val="both"/>
        <w:rPr>
          <w:rFonts w:ascii="Times New Roman" w:hAnsi="Times New Roman" w:cs="Times New Roman"/>
          <w:color w:val="000000" w:themeColor="text1"/>
          <w:sz w:val="28"/>
          <w:szCs w:val="28"/>
        </w:rPr>
      </w:pPr>
      <w:r w:rsidRPr="005D5065">
        <w:rPr>
          <w:rFonts w:ascii="Times New Roman" w:hAnsi="Times New Roman" w:cs="Times New Roman"/>
          <w:color w:val="000000" w:themeColor="text1"/>
          <w:sz w:val="28"/>
          <w:szCs w:val="28"/>
        </w:rPr>
        <w:t xml:space="preserve">Ежемесячно производилась оплата за предоставленные коммунальные услуги муниципальным учреждениям района, на эти цели израсходовано </w:t>
      </w:r>
      <w:r w:rsidR="00993588" w:rsidRPr="005D5065">
        <w:rPr>
          <w:rFonts w:ascii="Times New Roman" w:hAnsi="Times New Roman" w:cs="Times New Roman"/>
          <w:color w:val="000000" w:themeColor="text1"/>
          <w:sz w:val="28"/>
          <w:szCs w:val="28"/>
        </w:rPr>
        <w:t>21987,2</w:t>
      </w:r>
      <w:r w:rsidRPr="005D5065">
        <w:rPr>
          <w:rFonts w:ascii="Times New Roman" w:hAnsi="Times New Roman" w:cs="Times New Roman"/>
          <w:color w:val="000000" w:themeColor="text1"/>
          <w:sz w:val="28"/>
          <w:szCs w:val="28"/>
        </w:rPr>
        <w:t xml:space="preserve"> тыс. руб., что составило </w:t>
      </w:r>
      <w:r w:rsidR="005275FE" w:rsidRPr="005D5065">
        <w:rPr>
          <w:rFonts w:ascii="Times New Roman" w:hAnsi="Times New Roman" w:cs="Times New Roman"/>
          <w:color w:val="000000" w:themeColor="text1"/>
          <w:sz w:val="28"/>
          <w:szCs w:val="28"/>
        </w:rPr>
        <w:t>134,7</w:t>
      </w:r>
      <w:r w:rsidRPr="005D5065">
        <w:rPr>
          <w:rFonts w:ascii="Times New Roman" w:hAnsi="Times New Roman" w:cs="Times New Roman"/>
          <w:color w:val="000000" w:themeColor="text1"/>
          <w:sz w:val="28"/>
          <w:szCs w:val="28"/>
        </w:rPr>
        <w:t xml:space="preserve">% к исполнению за </w:t>
      </w:r>
      <w:r w:rsidR="005275FE" w:rsidRPr="005D5065">
        <w:rPr>
          <w:rFonts w:ascii="Times New Roman" w:hAnsi="Times New Roman" w:cs="Times New Roman"/>
          <w:color w:val="000000" w:themeColor="text1"/>
          <w:sz w:val="28"/>
          <w:szCs w:val="28"/>
        </w:rPr>
        <w:t>2020 год</w:t>
      </w:r>
      <w:r w:rsidRPr="005D5065">
        <w:rPr>
          <w:rFonts w:ascii="Times New Roman" w:hAnsi="Times New Roman" w:cs="Times New Roman"/>
          <w:color w:val="000000" w:themeColor="text1"/>
          <w:sz w:val="28"/>
          <w:szCs w:val="28"/>
        </w:rPr>
        <w:t xml:space="preserve"> в сумме </w:t>
      </w:r>
      <w:r w:rsidR="005275FE" w:rsidRPr="005D5065">
        <w:rPr>
          <w:rFonts w:ascii="Times New Roman" w:hAnsi="Times New Roman" w:cs="Times New Roman"/>
          <w:color w:val="000000" w:themeColor="text1"/>
          <w:sz w:val="28"/>
          <w:szCs w:val="28"/>
        </w:rPr>
        <w:lastRenderedPageBreak/>
        <w:t>16323,2</w:t>
      </w:r>
      <w:r w:rsidRPr="005D5065">
        <w:rPr>
          <w:rFonts w:ascii="Times New Roman" w:hAnsi="Times New Roman" w:cs="Times New Roman"/>
          <w:color w:val="000000" w:themeColor="text1"/>
          <w:sz w:val="28"/>
          <w:szCs w:val="28"/>
        </w:rPr>
        <w:t xml:space="preserve"> тыс. руб. Удельный вес расходов на оплату коммунальных услуг муниципальными учреждениями района в общих расходах бюджета за 2021 год составил </w:t>
      </w:r>
      <w:r w:rsidR="00993588" w:rsidRPr="005D5065">
        <w:rPr>
          <w:rFonts w:ascii="Times New Roman" w:hAnsi="Times New Roman" w:cs="Times New Roman"/>
          <w:color w:val="000000" w:themeColor="text1"/>
          <w:sz w:val="28"/>
          <w:szCs w:val="28"/>
        </w:rPr>
        <w:t>2,2</w:t>
      </w:r>
      <w:r w:rsidRPr="005D5065">
        <w:rPr>
          <w:rFonts w:ascii="Times New Roman" w:hAnsi="Times New Roman" w:cs="Times New Roman"/>
          <w:color w:val="000000" w:themeColor="text1"/>
          <w:sz w:val="28"/>
          <w:szCs w:val="28"/>
        </w:rPr>
        <w:t xml:space="preserve"> %.</w:t>
      </w:r>
    </w:p>
    <w:p w14:paraId="1564D551" w14:textId="77777777" w:rsidR="00EE23E4" w:rsidRPr="005D5065" w:rsidRDefault="00094A67" w:rsidP="00C6695C">
      <w:pPr>
        <w:tabs>
          <w:tab w:val="left" w:pos="0"/>
          <w:tab w:val="left" w:pos="284"/>
          <w:tab w:val="left" w:pos="10206"/>
        </w:tabs>
        <w:spacing w:after="0" w:line="240" w:lineRule="auto"/>
        <w:contextualSpacing/>
        <w:jc w:val="center"/>
        <w:rPr>
          <w:rFonts w:ascii="Times New Roman" w:hAnsi="Times New Roman" w:cs="Times New Roman"/>
          <w:color w:val="000000" w:themeColor="text1"/>
          <w:sz w:val="28"/>
          <w:szCs w:val="28"/>
        </w:rPr>
      </w:pPr>
      <w:r w:rsidRPr="005D5065">
        <w:rPr>
          <w:rFonts w:ascii="Times New Roman" w:hAnsi="Times New Roman" w:cs="Times New Roman"/>
          <w:color w:val="000000" w:themeColor="text1"/>
          <w:sz w:val="28"/>
          <w:szCs w:val="28"/>
        </w:rPr>
        <w:t>С</w:t>
      </w:r>
      <w:r w:rsidR="00EE23E4" w:rsidRPr="005D5065">
        <w:rPr>
          <w:rFonts w:ascii="Times New Roman" w:hAnsi="Times New Roman" w:cs="Times New Roman"/>
          <w:color w:val="000000" w:themeColor="text1"/>
          <w:sz w:val="28"/>
          <w:szCs w:val="28"/>
        </w:rPr>
        <w:t>ТРУКТУРА</w:t>
      </w:r>
    </w:p>
    <w:p w14:paraId="5858441D" w14:textId="77777777" w:rsidR="00EE23E4" w:rsidRPr="005D5065" w:rsidRDefault="00EE23E4" w:rsidP="00C6695C">
      <w:pPr>
        <w:tabs>
          <w:tab w:val="left" w:pos="0"/>
          <w:tab w:val="left" w:pos="10206"/>
        </w:tabs>
        <w:spacing w:after="0" w:line="240" w:lineRule="auto"/>
        <w:ind w:left="-567" w:firstLine="1134"/>
        <w:contextualSpacing/>
        <w:jc w:val="center"/>
        <w:rPr>
          <w:rFonts w:ascii="Times New Roman" w:hAnsi="Times New Roman" w:cs="Times New Roman"/>
          <w:color w:val="000000" w:themeColor="text1"/>
          <w:sz w:val="28"/>
          <w:szCs w:val="28"/>
        </w:rPr>
      </w:pPr>
      <w:r w:rsidRPr="005D5065">
        <w:rPr>
          <w:rFonts w:ascii="Times New Roman" w:hAnsi="Times New Roman" w:cs="Times New Roman"/>
          <w:color w:val="000000" w:themeColor="text1"/>
          <w:sz w:val="28"/>
          <w:szCs w:val="28"/>
        </w:rPr>
        <w:t>штатной численности органов местного самоуправления</w:t>
      </w:r>
    </w:p>
    <w:p w14:paraId="438C686C" w14:textId="21EFAC5D" w:rsidR="00EE23E4" w:rsidRPr="005D5065" w:rsidRDefault="00EE23E4" w:rsidP="0037497D">
      <w:pPr>
        <w:tabs>
          <w:tab w:val="left" w:pos="0"/>
          <w:tab w:val="left" w:pos="10206"/>
        </w:tabs>
        <w:spacing w:after="0" w:line="240" w:lineRule="auto"/>
        <w:ind w:left="-567" w:firstLine="1134"/>
        <w:contextualSpacing/>
        <w:jc w:val="center"/>
        <w:rPr>
          <w:rFonts w:ascii="Times New Roman" w:hAnsi="Times New Roman" w:cs="Times New Roman"/>
          <w:color w:val="000000" w:themeColor="text1"/>
          <w:sz w:val="28"/>
          <w:szCs w:val="28"/>
        </w:rPr>
      </w:pPr>
      <w:r w:rsidRPr="005D5065">
        <w:rPr>
          <w:rFonts w:ascii="Times New Roman" w:hAnsi="Times New Roman" w:cs="Times New Roman"/>
          <w:color w:val="000000" w:themeColor="text1"/>
          <w:sz w:val="28"/>
          <w:szCs w:val="28"/>
        </w:rPr>
        <w:t xml:space="preserve">МО «Красногвардейский район» на </w:t>
      </w:r>
      <w:r w:rsidR="00116195" w:rsidRPr="005D5065">
        <w:rPr>
          <w:rFonts w:ascii="Times New Roman" w:hAnsi="Times New Roman" w:cs="Times New Roman"/>
          <w:color w:val="000000" w:themeColor="text1"/>
          <w:sz w:val="28"/>
          <w:szCs w:val="28"/>
        </w:rPr>
        <w:t>01.01.2022</w:t>
      </w:r>
      <w:r w:rsidRPr="005D5065">
        <w:rPr>
          <w:rFonts w:ascii="Times New Roman" w:hAnsi="Times New Roman" w:cs="Times New Roman"/>
          <w:color w:val="000000" w:themeColor="text1"/>
          <w:sz w:val="28"/>
          <w:szCs w:val="28"/>
        </w:rPr>
        <w:t xml:space="preserve"> 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9"/>
        <w:gridCol w:w="796"/>
        <w:gridCol w:w="937"/>
        <w:gridCol w:w="933"/>
        <w:gridCol w:w="800"/>
        <w:gridCol w:w="933"/>
        <w:gridCol w:w="802"/>
        <w:gridCol w:w="1071"/>
        <w:gridCol w:w="1472"/>
      </w:tblGrid>
      <w:tr w:rsidR="0037497D" w:rsidRPr="005D5065" w14:paraId="65646F68" w14:textId="77777777" w:rsidTr="00CB28E8">
        <w:trPr>
          <w:trHeight w:val="521"/>
        </w:trPr>
        <w:tc>
          <w:tcPr>
            <w:tcW w:w="1001" w:type="pct"/>
            <w:vMerge w:val="restart"/>
          </w:tcPr>
          <w:p w14:paraId="7C8EDC29" w14:textId="77777777" w:rsidR="0037497D" w:rsidRPr="005D5065" w:rsidRDefault="0037497D" w:rsidP="00C6695C">
            <w:pPr>
              <w:tabs>
                <w:tab w:val="left" w:pos="0"/>
                <w:tab w:val="left" w:pos="10206"/>
              </w:tabs>
              <w:spacing w:after="0" w:line="240" w:lineRule="auto"/>
              <w:contextualSpacing/>
              <w:jc w:val="center"/>
              <w:rPr>
                <w:rFonts w:ascii="Times New Roman" w:hAnsi="Times New Roman" w:cs="Times New Roman"/>
                <w:color w:val="000000" w:themeColor="text1"/>
                <w:sz w:val="20"/>
                <w:szCs w:val="20"/>
              </w:rPr>
            </w:pPr>
            <w:r w:rsidRPr="005D5065">
              <w:rPr>
                <w:rFonts w:ascii="Times New Roman" w:hAnsi="Times New Roman" w:cs="Times New Roman"/>
                <w:color w:val="000000" w:themeColor="text1"/>
                <w:sz w:val="20"/>
                <w:szCs w:val="20"/>
              </w:rPr>
              <w:t>Наименование</w:t>
            </w:r>
          </w:p>
        </w:tc>
        <w:tc>
          <w:tcPr>
            <w:tcW w:w="895" w:type="pct"/>
            <w:gridSpan w:val="2"/>
            <w:tcBorders>
              <w:bottom w:val="single" w:sz="4" w:space="0" w:color="auto"/>
            </w:tcBorders>
          </w:tcPr>
          <w:p w14:paraId="0FA10470" w14:textId="77777777" w:rsidR="0037497D" w:rsidRPr="005D5065" w:rsidRDefault="0037497D" w:rsidP="00C6695C">
            <w:pPr>
              <w:spacing w:after="0" w:line="240" w:lineRule="auto"/>
              <w:ind w:left="-242"/>
              <w:contextualSpacing/>
              <w:jc w:val="center"/>
              <w:rPr>
                <w:rFonts w:ascii="Times New Roman" w:hAnsi="Times New Roman" w:cs="Times New Roman"/>
                <w:color w:val="000000" w:themeColor="text1"/>
                <w:sz w:val="20"/>
                <w:szCs w:val="20"/>
              </w:rPr>
            </w:pPr>
            <w:r w:rsidRPr="005D5065">
              <w:rPr>
                <w:rFonts w:ascii="Times New Roman" w:hAnsi="Times New Roman" w:cs="Times New Roman"/>
                <w:color w:val="000000" w:themeColor="text1"/>
                <w:sz w:val="20"/>
                <w:szCs w:val="20"/>
              </w:rPr>
              <w:t>Всего</w:t>
            </w:r>
          </w:p>
          <w:p w14:paraId="2F33F3C3" w14:textId="77777777" w:rsidR="0037497D" w:rsidRPr="005D5065" w:rsidRDefault="0037497D" w:rsidP="00C6695C">
            <w:pPr>
              <w:tabs>
                <w:tab w:val="left" w:pos="0"/>
                <w:tab w:val="left" w:pos="10206"/>
              </w:tabs>
              <w:spacing w:after="0" w:line="240" w:lineRule="auto"/>
              <w:ind w:left="-242"/>
              <w:contextualSpacing/>
              <w:jc w:val="center"/>
              <w:rPr>
                <w:rFonts w:ascii="Times New Roman" w:hAnsi="Times New Roman" w:cs="Times New Roman"/>
                <w:color w:val="000000" w:themeColor="text1"/>
                <w:sz w:val="20"/>
                <w:szCs w:val="20"/>
              </w:rPr>
            </w:pPr>
            <w:r w:rsidRPr="005D5065">
              <w:rPr>
                <w:rFonts w:ascii="Times New Roman" w:hAnsi="Times New Roman" w:cs="Times New Roman"/>
                <w:color w:val="000000" w:themeColor="text1"/>
                <w:sz w:val="20"/>
                <w:szCs w:val="20"/>
              </w:rPr>
              <w:t>единиц</w:t>
            </w:r>
          </w:p>
        </w:tc>
        <w:tc>
          <w:tcPr>
            <w:tcW w:w="895" w:type="pct"/>
            <w:gridSpan w:val="2"/>
            <w:tcBorders>
              <w:bottom w:val="single" w:sz="4" w:space="0" w:color="auto"/>
            </w:tcBorders>
          </w:tcPr>
          <w:p w14:paraId="771B46B8" w14:textId="77777777" w:rsidR="0037497D" w:rsidRPr="005D5065" w:rsidRDefault="0037497D" w:rsidP="00C6695C">
            <w:pPr>
              <w:tabs>
                <w:tab w:val="left" w:pos="0"/>
                <w:tab w:val="left" w:pos="10206"/>
              </w:tabs>
              <w:spacing w:after="0" w:line="240" w:lineRule="auto"/>
              <w:contextualSpacing/>
              <w:jc w:val="center"/>
              <w:rPr>
                <w:rFonts w:ascii="Times New Roman" w:hAnsi="Times New Roman" w:cs="Times New Roman"/>
                <w:color w:val="000000" w:themeColor="text1"/>
                <w:sz w:val="20"/>
                <w:szCs w:val="20"/>
              </w:rPr>
            </w:pPr>
            <w:r w:rsidRPr="005D5065">
              <w:rPr>
                <w:rFonts w:ascii="Times New Roman" w:hAnsi="Times New Roman" w:cs="Times New Roman"/>
                <w:color w:val="000000" w:themeColor="text1"/>
                <w:sz w:val="20"/>
                <w:szCs w:val="20"/>
              </w:rPr>
              <w:t>Выборные</w:t>
            </w:r>
          </w:p>
          <w:p w14:paraId="6C74FA9A" w14:textId="77777777" w:rsidR="0037497D" w:rsidRPr="005D5065" w:rsidRDefault="0037497D" w:rsidP="00C6695C">
            <w:pPr>
              <w:tabs>
                <w:tab w:val="left" w:pos="0"/>
                <w:tab w:val="left" w:pos="10206"/>
              </w:tabs>
              <w:spacing w:after="0" w:line="240" w:lineRule="auto"/>
              <w:contextualSpacing/>
              <w:jc w:val="center"/>
              <w:rPr>
                <w:rFonts w:ascii="Times New Roman" w:hAnsi="Times New Roman" w:cs="Times New Roman"/>
                <w:color w:val="000000" w:themeColor="text1"/>
                <w:sz w:val="20"/>
                <w:szCs w:val="20"/>
              </w:rPr>
            </w:pPr>
            <w:r w:rsidRPr="005D5065">
              <w:rPr>
                <w:rFonts w:ascii="Times New Roman" w:hAnsi="Times New Roman" w:cs="Times New Roman"/>
                <w:color w:val="000000" w:themeColor="text1"/>
                <w:sz w:val="20"/>
                <w:szCs w:val="20"/>
              </w:rPr>
              <w:t>должности</w:t>
            </w:r>
          </w:p>
        </w:tc>
        <w:tc>
          <w:tcPr>
            <w:tcW w:w="896" w:type="pct"/>
            <w:gridSpan w:val="2"/>
            <w:tcBorders>
              <w:bottom w:val="single" w:sz="4" w:space="0" w:color="auto"/>
            </w:tcBorders>
          </w:tcPr>
          <w:p w14:paraId="5EBEC63A" w14:textId="77777777" w:rsidR="0037497D" w:rsidRPr="005D5065" w:rsidRDefault="0037497D" w:rsidP="00C6695C">
            <w:pPr>
              <w:tabs>
                <w:tab w:val="left" w:pos="0"/>
                <w:tab w:val="left" w:pos="10206"/>
              </w:tabs>
              <w:spacing w:after="0" w:line="240" w:lineRule="auto"/>
              <w:contextualSpacing/>
              <w:jc w:val="center"/>
              <w:rPr>
                <w:rFonts w:ascii="Times New Roman" w:hAnsi="Times New Roman" w:cs="Times New Roman"/>
                <w:color w:val="000000" w:themeColor="text1"/>
                <w:sz w:val="20"/>
                <w:szCs w:val="20"/>
              </w:rPr>
            </w:pPr>
            <w:r w:rsidRPr="005D5065">
              <w:rPr>
                <w:rFonts w:ascii="Times New Roman" w:hAnsi="Times New Roman" w:cs="Times New Roman"/>
                <w:color w:val="000000" w:themeColor="text1"/>
                <w:sz w:val="20"/>
                <w:szCs w:val="20"/>
              </w:rPr>
              <w:t>Муниципальные</w:t>
            </w:r>
          </w:p>
          <w:p w14:paraId="57C788A5" w14:textId="77777777" w:rsidR="0037497D" w:rsidRPr="005D5065" w:rsidRDefault="0037497D" w:rsidP="0037497D">
            <w:pPr>
              <w:tabs>
                <w:tab w:val="left" w:pos="0"/>
                <w:tab w:val="left" w:pos="10206"/>
              </w:tabs>
              <w:spacing w:after="0" w:line="240" w:lineRule="auto"/>
              <w:ind w:left="-21"/>
              <w:contextualSpacing/>
              <w:jc w:val="center"/>
              <w:rPr>
                <w:rFonts w:ascii="Times New Roman" w:hAnsi="Times New Roman" w:cs="Times New Roman"/>
                <w:color w:val="000000" w:themeColor="text1"/>
                <w:sz w:val="20"/>
                <w:szCs w:val="20"/>
              </w:rPr>
            </w:pPr>
            <w:r w:rsidRPr="005D5065">
              <w:rPr>
                <w:rFonts w:ascii="Times New Roman" w:hAnsi="Times New Roman" w:cs="Times New Roman"/>
                <w:color w:val="000000" w:themeColor="text1"/>
                <w:sz w:val="20"/>
                <w:szCs w:val="20"/>
              </w:rPr>
              <w:t>служащие</w:t>
            </w:r>
          </w:p>
        </w:tc>
        <w:tc>
          <w:tcPr>
            <w:tcW w:w="1313" w:type="pct"/>
            <w:gridSpan w:val="2"/>
            <w:tcBorders>
              <w:bottom w:val="single" w:sz="4" w:space="0" w:color="auto"/>
            </w:tcBorders>
          </w:tcPr>
          <w:p w14:paraId="1CD1F929" w14:textId="52973CF8" w:rsidR="0037497D" w:rsidRPr="005D5065" w:rsidRDefault="0037497D" w:rsidP="00C6695C">
            <w:pPr>
              <w:spacing w:after="0" w:line="240" w:lineRule="auto"/>
              <w:contextualSpacing/>
              <w:jc w:val="center"/>
              <w:rPr>
                <w:rFonts w:ascii="Times New Roman" w:hAnsi="Times New Roman" w:cs="Times New Roman"/>
                <w:color w:val="000000" w:themeColor="text1"/>
                <w:sz w:val="20"/>
                <w:szCs w:val="20"/>
              </w:rPr>
            </w:pPr>
            <w:r w:rsidRPr="005D5065">
              <w:rPr>
                <w:rFonts w:ascii="Times New Roman" w:hAnsi="Times New Roman" w:cs="Times New Roman"/>
                <w:color w:val="000000" w:themeColor="text1"/>
                <w:sz w:val="20"/>
                <w:szCs w:val="20"/>
              </w:rPr>
              <w:t>Должности, не отнесенные к муниципальным служащим</w:t>
            </w:r>
          </w:p>
        </w:tc>
      </w:tr>
      <w:tr w:rsidR="0037497D" w:rsidRPr="005D5065" w14:paraId="346856DE" w14:textId="77777777" w:rsidTr="0037497D">
        <w:trPr>
          <w:trHeight w:val="323"/>
        </w:trPr>
        <w:tc>
          <w:tcPr>
            <w:tcW w:w="1001" w:type="pct"/>
            <w:vMerge/>
          </w:tcPr>
          <w:p w14:paraId="5912E310" w14:textId="77777777" w:rsidR="0037497D" w:rsidRPr="005D5065" w:rsidRDefault="0037497D" w:rsidP="00C6695C">
            <w:pPr>
              <w:tabs>
                <w:tab w:val="left" w:pos="0"/>
                <w:tab w:val="left" w:pos="10206"/>
              </w:tabs>
              <w:spacing w:after="0" w:line="240" w:lineRule="auto"/>
              <w:ind w:left="-567" w:firstLine="1134"/>
              <w:contextualSpacing/>
              <w:jc w:val="both"/>
              <w:rPr>
                <w:rFonts w:ascii="Times New Roman" w:hAnsi="Times New Roman" w:cs="Times New Roman"/>
                <w:color w:val="000000" w:themeColor="text1"/>
                <w:sz w:val="28"/>
                <w:szCs w:val="28"/>
              </w:rPr>
            </w:pPr>
          </w:p>
        </w:tc>
        <w:tc>
          <w:tcPr>
            <w:tcW w:w="411" w:type="pct"/>
            <w:tcBorders>
              <w:top w:val="single" w:sz="4" w:space="0" w:color="auto"/>
              <w:bottom w:val="single" w:sz="4" w:space="0" w:color="auto"/>
              <w:right w:val="single" w:sz="4" w:space="0" w:color="auto"/>
            </w:tcBorders>
            <w:vAlign w:val="center"/>
          </w:tcPr>
          <w:p w14:paraId="449DC76F" w14:textId="5A2BE6B7" w:rsidR="0037497D" w:rsidRPr="005D5065" w:rsidRDefault="0037497D" w:rsidP="00C6695C">
            <w:pPr>
              <w:tabs>
                <w:tab w:val="left" w:pos="-108"/>
                <w:tab w:val="left" w:pos="10206"/>
              </w:tabs>
              <w:spacing w:after="0" w:line="240" w:lineRule="auto"/>
              <w:ind w:left="-567" w:firstLine="459"/>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Pr="005D5065">
              <w:rPr>
                <w:rFonts w:ascii="Times New Roman" w:hAnsi="Times New Roman" w:cs="Times New Roman"/>
                <w:color w:val="000000" w:themeColor="text1"/>
                <w:sz w:val="20"/>
                <w:szCs w:val="20"/>
              </w:rPr>
              <w:t>тв</w:t>
            </w:r>
            <w:r>
              <w:rPr>
                <w:rFonts w:ascii="Times New Roman" w:hAnsi="Times New Roman" w:cs="Times New Roman"/>
                <w:color w:val="000000" w:themeColor="text1"/>
                <w:sz w:val="20"/>
                <w:szCs w:val="20"/>
              </w:rPr>
              <w:t>.</w:t>
            </w:r>
          </w:p>
        </w:tc>
        <w:tc>
          <w:tcPr>
            <w:tcW w:w="484" w:type="pct"/>
            <w:tcBorders>
              <w:top w:val="single" w:sz="4" w:space="0" w:color="auto"/>
              <w:left w:val="single" w:sz="4" w:space="0" w:color="auto"/>
              <w:bottom w:val="single" w:sz="4" w:space="0" w:color="auto"/>
              <w:right w:val="single" w:sz="4" w:space="0" w:color="auto"/>
            </w:tcBorders>
            <w:vAlign w:val="center"/>
          </w:tcPr>
          <w:p w14:paraId="73F8D95E" w14:textId="77777777" w:rsidR="0037497D" w:rsidRPr="005D5065" w:rsidRDefault="0037497D" w:rsidP="00C6695C">
            <w:pPr>
              <w:tabs>
                <w:tab w:val="left" w:pos="0"/>
                <w:tab w:val="left" w:pos="10206"/>
              </w:tabs>
              <w:spacing w:after="0" w:line="240" w:lineRule="auto"/>
              <w:ind w:left="-567" w:firstLine="459"/>
              <w:contextualSpacing/>
              <w:jc w:val="center"/>
              <w:rPr>
                <w:rFonts w:ascii="Times New Roman" w:hAnsi="Times New Roman" w:cs="Times New Roman"/>
                <w:color w:val="000000" w:themeColor="text1"/>
                <w:sz w:val="20"/>
                <w:szCs w:val="20"/>
              </w:rPr>
            </w:pPr>
            <w:r w:rsidRPr="005D5065">
              <w:rPr>
                <w:rFonts w:ascii="Times New Roman" w:hAnsi="Times New Roman" w:cs="Times New Roman"/>
                <w:color w:val="000000" w:themeColor="text1"/>
                <w:sz w:val="20"/>
                <w:szCs w:val="20"/>
              </w:rPr>
              <w:t>факт</w:t>
            </w:r>
          </w:p>
        </w:tc>
        <w:tc>
          <w:tcPr>
            <w:tcW w:w="482" w:type="pct"/>
            <w:tcBorders>
              <w:top w:val="single" w:sz="4" w:space="0" w:color="auto"/>
              <w:left w:val="single" w:sz="4" w:space="0" w:color="auto"/>
              <w:right w:val="single" w:sz="4" w:space="0" w:color="auto"/>
            </w:tcBorders>
            <w:vAlign w:val="center"/>
          </w:tcPr>
          <w:p w14:paraId="2CB7E881" w14:textId="43FC4D19" w:rsidR="0037497D" w:rsidRPr="005D5065" w:rsidRDefault="0037497D" w:rsidP="00C6695C">
            <w:pPr>
              <w:tabs>
                <w:tab w:val="left" w:pos="0"/>
                <w:tab w:val="left" w:pos="10206"/>
              </w:tabs>
              <w:spacing w:after="0" w:line="240" w:lineRule="auto"/>
              <w:ind w:left="-567" w:firstLine="567"/>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Pr="005D5065">
              <w:rPr>
                <w:rFonts w:ascii="Times New Roman" w:hAnsi="Times New Roman" w:cs="Times New Roman"/>
                <w:color w:val="000000" w:themeColor="text1"/>
                <w:sz w:val="20"/>
                <w:szCs w:val="20"/>
              </w:rPr>
              <w:t>тв.</w:t>
            </w:r>
          </w:p>
        </w:tc>
        <w:tc>
          <w:tcPr>
            <w:tcW w:w="413" w:type="pct"/>
            <w:tcBorders>
              <w:top w:val="single" w:sz="4" w:space="0" w:color="auto"/>
              <w:left w:val="single" w:sz="4" w:space="0" w:color="auto"/>
              <w:right w:val="single" w:sz="4" w:space="0" w:color="auto"/>
            </w:tcBorders>
            <w:vAlign w:val="center"/>
          </w:tcPr>
          <w:p w14:paraId="265F725C" w14:textId="77777777" w:rsidR="0037497D" w:rsidRPr="005D5065" w:rsidRDefault="0037497D" w:rsidP="00C6695C">
            <w:pPr>
              <w:tabs>
                <w:tab w:val="left" w:pos="0"/>
                <w:tab w:val="left" w:pos="10206"/>
              </w:tabs>
              <w:spacing w:after="0" w:line="240" w:lineRule="auto"/>
              <w:ind w:left="-567" w:firstLine="459"/>
              <w:contextualSpacing/>
              <w:jc w:val="center"/>
              <w:rPr>
                <w:rFonts w:ascii="Times New Roman" w:hAnsi="Times New Roman" w:cs="Times New Roman"/>
                <w:color w:val="000000" w:themeColor="text1"/>
                <w:sz w:val="20"/>
                <w:szCs w:val="20"/>
              </w:rPr>
            </w:pPr>
            <w:r w:rsidRPr="005D5065">
              <w:rPr>
                <w:rFonts w:ascii="Times New Roman" w:hAnsi="Times New Roman" w:cs="Times New Roman"/>
                <w:color w:val="000000" w:themeColor="text1"/>
                <w:sz w:val="20"/>
                <w:szCs w:val="20"/>
              </w:rPr>
              <w:t>факт</w:t>
            </w:r>
          </w:p>
        </w:tc>
        <w:tc>
          <w:tcPr>
            <w:tcW w:w="482" w:type="pct"/>
            <w:tcBorders>
              <w:top w:val="single" w:sz="4" w:space="0" w:color="auto"/>
              <w:left w:val="single" w:sz="4" w:space="0" w:color="auto"/>
              <w:right w:val="single" w:sz="4" w:space="0" w:color="auto"/>
            </w:tcBorders>
            <w:vAlign w:val="center"/>
          </w:tcPr>
          <w:p w14:paraId="36B2F090" w14:textId="7E31EDFE" w:rsidR="0037497D" w:rsidRPr="005D5065" w:rsidRDefault="0037497D" w:rsidP="00C6695C">
            <w:pPr>
              <w:tabs>
                <w:tab w:val="left" w:pos="0"/>
                <w:tab w:val="left" w:pos="10206"/>
              </w:tabs>
              <w:spacing w:after="0" w:line="240" w:lineRule="auto"/>
              <w:ind w:left="-567" w:firstLine="601"/>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Pr="005D5065">
              <w:rPr>
                <w:rFonts w:ascii="Times New Roman" w:hAnsi="Times New Roman" w:cs="Times New Roman"/>
                <w:color w:val="000000" w:themeColor="text1"/>
                <w:sz w:val="20"/>
                <w:szCs w:val="20"/>
              </w:rPr>
              <w:t>тв.</w:t>
            </w:r>
          </w:p>
        </w:tc>
        <w:tc>
          <w:tcPr>
            <w:tcW w:w="414" w:type="pct"/>
            <w:tcBorders>
              <w:top w:val="single" w:sz="4" w:space="0" w:color="auto"/>
              <w:left w:val="single" w:sz="4" w:space="0" w:color="auto"/>
              <w:right w:val="single" w:sz="4" w:space="0" w:color="auto"/>
            </w:tcBorders>
            <w:vAlign w:val="center"/>
          </w:tcPr>
          <w:p w14:paraId="09C3A68C" w14:textId="77777777" w:rsidR="0037497D" w:rsidRPr="005D5065" w:rsidRDefault="0037497D" w:rsidP="00C6695C">
            <w:pPr>
              <w:tabs>
                <w:tab w:val="left" w:pos="0"/>
                <w:tab w:val="left" w:pos="592"/>
                <w:tab w:val="left" w:pos="10206"/>
              </w:tabs>
              <w:spacing w:after="0" w:line="240" w:lineRule="auto"/>
              <w:contextualSpacing/>
              <w:jc w:val="center"/>
              <w:rPr>
                <w:rFonts w:ascii="Times New Roman" w:hAnsi="Times New Roman" w:cs="Times New Roman"/>
                <w:color w:val="000000" w:themeColor="text1"/>
                <w:sz w:val="20"/>
                <w:szCs w:val="20"/>
              </w:rPr>
            </w:pPr>
            <w:r w:rsidRPr="005D5065">
              <w:rPr>
                <w:rFonts w:ascii="Times New Roman" w:hAnsi="Times New Roman" w:cs="Times New Roman"/>
                <w:color w:val="000000" w:themeColor="text1"/>
                <w:sz w:val="20"/>
                <w:szCs w:val="20"/>
              </w:rPr>
              <w:t>факт</w:t>
            </w:r>
          </w:p>
        </w:tc>
        <w:tc>
          <w:tcPr>
            <w:tcW w:w="553" w:type="pct"/>
            <w:tcBorders>
              <w:top w:val="single" w:sz="4" w:space="0" w:color="auto"/>
              <w:left w:val="single" w:sz="4" w:space="0" w:color="auto"/>
              <w:right w:val="single" w:sz="4" w:space="0" w:color="auto"/>
            </w:tcBorders>
            <w:vAlign w:val="center"/>
          </w:tcPr>
          <w:p w14:paraId="31D9015B" w14:textId="52E7D9B5" w:rsidR="0037497D" w:rsidRPr="005D5065" w:rsidRDefault="0037497D" w:rsidP="00C6695C">
            <w:pPr>
              <w:tabs>
                <w:tab w:val="left" w:pos="0"/>
                <w:tab w:val="left" w:pos="10206"/>
              </w:tabs>
              <w:spacing w:after="0" w:line="240" w:lineRule="auto"/>
              <w:ind w:left="-567" w:firstLine="601"/>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w:t>
            </w:r>
            <w:r w:rsidRPr="005D5065">
              <w:rPr>
                <w:rFonts w:ascii="Times New Roman" w:hAnsi="Times New Roman" w:cs="Times New Roman"/>
                <w:color w:val="000000" w:themeColor="text1"/>
                <w:sz w:val="20"/>
                <w:szCs w:val="20"/>
              </w:rPr>
              <w:t>тв.</w:t>
            </w:r>
          </w:p>
        </w:tc>
        <w:tc>
          <w:tcPr>
            <w:tcW w:w="760" w:type="pct"/>
            <w:tcBorders>
              <w:top w:val="single" w:sz="4" w:space="0" w:color="auto"/>
              <w:left w:val="single" w:sz="4" w:space="0" w:color="auto"/>
            </w:tcBorders>
            <w:vAlign w:val="center"/>
          </w:tcPr>
          <w:p w14:paraId="6D15D83F" w14:textId="77777777" w:rsidR="0037497D" w:rsidRPr="005D5065" w:rsidRDefault="0037497D" w:rsidP="00C6695C">
            <w:pPr>
              <w:tabs>
                <w:tab w:val="left" w:pos="0"/>
                <w:tab w:val="left" w:pos="10206"/>
              </w:tabs>
              <w:spacing w:after="0" w:line="240" w:lineRule="auto"/>
              <w:ind w:left="-567" w:firstLine="459"/>
              <w:contextualSpacing/>
              <w:jc w:val="center"/>
              <w:rPr>
                <w:rFonts w:ascii="Times New Roman" w:hAnsi="Times New Roman" w:cs="Times New Roman"/>
                <w:color w:val="000000" w:themeColor="text1"/>
                <w:sz w:val="20"/>
                <w:szCs w:val="20"/>
              </w:rPr>
            </w:pPr>
            <w:r w:rsidRPr="005D5065">
              <w:rPr>
                <w:rFonts w:ascii="Times New Roman" w:hAnsi="Times New Roman" w:cs="Times New Roman"/>
                <w:color w:val="000000" w:themeColor="text1"/>
                <w:sz w:val="20"/>
                <w:szCs w:val="20"/>
              </w:rPr>
              <w:t>факт</w:t>
            </w:r>
          </w:p>
        </w:tc>
      </w:tr>
      <w:tr w:rsidR="00842E33" w:rsidRPr="005D5065" w14:paraId="6C406B20" w14:textId="4EFAF8B8" w:rsidTr="00374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4"/>
        </w:trPr>
        <w:tc>
          <w:tcPr>
            <w:tcW w:w="1001" w:type="pct"/>
            <w:vAlign w:val="center"/>
          </w:tcPr>
          <w:p w14:paraId="27C71B3A" w14:textId="62783952" w:rsidR="00842E33" w:rsidRPr="005D5065" w:rsidRDefault="00842E33" w:rsidP="0037497D">
            <w:pPr>
              <w:tabs>
                <w:tab w:val="left" w:pos="175"/>
                <w:tab w:val="left" w:pos="10206"/>
              </w:tabs>
              <w:spacing w:after="0" w:line="240" w:lineRule="auto"/>
              <w:ind w:firstLine="34"/>
              <w:contextualSpacing/>
              <w:rPr>
                <w:rFonts w:ascii="Times New Roman" w:hAnsi="Times New Roman" w:cs="Times New Roman"/>
                <w:color w:val="000000" w:themeColor="text1"/>
                <w:sz w:val="20"/>
                <w:szCs w:val="20"/>
              </w:rPr>
            </w:pPr>
            <w:r w:rsidRPr="005D5065">
              <w:rPr>
                <w:rFonts w:ascii="Times New Roman" w:hAnsi="Times New Roman" w:cs="Times New Roman"/>
                <w:color w:val="000000" w:themeColor="text1"/>
                <w:sz w:val="20"/>
                <w:szCs w:val="20"/>
              </w:rPr>
              <w:t>Представительный орган</w:t>
            </w:r>
            <w:r w:rsidR="00C6695C">
              <w:rPr>
                <w:rFonts w:ascii="Times New Roman" w:hAnsi="Times New Roman" w:cs="Times New Roman"/>
                <w:color w:val="000000" w:themeColor="text1"/>
                <w:sz w:val="20"/>
                <w:szCs w:val="20"/>
              </w:rPr>
              <w:t xml:space="preserve"> - </w:t>
            </w:r>
            <w:r w:rsidRPr="005D5065">
              <w:rPr>
                <w:rFonts w:ascii="Times New Roman" w:hAnsi="Times New Roman" w:cs="Times New Roman"/>
                <w:color w:val="000000" w:themeColor="text1"/>
                <w:sz w:val="20"/>
                <w:szCs w:val="20"/>
              </w:rPr>
              <w:t>СНД</w:t>
            </w:r>
          </w:p>
        </w:tc>
        <w:tc>
          <w:tcPr>
            <w:tcW w:w="411" w:type="pct"/>
          </w:tcPr>
          <w:p w14:paraId="1C6C40E3"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r w:rsidRPr="0037497D">
              <w:rPr>
                <w:rFonts w:ascii="Times New Roman" w:hAnsi="Times New Roman" w:cs="Times New Roman"/>
                <w:color w:val="000000" w:themeColor="text1"/>
                <w:sz w:val="20"/>
                <w:szCs w:val="20"/>
              </w:rPr>
              <w:t>4</w:t>
            </w:r>
          </w:p>
          <w:p w14:paraId="0001FC84"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p>
        </w:tc>
        <w:tc>
          <w:tcPr>
            <w:tcW w:w="484" w:type="pct"/>
          </w:tcPr>
          <w:p w14:paraId="67410255"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r w:rsidRPr="0037497D">
              <w:rPr>
                <w:rFonts w:ascii="Times New Roman" w:hAnsi="Times New Roman" w:cs="Times New Roman"/>
                <w:color w:val="000000" w:themeColor="text1"/>
                <w:sz w:val="20"/>
                <w:szCs w:val="20"/>
              </w:rPr>
              <w:t>4</w:t>
            </w:r>
          </w:p>
          <w:p w14:paraId="4403616E"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p>
        </w:tc>
        <w:tc>
          <w:tcPr>
            <w:tcW w:w="482" w:type="pct"/>
          </w:tcPr>
          <w:p w14:paraId="50BD8589"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r w:rsidRPr="0037497D">
              <w:rPr>
                <w:rFonts w:ascii="Times New Roman" w:hAnsi="Times New Roman" w:cs="Times New Roman"/>
                <w:color w:val="000000" w:themeColor="text1"/>
                <w:sz w:val="20"/>
                <w:szCs w:val="20"/>
              </w:rPr>
              <w:t>1</w:t>
            </w:r>
          </w:p>
          <w:p w14:paraId="11B8CB0A"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p>
        </w:tc>
        <w:tc>
          <w:tcPr>
            <w:tcW w:w="413" w:type="pct"/>
          </w:tcPr>
          <w:p w14:paraId="7951F22E"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r w:rsidRPr="0037497D">
              <w:rPr>
                <w:rFonts w:ascii="Times New Roman" w:hAnsi="Times New Roman" w:cs="Times New Roman"/>
                <w:color w:val="000000" w:themeColor="text1"/>
                <w:sz w:val="20"/>
                <w:szCs w:val="20"/>
              </w:rPr>
              <w:t>1</w:t>
            </w:r>
          </w:p>
          <w:p w14:paraId="57C4CDB7"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p>
        </w:tc>
        <w:tc>
          <w:tcPr>
            <w:tcW w:w="482" w:type="pct"/>
          </w:tcPr>
          <w:p w14:paraId="3414BAD3"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r w:rsidRPr="0037497D">
              <w:rPr>
                <w:rFonts w:ascii="Times New Roman" w:hAnsi="Times New Roman" w:cs="Times New Roman"/>
                <w:color w:val="000000" w:themeColor="text1"/>
                <w:sz w:val="20"/>
                <w:szCs w:val="20"/>
              </w:rPr>
              <w:t>2</w:t>
            </w:r>
          </w:p>
          <w:p w14:paraId="1A500639"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p>
        </w:tc>
        <w:tc>
          <w:tcPr>
            <w:tcW w:w="414" w:type="pct"/>
          </w:tcPr>
          <w:p w14:paraId="0B0B7CD2"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r w:rsidRPr="0037497D">
              <w:rPr>
                <w:rFonts w:ascii="Times New Roman" w:hAnsi="Times New Roman" w:cs="Times New Roman"/>
                <w:color w:val="000000" w:themeColor="text1"/>
                <w:sz w:val="20"/>
                <w:szCs w:val="20"/>
              </w:rPr>
              <w:t>2</w:t>
            </w:r>
          </w:p>
          <w:p w14:paraId="52C03C09"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p>
        </w:tc>
        <w:tc>
          <w:tcPr>
            <w:tcW w:w="553" w:type="pct"/>
          </w:tcPr>
          <w:p w14:paraId="33CC0481"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r w:rsidRPr="0037497D">
              <w:rPr>
                <w:rFonts w:ascii="Times New Roman" w:hAnsi="Times New Roman" w:cs="Times New Roman"/>
                <w:color w:val="000000" w:themeColor="text1"/>
                <w:sz w:val="20"/>
                <w:szCs w:val="20"/>
              </w:rPr>
              <w:t>1</w:t>
            </w:r>
          </w:p>
          <w:p w14:paraId="34D59D89"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p>
        </w:tc>
        <w:tc>
          <w:tcPr>
            <w:tcW w:w="760" w:type="pct"/>
          </w:tcPr>
          <w:p w14:paraId="02094DFD"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r w:rsidRPr="0037497D">
              <w:rPr>
                <w:rFonts w:ascii="Times New Roman" w:hAnsi="Times New Roman" w:cs="Times New Roman"/>
                <w:color w:val="000000" w:themeColor="text1"/>
                <w:sz w:val="20"/>
                <w:szCs w:val="20"/>
              </w:rPr>
              <w:t>1</w:t>
            </w:r>
          </w:p>
          <w:p w14:paraId="3A01A5BF"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p>
        </w:tc>
      </w:tr>
      <w:tr w:rsidR="00842E33" w:rsidRPr="005D5065" w14:paraId="74DAB9CC" w14:textId="4E227250" w:rsidTr="00374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0"/>
        </w:trPr>
        <w:tc>
          <w:tcPr>
            <w:tcW w:w="1001" w:type="pct"/>
            <w:vAlign w:val="center"/>
          </w:tcPr>
          <w:p w14:paraId="7E5A9A31" w14:textId="77777777" w:rsidR="00842E33" w:rsidRPr="005D5065" w:rsidRDefault="00842E33" w:rsidP="0037497D">
            <w:pPr>
              <w:tabs>
                <w:tab w:val="left" w:pos="0"/>
                <w:tab w:val="left" w:pos="10206"/>
              </w:tabs>
              <w:spacing w:after="0" w:line="240" w:lineRule="auto"/>
              <w:ind w:firstLine="34"/>
              <w:contextualSpacing/>
              <w:rPr>
                <w:rFonts w:ascii="Times New Roman" w:hAnsi="Times New Roman" w:cs="Times New Roman"/>
                <w:color w:val="000000" w:themeColor="text1"/>
                <w:sz w:val="20"/>
                <w:szCs w:val="20"/>
              </w:rPr>
            </w:pPr>
            <w:r w:rsidRPr="005D5065">
              <w:rPr>
                <w:rFonts w:ascii="Times New Roman" w:hAnsi="Times New Roman" w:cs="Times New Roman"/>
                <w:color w:val="000000" w:themeColor="text1"/>
                <w:sz w:val="20"/>
                <w:szCs w:val="20"/>
              </w:rPr>
              <w:t>Глава муниципального образования</w:t>
            </w:r>
          </w:p>
        </w:tc>
        <w:tc>
          <w:tcPr>
            <w:tcW w:w="411" w:type="pct"/>
          </w:tcPr>
          <w:p w14:paraId="74DA3578"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r w:rsidRPr="0037497D">
              <w:rPr>
                <w:rFonts w:ascii="Times New Roman" w:hAnsi="Times New Roman" w:cs="Times New Roman"/>
                <w:color w:val="000000" w:themeColor="text1"/>
                <w:sz w:val="20"/>
                <w:szCs w:val="20"/>
              </w:rPr>
              <w:t>1</w:t>
            </w:r>
          </w:p>
        </w:tc>
        <w:tc>
          <w:tcPr>
            <w:tcW w:w="484" w:type="pct"/>
          </w:tcPr>
          <w:p w14:paraId="72423D8B"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r w:rsidRPr="0037497D">
              <w:rPr>
                <w:rFonts w:ascii="Times New Roman" w:hAnsi="Times New Roman" w:cs="Times New Roman"/>
                <w:color w:val="000000" w:themeColor="text1"/>
                <w:sz w:val="20"/>
                <w:szCs w:val="20"/>
              </w:rPr>
              <w:t>1</w:t>
            </w:r>
          </w:p>
        </w:tc>
        <w:tc>
          <w:tcPr>
            <w:tcW w:w="482" w:type="pct"/>
          </w:tcPr>
          <w:p w14:paraId="723FEE8F"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r w:rsidRPr="0037497D">
              <w:rPr>
                <w:rFonts w:ascii="Times New Roman" w:hAnsi="Times New Roman" w:cs="Times New Roman"/>
                <w:color w:val="000000" w:themeColor="text1"/>
                <w:sz w:val="20"/>
                <w:szCs w:val="20"/>
              </w:rPr>
              <w:t>1</w:t>
            </w:r>
          </w:p>
        </w:tc>
        <w:tc>
          <w:tcPr>
            <w:tcW w:w="413" w:type="pct"/>
          </w:tcPr>
          <w:p w14:paraId="19AFE7E7"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r w:rsidRPr="0037497D">
              <w:rPr>
                <w:rFonts w:ascii="Times New Roman" w:hAnsi="Times New Roman" w:cs="Times New Roman"/>
                <w:color w:val="000000" w:themeColor="text1"/>
                <w:sz w:val="20"/>
                <w:szCs w:val="20"/>
              </w:rPr>
              <w:t>1</w:t>
            </w:r>
          </w:p>
        </w:tc>
        <w:tc>
          <w:tcPr>
            <w:tcW w:w="482" w:type="pct"/>
          </w:tcPr>
          <w:p w14:paraId="0C603774"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p>
        </w:tc>
        <w:tc>
          <w:tcPr>
            <w:tcW w:w="414" w:type="pct"/>
          </w:tcPr>
          <w:p w14:paraId="623C08E6"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p>
        </w:tc>
        <w:tc>
          <w:tcPr>
            <w:tcW w:w="553" w:type="pct"/>
          </w:tcPr>
          <w:p w14:paraId="342E3C64"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p>
        </w:tc>
        <w:tc>
          <w:tcPr>
            <w:tcW w:w="760" w:type="pct"/>
          </w:tcPr>
          <w:p w14:paraId="6CCFA430"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p>
        </w:tc>
      </w:tr>
      <w:tr w:rsidR="00842E33" w:rsidRPr="005D5065" w14:paraId="750B57B7" w14:textId="7998DF4B" w:rsidTr="00374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8"/>
        </w:trPr>
        <w:tc>
          <w:tcPr>
            <w:tcW w:w="1001" w:type="pct"/>
            <w:vAlign w:val="center"/>
          </w:tcPr>
          <w:p w14:paraId="0616CAC3" w14:textId="77777777" w:rsidR="00842E33" w:rsidRPr="005D5065" w:rsidRDefault="00842E33" w:rsidP="0037497D">
            <w:pPr>
              <w:tabs>
                <w:tab w:val="left" w:pos="175"/>
                <w:tab w:val="left" w:pos="10206"/>
              </w:tabs>
              <w:spacing w:after="0" w:line="240" w:lineRule="auto"/>
              <w:ind w:firstLine="34"/>
              <w:contextualSpacing/>
              <w:rPr>
                <w:rFonts w:ascii="Times New Roman" w:hAnsi="Times New Roman" w:cs="Times New Roman"/>
                <w:color w:val="000000" w:themeColor="text1"/>
                <w:sz w:val="20"/>
                <w:szCs w:val="20"/>
              </w:rPr>
            </w:pPr>
            <w:r w:rsidRPr="005D5065">
              <w:rPr>
                <w:rFonts w:ascii="Times New Roman" w:hAnsi="Times New Roman" w:cs="Times New Roman"/>
                <w:color w:val="000000" w:themeColor="text1"/>
                <w:sz w:val="20"/>
                <w:szCs w:val="20"/>
              </w:rPr>
              <w:t>Исполнительно-</w:t>
            </w:r>
          </w:p>
          <w:p w14:paraId="336D53DD" w14:textId="5997D49C" w:rsidR="00842E33" w:rsidRPr="005D5065" w:rsidRDefault="0037497D" w:rsidP="0037497D">
            <w:pPr>
              <w:tabs>
                <w:tab w:val="left" w:pos="175"/>
                <w:tab w:val="left" w:pos="10206"/>
              </w:tabs>
              <w:spacing w:after="0" w:line="240" w:lineRule="auto"/>
              <w:ind w:firstLine="34"/>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w:t>
            </w:r>
            <w:r w:rsidR="00842E33" w:rsidRPr="005D5065">
              <w:rPr>
                <w:rFonts w:ascii="Times New Roman" w:hAnsi="Times New Roman" w:cs="Times New Roman"/>
                <w:color w:val="000000" w:themeColor="text1"/>
                <w:sz w:val="20"/>
                <w:szCs w:val="20"/>
              </w:rPr>
              <w:t>аспорядительный</w:t>
            </w:r>
          </w:p>
          <w:p w14:paraId="04370188" w14:textId="77777777" w:rsidR="00842E33" w:rsidRPr="005D5065" w:rsidRDefault="00842E33" w:rsidP="0037497D">
            <w:pPr>
              <w:tabs>
                <w:tab w:val="left" w:pos="175"/>
                <w:tab w:val="left" w:pos="10206"/>
              </w:tabs>
              <w:spacing w:after="0" w:line="240" w:lineRule="auto"/>
              <w:ind w:firstLine="34"/>
              <w:contextualSpacing/>
              <w:rPr>
                <w:rFonts w:ascii="Times New Roman" w:hAnsi="Times New Roman" w:cs="Times New Roman"/>
                <w:color w:val="000000" w:themeColor="text1"/>
                <w:sz w:val="20"/>
                <w:szCs w:val="20"/>
              </w:rPr>
            </w:pPr>
            <w:r w:rsidRPr="005D5065">
              <w:rPr>
                <w:rFonts w:ascii="Times New Roman" w:hAnsi="Times New Roman" w:cs="Times New Roman"/>
                <w:color w:val="000000" w:themeColor="text1"/>
                <w:sz w:val="20"/>
                <w:szCs w:val="20"/>
              </w:rPr>
              <w:t>орган</w:t>
            </w:r>
          </w:p>
        </w:tc>
        <w:tc>
          <w:tcPr>
            <w:tcW w:w="411" w:type="pct"/>
          </w:tcPr>
          <w:p w14:paraId="4D427361"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r w:rsidRPr="0037497D">
              <w:rPr>
                <w:rFonts w:ascii="Times New Roman" w:hAnsi="Times New Roman" w:cs="Times New Roman"/>
                <w:color w:val="000000" w:themeColor="text1"/>
                <w:sz w:val="20"/>
                <w:szCs w:val="20"/>
              </w:rPr>
              <w:t>69</w:t>
            </w:r>
          </w:p>
        </w:tc>
        <w:tc>
          <w:tcPr>
            <w:tcW w:w="484" w:type="pct"/>
          </w:tcPr>
          <w:p w14:paraId="09513A31"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r w:rsidRPr="0037497D">
              <w:rPr>
                <w:rFonts w:ascii="Times New Roman" w:hAnsi="Times New Roman" w:cs="Times New Roman"/>
                <w:color w:val="000000" w:themeColor="text1"/>
                <w:sz w:val="20"/>
                <w:szCs w:val="20"/>
              </w:rPr>
              <w:t>68</w:t>
            </w:r>
          </w:p>
        </w:tc>
        <w:tc>
          <w:tcPr>
            <w:tcW w:w="482" w:type="pct"/>
          </w:tcPr>
          <w:p w14:paraId="0C321723"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p>
        </w:tc>
        <w:tc>
          <w:tcPr>
            <w:tcW w:w="413" w:type="pct"/>
          </w:tcPr>
          <w:p w14:paraId="78AE4911"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p>
        </w:tc>
        <w:tc>
          <w:tcPr>
            <w:tcW w:w="482" w:type="pct"/>
          </w:tcPr>
          <w:p w14:paraId="51360996" w14:textId="31789B89"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r w:rsidRPr="0037497D">
              <w:rPr>
                <w:rFonts w:ascii="Times New Roman" w:hAnsi="Times New Roman" w:cs="Times New Roman"/>
                <w:color w:val="000000" w:themeColor="text1"/>
                <w:sz w:val="20"/>
                <w:szCs w:val="20"/>
              </w:rPr>
              <w:t>60</w:t>
            </w:r>
          </w:p>
        </w:tc>
        <w:tc>
          <w:tcPr>
            <w:tcW w:w="414" w:type="pct"/>
          </w:tcPr>
          <w:p w14:paraId="211A9570"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r w:rsidRPr="0037497D">
              <w:rPr>
                <w:rFonts w:ascii="Times New Roman" w:hAnsi="Times New Roman" w:cs="Times New Roman"/>
                <w:color w:val="000000" w:themeColor="text1"/>
                <w:sz w:val="20"/>
                <w:szCs w:val="20"/>
              </w:rPr>
              <w:t>59</w:t>
            </w:r>
          </w:p>
        </w:tc>
        <w:tc>
          <w:tcPr>
            <w:tcW w:w="553" w:type="pct"/>
          </w:tcPr>
          <w:p w14:paraId="13E3AA47"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r w:rsidRPr="0037497D">
              <w:rPr>
                <w:rFonts w:ascii="Times New Roman" w:hAnsi="Times New Roman" w:cs="Times New Roman"/>
                <w:color w:val="000000" w:themeColor="text1"/>
                <w:sz w:val="20"/>
                <w:szCs w:val="20"/>
              </w:rPr>
              <w:t>9</w:t>
            </w:r>
          </w:p>
        </w:tc>
        <w:tc>
          <w:tcPr>
            <w:tcW w:w="760" w:type="pct"/>
          </w:tcPr>
          <w:p w14:paraId="20082F4D"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r w:rsidRPr="0037497D">
              <w:rPr>
                <w:rFonts w:ascii="Times New Roman" w:hAnsi="Times New Roman" w:cs="Times New Roman"/>
                <w:color w:val="000000" w:themeColor="text1"/>
                <w:sz w:val="20"/>
                <w:szCs w:val="20"/>
              </w:rPr>
              <w:t>9</w:t>
            </w:r>
          </w:p>
        </w:tc>
      </w:tr>
      <w:tr w:rsidR="00842E33" w:rsidRPr="005D5065" w14:paraId="21D4A939" w14:textId="3F7F71BC" w:rsidTr="00374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1001" w:type="pct"/>
            <w:vAlign w:val="center"/>
          </w:tcPr>
          <w:p w14:paraId="2396BDA3" w14:textId="5F28AE61" w:rsidR="00842E33" w:rsidRPr="005D5065" w:rsidRDefault="00842E33" w:rsidP="0037497D">
            <w:pPr>
              <w:tabs>
                <w:tab w:val="left" w:pos="175"/>
                <w:tab w:val="left" w:pos="10206"/>
              </w:tabs>
              <w:spacing w:after="0" w:line="240" w:lineRule="auto"/>
              <w:ind w:firstLine="34"/>
              <w:contextualSpacing/>
              <w:rPr>
                <w:rFonts w:ascii="Times New Roman" w:hAnsi="Times New Roman" w:cs="Times New Roman"/>
                <w:color w:val="000000" w:themeColor="text1"/>
                <w:sz w:val="20"/>
                <w:szCs w:val="20"/>
              </w:rPr>
            </w:pPr>
            <w:r w:rsidRPr="005D5065">
              <w:rPr>
                <w:rFonts w:ascii="Times New Roman" w:hAnsi="Times New Roman" w:cs="Times New Roman"/>
                <w:color w:val="000000" w:themeColor="text1"/>
                <w:sz w:val="20"/>
                <w:szCs w:val="20"/>
              </w:rPr>
              <w:t>Контрольный орган</w:t>
            </w:r>
          </w:p>
        </w:tc>
        <w:tc>
          <w:tcPr>
            <w:tcW w:w="411" w:type="pct"/>
          </w:tcPr>
          <w:p w14:paraId="68F5E962"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r w:rsidRPr="0037497D">
              <w:rPr>
                <w:rFonts w:ascii="Times New Roman" w:hAnsi="Times New Roman" w:cs="Times New Roman"/>
                <w:color w:val="000000" w:themeColor="text1"/>
                <w:sz w:val="20"/>
                <w:szCs w:val="20"/>
              </w:rPr>
              <w:t>3</w:t>
            </w:r>
          </w:p>
        </w:tc>
        <w:tc>
          <w:tcPr>
            <w:tcW w:w="484" w:type="pct"/>
          </w:tcPr>
          <w:p w14:paraId="3D074645"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r w:rsidRPr="0037497D">
              <w:rPr>
                <w:rFonts w:ascii="Times New Roman" w:hAnsi="Times New Roman" w:cs="Times New Roman"/>
                <w:color w:val="000000" w:themeColor="text1"/>
                <w:sz w:val="20"/>
                <w:szCs w:val="20"/>
              </w:rPr>
              <w:t>3</w:t>
            </w:r>
          </w:p>
        </w:tc>
        <w:tc>
          <w:tcPr>
            <w:tcW w:w="482" w:type="pct"/>
          </w:tcPr>
          <w:p w14:paraId="5B1F8D98"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r w:rsidRPr="0037497D">
              <w:rPr>
                <w:rFonts w:ascii="Times New Roman" w:hAnsi="Times New Roman" w:cs="Times New Roman"/>
                <w:color w:val="000000" w:themeColor="text1"/>
                <w:sz w:val="20"/>
                <w:szCs w:val="20"/>
              </w:rPr>
              <w:t>1</w:t>
            </w:r>
          </w:p>
        </w:tc>
        <w:tc>
          <w:tcPr>
            <w:tcW w:w="413" w:type="pct"/>
          </w:tcPr>
          <w:p w14:paraId="6487F9D3"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r w:rsidRPr="0037497D">
              <w:rPr>
                <w:rFonts w:ascii="Times New Roman" w:hAnsi="Times New Roman" w:cs="Times New Roman"/>
                <w:color w:val="000000" w:themeColor="text1"/>
                <w:sz w:val="20"/>
                <w:szCs w:val="20"/>
              </w:rPr>
              <w:t>1</w:t>
            </w:r>
          </w:p>
        </w:tc>
        <w:tc>
          <w:tcPr>
            <w:tcW w:w="482" w:type="pct"/>
          </w:tcPr>
          <w:p w14:paraId="4F880C49"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r w:rsidRPr="0037497D">
              <w:rPr>
                <w:rFonts w:ascii="Times New Roman" w:hAnsi="Times New Roman" w:cs="Times New Roman"/>
                <w:color w:val="000000" w:themeColor="text1"/>
                <w:sz w:val="20"/>
                <w:szCs w:val="20"/>
              </w:rPr>
              <w:t>2</w:t>
            </w:r>
          </w:p>
        </w:tc>
        <w:tc>
          <w:tcPr>
            <w:tcW w:w="414" w:type="pct"/>
          </w:tcPr>
          <w:p w14:paraId="314C374B"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r w:rsidRPr="0037497D">
              <w:rPr>
                <w:rFonts w:ascii="Times New Roman" w:hAnsi="Times New Roman" w:cs="Times New Roman"/>
                <w:color w:val="000000" w:themeColor="text1"/>
                <w:sz w:val="20"/>
                <w:szCs w:val="20"/>
              </w:rPr>
              <w:t>2</w:t>
            </w:r>
          </w:p>
        </w:tc>
        <w:tc>
          <w:tcPr>
            <w:tcW w:w="553" w:type="pct"/>
          </w:tcPr>
          <w:p w14:paraId="53F20BDD"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p>
        </w:tc>
        <w:tc>
          <w:tcPr>
            <w:tcW w:w="760" w:type="pct"/>
          </w:tcPr>
          <w:p w14:paraId="07BE1267"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p>
        </w:tc>
      </w:tr>
      <w:tr w:rsidR="00842E33" w:rsidRPr="005D5065" w14:paraId="13822734" w14:textId="51C9E6D5" w:rsidTr="00374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2"/>
        </w:trPr>
        <w:tc>
          <w:tcPr>
            <w:tcW w:w="1001" w:type="pct"/>
            <w:vAlign w:val="center"/>
          </w:tcPr>
          <w:p w14:paraId="766CC532" w14:textId="26A821D6" w:rsidR="00842E33" w:rsidRPr="005D5065" w:rsidRDefault="00842E33" w:rsidP="0037497D">
            <w:pPr>
              <w:tabs>
                <w:tab w:val="left" w:pos="175"/>
                <w:tab w:val="left" w:pos="10206"/>
              </w:tabs>
              <w:spacing w:after="0" w:line="240" w:lineRule="auto"/>
              <w:ind w:firstLine="34"/>
              <w:contextualSpacing/>
              <w:rPr>
                <w:rFonts w:ascii="Times New Roman" w:hAnsi="Times New Roman" w:cs="Times New Roman"/>
                <w:color w:val="000000" w:themeColor="text1"/>
                <w:sz w:val="20"/>
                <w:szCs w:val="20"/>
              </w:rPr>
            </w:pPr>
            <w:r w:rsidRPr="005D5065">
              <w:rPr>
                <w:rFonts w:ascii="Times New Roman" w:hAnsi="Times New Roman" w:cs="Times New Roman"/>
                <w:color w:val="000000" w:themeColor="text1"/>
                <w:sz w:val="20"/>
                <w:szCs w:val="20"/>
              </w:rPr>
              <w:t>Шт</w:t>
            </w:r>
            <w:r w:rsidR="0037497D">
              <w:rPr>
                <w:rFonts w:ascii="Times New Roman" w:hAnsi="Times New Roman" w:cs="Times New Roman"/>
                <w:color w:val="000000" w:themeColor="text1"/>
                <w:sz w:val="20"/>
                <w:szCs w:val="20"/>
              </w:rPr>
              <w:t xml:space="preserve">атные </w:t>
            </w:r>
            <w:r w:rsidRPr="005D5065">
              <w:rPr>
                <w:rFonts w:ascii="Times New Roman" w:hAnsi="Times New Roman" w:cs="Times New Roman"/>
                <w:color w:val="000000" w:themeColor="text1"/>
                <w:sz w:val="20"/>
                <w:szCs w:val="20"/>
              </w:rPr>
              <w:t>ед</w:t>
            </w:r>
            <w:r w:rsidR="0037497D">
              <w:rPr>
                <w:rFonts w:ascii="Times New Roman" w:hAnsi="Times New Roman" w:cs="Times New Roman"/>
                <w:color w:val="000000" w:themeColor="text1"/>
                <w:sz w:val="20"/>
                <w:szCs w:val="20"/>
              </w:rPr>
              <w:t xml:space="preserve">иницы </w:t>
            </w:r>
            <w:r w:rsidRPr="005D5065">
              <w:rPr>
                <w:rFonts w:ascii="Times New Roman" w:hAnsi="Times New Roman" w:cs="Times New Roman"/>
                <w:color w:val="000000" w:themeColor="text1"/>
                <w:sz w:val="20"/>
                <w:szCs w:val="20"/>
              </w:rPr>
              <w:t>по переданным полномочиям</w:t>
            </w:r>
          </w:p>
        </w:tc>
        <w:tc>
          <w:tcPr>
            <w:tcW w:w="411" w:type="pct"/>
          </w:tcPr>
          <w:p w14:paraId="45D61908"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r w:rsidRPr="0037497D">
              <w:rPr>
                <w:rFonts w:ascii="Times New Roman" w:hAnsi="Times New Roman" w:cs="Times New Roman"/>
                <w:color w:val="000000" w:themeColor="text1"/>
                <w:sz w:val="20"/>
                <w:szCs w:val="20"/>
              </w:rPr>
              <w:t>4</w:t>
            </w:r>
          </w:p>
        </w:tc>
        <w:tc>
          <w:tcPr>
            <w:tcW w:w="484" w:type="pct"/>
          </w:tcPr>
          <w:p w14:paraId="418B2A23"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r w:rsidRPr="0037497D">
              <w:rPr>
                <w:rFonts w:ascii="Times New Roman" w:hAnsi="Times New Roman" w:cs="Times New Roman"/>
                <w:color w:val="000000" w:themeColor="text1"/>
                <w:sz w:val="20"/>
                <w:szCs w:val="20"/>
              </w:rPr>
              <w:t>4</w:t>
            </w:r>
          </w:p>
        </w:tc>
        <w:tc>
          <w:tcPr>
            <w:tcW w:w="482" w:type="pct"/>
          </w:tcPr>
          <w:p w14:paraId="12DC5F94"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p>
        </w:tc>
        <w:tc>
          <w:tcPr>
            <w:tcW w:w="413" w:type="pct"/>
          </w:tcPr>
          <w:p w14:paraId="2B4B6298"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p>
        </w:tc>
        <w:tc>
          <w:tcPr>
            <w:tcW w:w="482" w:type="pct"/>
          </w:tcPr>
          <w:p w14:paraId="0612330B"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r w:rsidRPr="0037497D">
              <w:rPr>
                <w:rFonts w:ascii="Times New Roman" w:hAnsi="Times New Roman" w:cs="Times New Roman"/>
                <w:color w:val="000000" w:themeColor="text1"/>
                <w:sz w:val="20"/>
                <w:szCs w:val="20"/>
              </w:rPr>
              <w:t>4</w:t>
            </w:r>
          </w:p>
        </w:tc>
        <w:tc>
          <w:tcPr>
            <w:tcW w:w="414" w:type="pct"/>
          </w:tcPr>
          <w:p w14:paraId="5381BC59" w14:textId="7AF3992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r w:rsidRPr="0037497D">
              <w:rPr>
                <w:rFonts w:ascii="Times New Roman" w:hAnsi="Times New Roman" w:cs="Times New Roman"/>
                <w:color w:val="000000" w:themeColor="text1"/>
                <w:sz w:val="20"/>
                <w:szCs w:val="20"/>
              </w:rPr>
              <w:t>4</w:t>
            </w:r>
          </w:p>
        </w:tc>
        <w:tc>
          <w:tcPr>
            <w:tcW w:w="553" w:type="pct"/>
          </w:tcPr>
          <w:p w14:paraId="33239533"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p>
        </w:tc>
        <w:tc>
          <w:tcPr>
            <w:tcW w:w="760" w:type="pct"/>
          </w:tcPr>
          <w:p w14:paraId="771FA176"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color w:val="000000" w:themeColor="text1"/>
                <w:sz w:val="20"/>
                <w:szCs w:val="20"/>
              </w:rPr>
            </w:pPr>
          </w:p>
        </w:tc>
      </w:tr>
      <w:tr w:rsidR="00842E33" w:rsidRPr="0037497D" w14:paraId="5C590A1E" w14:textId="01490D3E" w:rsidTr="00374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2"/>
        </w:trPr>
        <w:tc>
          <w:tcPr>
            <w:tcW w:w="1001" w:type="pct"/>
            <w:vAlign w:val="center"/>
          </w:tcPr>
          <w:p w14:paraId="0326A8C5" w14:textId="483E0DF1" w:rsidR="00842E33" w:rsidRPr="0037497D" w:rsidRDefault="00842E33" w:rsidP="0037497D">
            <w:pPr>
              <w:tabs>
                <w:tab w:val="left" w:pos="0"/>
                <w:tab w:val="left" w:pos="10206"/>
              </w:tabs>
              <w:spacing w:after="0" w:line="240" w:lineRule="auto"/>
              <w:ind w:firstLine="34"/>
              <w:contextualSpacing/>
              <w:rPr>
                <w:rFonts w:ascii="Times New Roman" w:hAnsi="Times New Roman" w:cs="Times New Roman"/>
                <w:bCs/>
                <w:color w:val="000000" w:themeColor="text1"/>
                <w:sz w:val="20"/>
                <w:szCs w:val="20"/>
              </w:rPr>
            </w:pPr>
            <w:r w:rsidRPr="0037497D">
              <w:rPr>
                <w:rFonts w:ascii="Times New Roman" w:hAnsi="Times New Roman" w:cs="Times New Roman"/>
                <w:bCs/>
                <w:color w:val="000000" w:themeColor="text1"/>
                <w:sz w:val="20"/>
                <w:szCs w:val="20"/>
              </w:rPr>
              <w:t>Всего</w:t>
            </w:r>
            <w:r w:rsidR="0037497D">
              <w:rPr>
                <w:rFonts w:ascii="Times New Roman" w:hAnsi="Times New Roman" w:cs="Times New Roman"/>
                <w:bCs/>
                <w:color w:val="000000" w:themeColor="text1"/>
                <w:sz w:val="20"/>
                <w:szCs w:val="20"/>
              </w:rPr>
              <w:t>:</w:t>
            </w:r>
          </w:p>
        </w:tc>
        <w:tc>
          <w:tcPr>
            <w:tcW w:w="411" w:type="pct"/>
          </w:tcPr>
          <w:p w14:paraId="7D254DDA"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bCs/>
                <w:color w:val="000000" w:themeColor="text1"/>
                <w:sz w:val="20"/>
                <w:szCs w:val="20"/>
              </w:rPr>
            </w:pPr>
            <w:r w:rsidRPr="0037497D">
              <w:rPr>
                <w:rFonts w:ascii="Times New Roman" w:hAnsi="Times New Roman" w:cs="Times New Roman"/>
                <w:bCs/>
                <w:color w:val="000000" w:themeColor="text1"/>
                <w:sz w:val="20"/>
                <w:szCs w:val="20"/>
              </w:rPr>
              <w:t>77</w:t>
            </w:r>
          </w:p>
        </w:tc>
        <w:tc>
          <w:tcPr>
            <w:tcW w:w="484" w:type="pct"/>
          </w:tcPr>
          <w:p w14:paraId="1B289E8F"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bCs/>
                <w:color w:val="000000" w:themeColor="text1"/>
                <w:sz w:val="20"/>
                <w:szCs w:val="20"/>
              </w:rPr>
            </w:pPr>
            <w:r w:rsidRPr="0037497D">
              <w:rPr>
                <w:rFonts w:ascii="Times New Roman" w:hAnsi="Times New Roman" w:cs="Times New Roman"/>
                <w:bCs/>
                <w:color w:val="000000" w:themeColor="text1"/>
                <w:sz w:val="20"/>
                <w:szCs w:val="20"/>
              </w:rPr>
              <w:t>76</w:t>
            </w:r>
          </w:p>
        </w:tc>
        <w:tc>
          <w:tcPr>
            <w:tcW w:w="482" w:type="pct"/>
          </w:tcPr>
          <w:p w14:paraId="00578FD2"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bCs/>
                <w:color w:val="000000" w:themeColor="text1"/>
                <w:sz w:val="20"/>
                <w:szCs w:val="20"/>
              </w:rPr>
            </w:pPr>
            <w:r w:rsidRPr="0037497D">
              <w:rPr>
                <w:rFonts w:ascii="Times New Roman" w:hAnsi="Times New Roman" w:cs="Times New Roman"/>
                <w:bCs/>
                <w:color w:val="000000" w:themeColor="text1"/>
                <w:sz w:val="20"/>
                <w:szCs w:val="20"/>
              </w:rPr>
              <w:t>3</w:t>
            </w:r>
          </w:p>
        </w:tc>
        <w:tc>
          <w:tcPr>
            <w:tcW w:w="413" w:type="pct"/>
          </w:tcPr>
          <w:p w14:paraId="3A3523C9"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bCs/>
                <w:color w:val="000000" w:themeColor="text1"/>
                <w:sz w:val="20"/>
                <w:szCs w:val="20"/>
              </w:rPr>
            </w:pPr>
            <w:r w:rsidRPr="0037497D">
              <w:rPr>
                <w:rFonts w:ascii="Times New Roman" w:hAnsi="Times New Roman" w:cs="Times New Roman"/>
                <w:bCs/>
                <w:color w:val="000000" w:themeColor="text1"/>
                <w:sz w:val="20"/>
                <w:szCs w:val="20"/>
              </w:rPr>
              <w:t>3</w:t>
            </w:r>
          </w:p>
        </w:tc>
        <w:tc>
          <w:tcPr>
            <w:tcW w:w="482" w:type="pct"/>
          </w:tcPr>
          <w:p w14:paraId="23AAAE37"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bCs/>
                <w:color w:val="000000" w:themeColor="text1"/>
                <w:sz w:val="20"/>
                <w:szCs w:val="20"/>
              </w:rPr>
            </w:pPr>
            <w:r w:rsidRPr="0037497D">
              <w:rPr>
                <w:rFonts w:ascii="Times New Roman" w:hAnsi="Times New Roman" w:cs="Times New Roman"/>
                <w:bCs/>
                <w:color w:val="000000" w:themeColor="text1"/>
                <w:sz w:val="20"/>
                <w:szCs w:val="20"/>
              </w:rPr>
              <w:t>64</w:t>
            </w:r>
          </w:p>
        </w:tc>
        <w:tc>
          <w:tcPr>
            <w:tcW w:w="414" w:type="pct"/>
          </w:tcPr>
          <w:p w14:paraId="65EA2DD3"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bCs/>
                <w:color w:val="000000" w:themeColor="text1"/>
                <w:sz w:val="20"/>
                <w:szCs w:val="20"/>
              </w:rPr>
            </w:pPr>
            <w:r w:rsidRPr="0037497D">
              <w:rPr>
                <w:rFonts w:ascii="Times New Roman" w:hAnsi="Times New Roman" w:cs="Times New Roman"/>
                <w:bCs/>
                <w:color w:val="000000" w:themeColor="text1"/>
                <w:sz w:val="20"/>
                <w:szCs w:val="20"/>
              </w:rPr>
              <w:t>63</w:t>
            </w:r>
          </w:p>
        </w:tc>
        <w:tc>
          <w:tcPr>
            <w:tcW w:w="553" w:type="pct"/>
          </w:tcPr>
          <w:p w14:paraId="63ECDA2E"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bCs/>
                <w:color w:val="000000" w:themeColor="text1"/>
                <w:sz w:val="20"/>
                <w:szCs w:val="20"/>
              </w:rPr>
            </w:pPr>
            <w:r w:rsidRPr="0037497D">
              <w:rPr>
                <w:rFonts w:ascii="Times New Roman" w:hAnsi="Times New Roman" w:cs="Times New Roman"/>
                <w:bCs/>
                <w:color w:val="000000" w:themeColor="text1"/>
                <w:sz w:val="20"/>
                <w:szCs w:val="20"/>
              </w:rPr>
              <w:t>10</w:t>
            </w:r>
          </w:p>
        </w:tc>
        <w:tc>
          <w:tcPr>
            <w:tcW w:w="760" w:type="pct"/>
          </w:tcPr>
          <w:p w14:paraId="107B1172" w14:textId="77777777" w:rsidR="00842E33" w:rsidRPr="0037497D" w:rsidRDefault="00842E33" w:rsidP="00C6695C">
            <w:pPr>
              <w:tabs>
                <w:tab w:val="left" w:pos="0"/>
                <w:tab w:val="left" w:pos="10206"/>
              </w:tabs>
              <w:spacing w:after="0" w:line="240" w:lineRule="auto"/>
              <w:ind w:firstLine="34"/>
              <w:contextualSpacing/>
              <w:jc w:val="center"/>
              <w:rPr>
                <w:rFonts w:ascii="Times New Roman" w:hAnsi="Times New Roman" w:cs="Times New Roman"/>
                <w:bCs/>
                <w:color w:val="000000" w:themeColor="text1"/>
                <w:sz w:val="20"/>
                <w:szCs w:val="20"/>
              </w:rPr>
            </w:pPr>
            <w:r w:rsidRPr="0037497D">
              <w:rPr>
                <w:rFonts w:ascii="Times New Roman" w:hAnsi="Times New Roman" w:cs="Times New Roman"/>
                <w:bCs/>
                <w:color w:val="000000" w:themeColor="text1"/>
                <w:sz w:val="20"/>
                <w:szCs w:val="20"/>
              </w:rPr>
              <w:t>10</w:t>
            </w:r>
          </w:p>
        </w:tc>
      </w:tr>
    </w:tbl>
    <w:p w14:paraId="5EE61A95" w14:textId="084EF2C3" w:rsidR="00EE23E4" w:rsidRPr="005D5065" w:rsidRDefault="00EE23E4" w:rsidP="0037497D">
      <w:pPr>
        <w:tabs>
          <w:tab w:val="left" w:pos="0"/>
          <w:tab w:val="left" w:pos="10206"/>
        </w:tabs>
        <w:spacing w:after="0" w:line="240" w:lineRule="auto"/>
        <w:ind w:right="-1" w:firstLine="709"/>
        <w:jc w:val="both"/>
        <w:rPr>
          <w:rFonts w:ascii="Times New Roman" w:hAnsi="Times New Roman" w:cs="Times New Roman"/>
          <w:color w:val="000000" w:themeColor="text1"/>
          <w:sz w:val="28"/>
          <w:szCs w:val="28"/>
        </w:rPr>
      </w:pPr>
      <w:r w:rsidRPr="005D5065">
        <w:rPr>
          <w:rFonts w:ascii="Times New Roman" w:hAnsi="Times New Roman" w:cs="Times New Roman"/>
          <w:color w:val="000000" w:themeColor="text1"/>
          <w:sz w:val="28"/>
          <w:szCs w:val="28"/>
        </w:rPr>
        <w:t xml:space="preserve">В состав администрации </w:t>
      </w:r>
      <w:r w:rsidR="0037497D">
        <w:rPr>
          <w:rFonts w:ascii="Times New Roman" w:hAnsi="Times New Roman" w:cs="Times New Roman"/>
          <w:color w:val="000000" w:themeColor="text1"/>
          <w:sz w:val="28"/>
          <w:szCs w:val="28"/>
        </w:rPr>
        <w:t xml:space="preserve">муниципального образования </w:t>
      </w:r>
      <w:r w:rsidRPr="005D5065">
        <w:rPr>
          <w:rFonts w:ascii="Times New Roman" w:hAnsi="Times New Roman" w:cs="Times New Roman"/>
          <w:color w:val="000000" w:themeColor="text1"/>
          <w:sz w:val="28"/>
          <w:szCs w:val="28"/>
        </w:rPr>
        <w:t xml:space="preserve">входят 14 структурных подразделений, в том числе 4 являются юридическими лицами: управление образования, управление культуры и кино, отдел земельно-имущественных отношений и управление финансов. </w:t>
      </w:r>
    </w:p>
    <w:p w14:paraId="3C969F5E" w14:textId="77777777" w:rsidR="00EE23E4" w:rsidRPr="005D5065" w:rsidRDefault="00EE23E4" w:rsidP="0037497D">
      <w:pPr>
        <w:tabs>
          <w:tab w:val="left" w:pos="-142"/>
          <w:tab w:val="left" w:pos="10206"/>
        </w:tabs>
        <w:spacing w:after="0" w:line="240" w:lineRule="auto"/>
        <w:ind w:right="-1" w:hanging="142"/>
        <w:jc w:val="center"/>
        <w:rPr>
          <w:rFonts w:ascii="Times New Roman" w:hAnsi="Times New Roman" w:cs="Times New Roman"/>
          <w:b/>
          <w:color w:val="000000" w:themeColor="text1"/>
          <w:sz w:val="28"/>
          <w:szCs w:val="28"/>
        </w:rPr>
      </w:pPr>
      <w:r w:rsidRPr="005D5065">
        <w:rPr>
          <w:rFonts w:ascii="Times New Roman" w:hAnsi="Times New Roman" w:cs="Times New Roman"/>
          <w:b/>
          <w:color w:val="000000" w:themeColor="text1"/>
          <w:sz w:val="28"/>
          <w:szCs w:val="28"/>
        </w:rPr>
        <w:t>Исполнение расходов в разрезе отраслей выглядит следующим образом: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gridCol w:w="1559"/>
        <w:gridCol w:w="1410"/>
        <w:gridCol w:w="1220"/>
      </w:tblGrid>
      <w:tr w:rsidR="00EE23E4" w:rsidRPr="0037497D" w14:paraId="0B90D4D7" w14:textId="77777777" w:rsidTr="0037497D">
        <w:trPr>
          <w:trHeight w:val="1478"/>
        </w:trPr>
        <w:tc>
          <w:tcPr>
            <w:tcW w:w="2837" w:type="pct"/>
            <w:vAlign w:val="center"/>
          </w:tcPr>
          <w:p w14:paraId="796CBFCC" w14:textId="1137F9A0" w:rsidR="00EE23E4" w:rsidRPr="0037497D" w:rsidRDefault="0037497D" w:rsidP="00C6695C">
            <w:pPr>
              <w:tabs>
                <w:tab w:val="left" w:pos="-142"/>
                <w:tab w:val="left" w:pos="10206"/>
              </w:tabs>
              <w:spacing w:after="0" w:line="240" w:lineRule="auto"/>
              <w:ind w:right="-1"/>
              <w:jc w:val="center"/>
              <w:rPr>
                <w:rFonts w:ascii="Times New Roman" w:hAnsi="Times New Roman" w:cs="Times New Roman"/>
                <w:bCs/>
                <w:color w:val="000000" w:themeColor="text1"/>
                <w:sz w:val="20"/>
                <w:szCs w:val="20"/>
              </w:rPr>
            </w:pPr>
            <w:r w:rsidRPr="0037497D">
              <w:rPr>
                <w:rFonts w:ascii="Times New Roman" w:hAnsi="Times New Roman" w:cs="Times New Roman"/>
                <w:bCs/>
                <w:color w:val="000000" w:themeColor="text1"/>
                <w:sz w:val="20"/>
                <w:szCs w:val="20"/>
              </w:rPr>
              <w:t>Н</w:t>
            </w:r>
            <w:r w:rsidR="00EE23E4" w:rsidRPr="0037497D">
              <w:rPr>
                <w:rFonts w:ascii="Times New Roman" w:hAnsi="Times New Roman" w:cs="Times New Roman"/>
                <w:bCs/>
                <w:color w:val="000000" w:themeColor="text1"/>
                <w:sz w:val="20"/>
                <w:szCs w:val="20"/>
              </w:rPr>
              <w:t>аименование разделов</w:t>
            </w:r>
          </w:p>
          <w:p w14:paraId="5C06EF77" w14:textId="77777777" w:rsidR="00EE23E4" w:rsidRPr="0037497D" w:rsidRDefault="00EE23E4" w:rsidP="00C6695C">
            <w:pPr>
              <w:tabs>
                <w:tab w:val="left" w:pos="-142"/>
                <w:tab w:val="left" w:pos="10206"/>
              </w:tabs>
              <w:spacing w:after="0" w:line="240" w:lineRule="auto"/>
              <w:ind w:right="-1"/>
              <w:jc w:val="center"/>
              <w:rPr>
                <w:rFonts w:ascii="Times New Roman" w:hAnsi="Times New Roman" w:cs="Times New Roman"/>
                <w:bCs/>
                <w:color w:val="000000" w:themeColor="text1"/>
                <w:sz w:val="20"/>
                <w:szCs w:val="20"/>
              </w:rPr>
            </w:pPr>
            <w:r w:rsidRPr="0037497D">
              <w:rPr>
                <w:rFonts w:ascii="Times New Roman" w:hAnsi="Times New Roman" w:cs="Times New Roman"/>
                <w:bCs/>
                <w:color w:val="000000" w:themeColor="text1"/>
                <w:sz w:val="20"/>
                <w:szCs w:val="20"/>
              </w:rPr>
              <w:t>бюджетной   классификации</w:t>
            </w:r>
          </w:p>
          <w:p w14:paraId="111D99E6" w14:textId="77777777" w:rsidR="00EE23E4" w:rsidRPr="0037497D" w:rsidRDefault="00EE23E4" w:rsidP="00C6695C">
            <w:pPr>
              <w:tabs>
                <w:tab w:val="left" w:pos="-142"/>
                <w:tab w:val="left" w:pos="10206"/>
              </w:tabs>
              <w:spacing w:after="0" w:line="240" w:lineRule="auto"/>
              <w:ind w:right="-1"/>
              <w:jc w:val="center"/>
              <w:rPr>
                <w:rFonts w:ascii="Times New Roman" w:hAnsi="Times New Roman" w:cs="Times New Roman"/>
                <w:bCs/>
                <w:color w:val="000000" w:themeColor="text1"/>
                <w:sz w:val="20"/>
                <w:szCs w:val="20"/>
              </w:rPr>
            </w:pPr>
            <w:r w:rsidRPr="0037497D">
              <w:rPr>
                <w:rFonts w:ascii="Times New Roman" w:hAnsi="Times New Roman" w:cs="Times New Roman"/>
                <w:bCs/>
                <w:color w:val="000000" w:themeColor="text1"/>
                <w:sz w:val="20"/>
                <w:szCs w:val="20"/>
              </w:rPr>
              <w:t>расходов</w:t>
            </w:r>
          </w:p>
        </w:tc>
        <w:tc>
          <w:tcPr>
            <w:tcW w:w="805" w:type="pct"/>
          </w:tcPr>
          <w:p w14:paraId="37A5D516" w14:textId="6DAEBB9C" w:rsidR="00E45200" w:rsidRPr="0037497D" w:rsidRDefault="0037497D" w:rsidP="00C6695C">
            <w:pPr>
              <w:tabs>
                <w:tab w:val="left" w:pos="-142"/>
                <w:tab w:val="left" w:pos="10206"/>
              </w:tabs>
              <w:spacing w:after="0" w:line="240" w:lineRule="auto"/>
              <w:ind w:right="-1"/>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П</w:t>
            </w:r>
            <w:r w:rsidR="00EE23E4" w:rsidRPr="0037497D">
              <w:rPr>
                <w:rFonts w:ascii="Times New Roman" w:hAnsi="Times New Roman" w:cs="Times New Roman"/>
                <w:bCs/>
                <w:color w:val="000000" w:themeColor="text1"/>
                <w:sz w:val="20"/>
                <w:szCs w:val="20"/>
              </w:rPr>
              <w:t xml:space="preserve">лан </w:t>
            </w:r>
            <w:r w:rsidR="00B06BAE" w:rsidRPr="0037497D">
              <w:rPr>
                <w:rFonts w:ascii="Times New Roman" w:hAnsi="Times New Roman" w:cs="Times New Roman"/>
                <w:bCs/>
                <w:color w:val="000000" w:themeColor="text1"/>
                <w:sz w:val="20"/>
                <w:szCs w:val="20"/>
              </w:rPr>
              <w:t>на</w:t>
            </w:r>
            <w:r w:rsidR="00EE23E4" w:rsidRPr="0037497D">
              <w:rPr>
                <w:rFonts w:ascii="Times New Roman" w:hAnsi="Times New Roman" w:cs="Times New Roman"/>
                <w:bCs/>
                <w:color w:val="000000" w:themeColor="text1"/>
                <w:sz w:val="20"/>
                <w:szCs w:val="20"/>
              </w:rPr>
              <w:t xml:space="preserve"> </w:t>
            </w:r>
            <w:r w:rsidR="00E45200" w:rsidRPr="0037497D">
              <w:rPr>
                <w:rFonts w:ascii="Times New Roman" w:hAnsi="Times New Roman" w:cs="Times New Roman"/>
                <w:bCs/>
                <w:color w:val="000000" w:themeColor="text1"/>
                <w:sz w:val="20"/>
                <w:szCs w:val="20"/>
              </w:rPr>
              <w:t xml:space="preserve">  </w:t>
            </w:r>
          </w:p>
          <w:p w14:paraId="6FEC803C" w14:textId="63DAF7A2" w:rsidR="00EE23E4" w:rsidRPr="0037497D" w:rsidRDefault="00A7636B" w:rsidP="00C6695C">
            <w:pPr>
              <w:tabs>
                <w:tab w:val="left" w:pos="-142"/>
                <w:tab w:val="left" w:pos="10206"/>
              </w:tabs>
              <w:spacing w:after="0" w:line="240" w:lineRule="auto"/>
              <w:ind w:right="-1"/>
              <w:jc w:val="center"/>
              <w:rPr>
                <w:rFonts w:ascii="Times New Roman" w:hAnsi="Times New Roman" w:cs="Times New Roman"/>
                <w:bCs/>
                <w:color w:val="000000" w:themeColor="text1"/>
                <w:sz w:val="20"/>
                <w:szCs w:val="20"/>
              </w:rPr>
            </w:pPr>
            <w:r w:rsidRPr="0037497D">
              <w:rPr>
                <w:rFonts w:ascii="Times New Roman" w:hAnsi="Times New Roman" w:cs="Times New Roman"/>
                <w:bCs/>
                <w:color w:val="000000" w:themeColor="text1"/>
                <w:sz w:val="20"/>
                <w:szCs w:val="20"/>
              </w:rPr>
              <w:t>2021</w:t>
            </w:r>
            <w:r w:rsidR="0037497D">
              <w:rPr>
                <w:rFonts w:ascii="Times New Roman" w:hAnsi="Times New Roman" w:cs="Times New Roman"/>
                <w:bCs/>
                <w:color w:val="000000" w:themeColor="text1"/>
                <w:sz w:val="20"/>
                <w:szCs w:val="20"/>
              </w:rPr>
              <w:t xml:space="preserve"> </w:t>
            </w:r>
            <w:r w:rsidR="00EE23E4" w:rsidRPr="0037497D">
              <w:rPr>
                <w:rFonts w:ascii="Times New Roman" w:hAnsi="Times New Roman" w:cs="Times New Roman"/>
                <w:bCs/>
                <w:color w:val="000000" w:themeColor="text1"/>
                <w:sz w:val="20"/>
                <w:szCs w:val="20"/>
              </w:rPr>
              <w:t>г. (</w:t>
            </w:r>
            <w:proofErr w:type="spellStart"/>
            <w:r w:rsidR="00EE23E4" w:rsidRPr="0037497D">
              <w:rPr>
                <w:rFonts w:ascii="Times New Roman" w:hAnsi="Times New Roman" w:cs="Times New Roman"/>
                <w:bCs/>
                <w:color w:val="000000" w:themeColor="text1"/>
                <w:sz w:val="20"/>
                <w:szCs w:val="20"/>
              </w:rPr>
              <w:t>тыс.руб</w:t>
            </w:r>
            <w:proofErr w:type="spellEnd"/>
            <w:r w:rsidR="0037497D">
              <w:rPr>
                <w:rFonts w:ascii="Times New Roman" w:hAnsi="Times New Roman" w:cs="Times New Roman"/>
                <w:bCs/>
                <w:color w:val="000000" w:themeColor="text1"/>
                <w:sz w:val="20"/>
                <w:szCs w:val="20"/>
              </w:rPr>
              <w:t>.</w:t>
            </w:r>
            <w:r w:rsidR="00EE23E4" w:rsidRPr="0037497D">
              <w:rPr>
                <w:rFonts w:ascii="Times New Roman" w:hAnsi="Times New Roman" w:cs="Times New Roman"/>
                <w:bCs/>
                <w:color w:val="000000" w:themeColor="text1"/>
                <w:sz w:val="20"/>
                <w:szCs w:val="20"/>
              </w:rPr>
              <w:t>)</w:t>
            </w:r>
          </w:p>
        </w:tc>
        <w:tc>
          <w:tcPr>
            <w:tcW w:w="728" w:type="pct"/>
          </w:tcPr>
          <w:p w14:paraId="5F00766E" w14:textId="018A6DAB" w:rsidR="00EE23E4" w:rsidRPr="0037497D" w:rsidRDefault="0037497D" w:rsidP="00C6695C">
            <w:pPr>
              <w:tabs>
                <w:tab w:val="left" w:pos="-142"/>
                <w:tab w:val="left" w:pos="10206"/>
              </w:tabs>
              <w:spacing w:after="0" w:line="240" w:lineRule="auto"/>
              <w:ind w:right="-1"/>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И</w:t>
            </w:r>
            <w:r w:rsidR="00EE23E4" w:rsidRPr="0037497D">
              <w:rPr>
                <w:rFonts w:ascii="Times New Roman" w:hAnsi="Times New Roman" w:cs="Times New Roman"/>
                <w:bCs/>
                <w:color w:val="000000" w:themeColor="text1"/>
                <w:sz w:val="20"/>
                <w:szCs w:val="20"/>
              </w:rPr>
              <w:t>сполнение за</w:t>
            </w:r>
            <w:r w:rsidR="00386B24" w:rsidRPr="0037497D">
              <w:rPr>
                <w:rFonts w:ascii="Times New Roman" w:hAnsi="Times New Roman" w:cs="Times New Roman"/>
                <w:bCs/>
                <w:color w:val="000000" w:themeColor="text1"/>
                <w:sz w:val="20"/>
                <w:szCs w:val="20"/>
              </w:rPr>
              <w:t xml:space="preserve"> </w:t>
            </w:r>
            <w:r w:rsidR="00EE23E4" w:rsidRPr="0037497D">
              <w:rPr>
                <w:rFonts w:ascii="Times New Roman" w:hAnsi="Times New Roman" w:cs="Times New Roman"/>
                <w:bCs/>
                <w:color w:val="000000" w:themeColor="text1"/>
                <w:sz w:val="20"/>
                <w:szCs w:val="20"/>
              </w:rPr>
              <w:t>2021</w:t>
            </w:r>
            <w:r>
              <w:rPr>
                <w:rFonts w:ascii="Times New Roman" w:hAnsi="Times New Roman" w:cs="Times New Roman"/>
                <w:bCs/>
                <w:color w:val="000000" w:themeColor="text1"/>
                <w:sz w:val="20"/>
                <w:szCs w:val="20"/>
              </w:rPr>
              <w:t xml:space="preserve"> </w:t>
            </w:r>
            <w:r w:rsidR="00EE23E4" w:rsidRPr="0037497D">
              <w:rPr>
                <w:rFonts w:ascii="Times New Roman" w:hAnsi="Times New Roman" w:cs="Times New Roman"/>
                <w:bCs/>
                <w:color w:val="000000" w:themeColor="text1"/>
                <w:sz w:val="20"/>
                <w:szCs w:val="20"/>
              </w:rPr>
              <w:t>г.</w:t>
            </w:r>
          </w:p>
          <w:p w14:paraId="2FCC44E3" w14:textId="369DEEB2" w:rsidR="00EE23E4" w:rsidRPr="0037497D" w:rsidRDefault="00EE23E4" w:rsidP="00C6695C">
            <w:pPr>
              <w:tabs>
                <w:tab w:val="left" w:pos="-142"/>
                <w:tab w:val="left" w:pos="10206"/>
              </w:tabs>
              <w:spacing w:after="0" w:line="240" w:lineRule="auto"/>
              <w:ind w:right="-1"/>
              <w:jc w:val="center"/>
              <w:rPr>
                <w:rFonts w:ascii="Times New Roman" w:hAnsi="Times New Roman" w:cs="Times New Roman"/>
                <w:bCs/>
                <w:color w:val="000000" w:themeColor="text1"/>
                <w:sz w:val="20"/>
                <w:szCs w:val="20"/>
              </w:rPr>
            </w:pPr>
            <w:r w:rsidRPr="0037497D">
              <w:rPr>
                <w:rFonts w:ascii="Times New Roman" w:hAnsi="Times New Roman" w:cs="Times New Roman"/>
                <w:bCs/>
                <w:color w:val="000000" w:themeColor="text1"/>
                <w:sz w:val="20"/>
                <w:szCs w:val="20"/>
              </w:rPr>
              <w:t>(</w:t>
            </w:r>
            <w:proofErr w:type="spellStart"/>
            <w:r w:rsidRPr="0037497D">
              <w:rPr>
                <w:rFonts w:ascii="Times New Roman" w:hAnsi="Times New Roman" w:cs="Times New Roman"/>
                <w:bCs/>
                <w:color w:val="000000" w:themeColor="text1"/>
                <w:sz w:val="20"/>
                <w:szCs w:val="20"/>
              </w:rPr>
              <w:t>тыс.руб</w:t>
            </w:r>
            <w:proofErr w:type="spellEnd"/>
            <w:r w:rsidR="0037497D">
              <w:rPr>
                <w:rFonts w:ascii="Times New Roman" w:hAnsi="Times New Roman" w:cs="Times New Roman"/>
                <w:bCs/>
                <w:color w:val="000000" w:themeColor="text1"/>
                <w:sz w:val="20"/>
                <w:szCs w:val="20"/>
              </w:rPr>
              <w:t>.</w:t>
            </w:r>
            <w:r w:rsidRPr="0037497D">
              <w:rPr>
                <w:rFonts w:ascii="Times New Roman" w:hAnsi="Times New Roman" w:cs="Times New Roman"/>
                <w:bCs/>
                <w:color w:val="000000" w:themeColor="text1"/>
                <w:sz w:val="20"/>
                <w:szCs w:val="20"/>
              </w:rPr>
              <w:t>)</w:t>
            </w:r>
          </w:p>
        </w:tc>
        <w:tc>
          <w:tcPr>
            <w:tcW w:w="630" w:type="pct"/>
          </w:tcPr>
          <w:p w14:paraId="4A7B73A8" w14:textId="77777777" w:rsidR="00EE23E4" w:rsidRPr="0037497D" w:rsidRDefault="00EE23E4" w:rsidP="00C6695C">
            <w:pPr>
              <w:tabs>
                <w:tab w:val="left" w:pos="-142"/>
                <w:tab w:val="left" w:pos="10206"/>
              </w:tabs>
              <w:spacing w:after="0" w:line="240" w:lineRule="auto"/>
              <w:ind w:right="-1"/>
              <w:jc w:val="center"/>
              <w:rPr>
                <w:rFonts w:ascii="Times New Roman" w:hAnsi="Times New Roman" w:cs="Times New Roman"/>
                <w:bCs/>
                <w:color w:val="000000" w:themeColor="text1"/>
                <w:sz w:val="20"/>
                <w:szCs w:val="20"/>
              </w:rPr>
            </w:pPr>
            <w:r w:rsidRPr="0037497D">
              <w:rPr>
                <w:rFonts w:ascii="Times New Roman" w:hAnsi="Times New Roman" w:cs="Times New Roman"/>
                <w:bCs/>
                <w:color w:val="000000" w:themeColor="text1"/>
                <w:sz w:val="20"/>
                <w:szCs w:val="20"/>
              </w:rPr>
              <w:t>%</w:t>
            </w:r>
          </w:p>
          <w:p w14:paraId="7D10E0E6" w14:textId="7721A495" w:rsidR="00EE23E4" w:rsidRPr="0037497D" w:rsidRDefault="00EE23E4" w:rsidP="00C6695C">
            <w:pPr>
              <w:tabs>
                <w:tab w:val="left" w:pos="-142"/>
                <w:tab w:val="left" w:pos="10206"/>
              </w:tabs>
              <w:spacing w:after="0" w:line="240" w:lineRule="auto"/>
              <w:ind w:right="-1"/>
              <w:jc w:val="center"/>
              <w:rPr>
                <w:rFonts w:ascii="Times New Roman" w:hAnsi="Times New Roman" w:cs="Times New Roman"/>
                <w:bCs/>
                <w:color w:val="000000" w:themeColor="text1"/>
                <w:sz w:val="20"/>
                <w:szCs w:val="20"/>
              </w:rPr>
            </w:pPr>
            <w:r w:rsidRPr="0037497D">
              <w:rPr>
                <w:rFonts w:ascii="Times New Roman" w:hAnsi="Times New Roman" w:cs="Times New Roman"/>
                <w:bCs/>
                <w:color w:val="000000" w:themeColor="text1"/>
                <w:sz w:val="20"/>
                <w:szCs w:val="20"/>
              </w:rPr>
              <w:t>исполн</w:t>
            </w:r>
            <w:r w:rsidR="0037497D" w:rsidRPr="0037497D">
              <w:rPr>
                <w:rFonts w:ascii="Times New Roman" w:hAnsi="Times New Roman" w:cs="Times New Roman"/>
                <w:bCs/>
                <w:color w:val="000000" w:themeColor="text1"/>
                <w:sz w:val="20"/>
                <w:szCs w:val="20"/>
              </w:rPr>
              <w:t>ения</w:t>
            </w:r>
          </w:p>
        </w:tc>
      </w:tr>
      <w:tr w:rsidR="00EE23E4" w:rsidRPr="005D5065" w14:paraId="512DFA41" w14:textId="77777777" w:rsidTr="0037497D">
        <w:trPr>
          <w:trHeight w:val="201"/>
        </w:trPr>
        <w:tc>
          <w:tcPr>
            <w:tcW w:w="2837" w:type="pct"/>
          </w:tcPr>
          <w:p w14:paraId="4E41E431" w14:textId="77777777" w:rsidR="00EE23E4" w:rsidRPr="005D5065" w:rsidRDefault="00EE23E4" w:rsidP="00C6695C">
            <w:pPr>
              <w:tabs>
                <w:tab w:val="left" w:pos="-142"/>
                <w:tab w:val="left" w:pos="10206"/>
              </w:tabs>
              <w:spacing w:after="0" w:line="240" w:lineRule="auto"/>
              <w:ind w:right="-1"/>
              <w:jc w:val="both"/>
              <w:rPr>
                <w:rFonts w:ascii="Times New Roman" w:hAnsi="Times New Roman" w:cs="Times New Roman"/>
                <w:color w:val="000000" w:themeColor="text1"/>
              </w:rPr>
            </w:pPr>
            <w:r w:rsidRPr="005D5065">
              <w:rPr>
                <w:rFonts w:ascii="Times New Roman" w:hAnsi="Times New Roman" w:cs="Times New Roman"/>
                <w:color w:val="000000" w:themeColor="text1"/>
              </w:rPr>
              <w:t>Общегосударственные расходы</w:t>
            </w:r>
          </w:p>
        </w:tc>
        <w:tc>
          <w:tcPr>
            <w:tcW w:w="805" w:type="pct"/>
          </w:tcPr>
          <w:p w14:paraId="50DC0C75" w14:textId="77777777" w:rsidR="00EE23E4" w:rsidRPr="005D5065" w:rsidRDefault="0044238C" w:rsidP="00C6695C">
            <w:pPr>
              <w:tabs>
                <w:tab w:val="left" w:pos="-142"/>
                <w:tab w:val="left" w:pos="10206"/>
              </w:tabs>
              <w:spacing w:after="0" w:line="240" w:lineRule="auto"/>
              <w:ind w:right="-1"/>
              <w:jc w:val="center"/>
              <w:rPr>
                <w:rFonts w:ascii="Times New Roman" w:hAnsi="Times New Roman" w:cs="Times New Roman"/>
                <w:color w:val="000000" w:themeColor="text1"/>
              </w:rPr>
            </w:pPr>
            <w:r w:rsidRPr="005D5065">
              <w:rPr>
                <w:rFonts w:ascii="Times New Roman" w:hAnsi="Times New Roman" w:cs="Times New Roman"/>
                <w:color w:val="000000" w:themeColor="text1"/>
              </w:rPr>
              <w:t>81944,7</w:t>
            </w:r>
          </w:p>
        </w:tc>
        <w:tc>
          <w:tcPr>
            <w:tcW w:w="728" w:type="pct"/>
          </w:tcPr>
          <w:p w14:paraId="24D6CA7C" w14:textId="77777777" w:rsidR="00EE23E4" w:rsidRPr="005D5065" w:rsidRDefault="004417ED" w:rsidP="00C6695C">
            <w:pPr>
              <w:tabs>
                <w:tab w:val="left" w:pos="-142"/>
                <w:tab w:val="left" w:pos="10206"/>
              </w:tabs>
              <w:spacing w:after="0" w:line="240" w:lineRule="auto"/>
              <w:ind w:right="-1"/>
              <w:jc w:val="center"/>
              <w:rPr>
                <w:rFonts w:ascii="Times New Roman" w:hAnsi="Times New Roman" w:cs="Times New Roman"/>
                <w:color w:val="000000" w:themeColor="text1"/>
              </w:rPr>
            </w:pPr>
            <w:r w:rsidRPr="005D5065">
              <w:rPr>
                <w:rFonts w:ascii="Times New Roman" w:hAnsi="Times New Roman" w:cs="Times New Roman"/>
                <w:color w:val="000000" w:themeColor="text1"/>
              </w:rPr>
              <w:t>80856,5</w:t>
            </w:r>
          </w:p>
        </w:tc>
        <w:tc>
          <w:tcPr>
            <w:tcW w:w="630" w:type="pct"/>
          </w:tcPr>
          <w:p w14:paraId="5F22B2B0" w14:textId="77777777" w:rsidR="00EE23E4" w:rsidRPr="005D5065" w:rsidRDefault="00987966" w:rsidP="00C6695C">
            <w:pPr>
              <w:tabs>
                <w:tab w:val="left" w:pos="-142"/>
                <w:tab w:val="left" w:pos="1060"/>
                <w:tab w:val="left" w:pos="10206"/>
              </w:tabs>
              <w:spacing w:after="0" w:line="240" w:lineRule="auto"/>
              <w:ind w:right="-1"/>
              <w:jc w:val="center"/>
              <w:rPr>
                <w:rFonts w:ascii="Times New Roman" w:hAnsi="Times New Roman" w:cs="Times New Roman"/>
                <w:color w:val="000000" w:themeColor="text1"/>
              </w:rPr>
            </w:pPr>
            <w:r w:rsidRPr="005D5065">
              <w:rPr>
                <w:rFonts w:ascii="Times New Roman" w:hAnsi="Times New Roman" w:cs="Times New Roman"/>
                <w:color w:val="000000" w:themeColor="text1"/>
              </w:rPr>
              <w:t>98,7</w:t>
            </w:r>
          </w:p>
        </w:tc>
      </w:tr>
      <w:tr w:rsidR="00EE23E4" w:rsidRPr="005D5065" w14:paraId="567CE10F" w14:textId="77777777" w:rsidTr="0037497D">
        <w:tc>
          <w:tcPr>
            <w:tcW w:w="2837" w:type="pct"/>
          </w:tcPr>
          <w:p w14:paraId="6BE6742A" w14:textId="77777777" w:rsidR="00EE23E4" w:rsidRPr="005D5065" w:rsidRDefault="00EE23E4" w:rsidP="00C6695C">
            <w:pPr>
              <w:tabs>
                <w:tab w:val="left" w:pos="-142"/>
                <w:tab w:val="left" w:pos="10206"/>
              </w:tabs>
              <w:spacing w:after="0" w:line="240" w:lineRule="auto"/>
              <w:ind w:right="-1"/>
              <w:jc w:val="both"/>
              <w:rPr>
                <w:rFonts w:ascii="Times New Roman" w:hAnsi="Times New Roman" w:cs="Times New Roman"/>
                <w:color w:val="000000" w:themeColor="text1"/>
              </w:rPr>
            </w:pPr>
            <w:r w:rsidRPr="005D5065">
              <w:rPr>
                <w:rFonts w:ascii="Times New Roman" w:hAnsi="Times New Roman" w:cs="Times New Roman"/>
                <w:color w:val="000000" w:themeColor="text1"/>
              </w:rPr>
              <w:t>Национальная безопасность и правоохранительная деятельность</w:t>
            </w:r>
          </w:p>
        </w:tc>
        <w:tc>
          <w:tcPr>
            <w:tcW w:w="805" w:type="pct"/>
          </w:tcPr>
          <w:p w14:paraId="03036653" w14:textId="77777777" w:rsidR="00EE23E4" w:rsidRPr="005D5065" w:rsidRDefault="0044238C" w:rsidP="00C6695C">
            <w:pPr>
              <w:tabs>
                <w:tab w:val="left" w:pos="-142"/>
                <w:tab w:val="left" w:pos="10206"/>
              </w:tabs>
              <w:spacing w:after="0" w:line="240" w:lineRule="auto"/>
              <w:ind w:right="-1"/>
              <w:jc w:val="center"/>
              <w:rPr>
                <w:rFonts w:ascii="Times New Roman" w:hAnsi="Times New Roman" w:cs="Times New Roman"/>
                <w:color w:val="000000" w:themeColor="text1"/>
              </w:rPr>
            </w:pPr>
            <w:r w:rsidRPr="005D5065">
              <w:rPr>
                <w:rFonts w:ascii="Times New Roman" w:hAnsi="Times New Roman" w:cs="Times New Roman"/>
                <w:color w:val="000000" w:themeColor="text1"/>
              </w:rPr>
              <w:t>2831,7</w:t>
            </w:r>
          </w:p>
        </w:tc>
        <w:tc>
          <w:tcPr>
            <w:tcW w:w="728" w:type="pct"/>
          </w:tcPr>
          <w:p w14:paraId="34792365" w14:textId="77777777" w:rsidR="00EE23E4" w:rsidRPr="005D5065" w:rsidRDefault="004417ED" w:rsidP="00C6695C">
            <w:pPr>
              <w:tabs>
                <w:tab w:val="left" w:pos="-142"/>
                <w:tab w:val="left" w:pos="10206"/>
              </w:tabs>
              <w:spacing w:after="0" w:line="240" w:lineRule="auto"/>
              <w:ind w:right="-1"/>
              <w:jc w:val="center"/>
              <w:rPr>
                <w:rFonts w:ascii="Times New Roman" w:hAnsi="Times New Roman" w:cs="Times New Roman"/>
                <w:color w:val="000000" w:themeColor="text1"/>
              </w:rPr>
            </w:pPr>
            <w:r w:rsidRPr="005D5065">
              <w:rPr>
                <w:rFonts w:ascii="Times New Roman" w:hAnsi="Times New Roman" w:cs="Times New Roman"/>
                <w:color w:val="000000" w:themeColor="text1"/>
              </w:rPr>
              <w:t>2818,0</w:t>
            </w:r>
          </w:p>
        </w:tc>
        <w:tc>
          <w:tcPr>
            <w:tcW w:w="630" w:type="pct"/>
          </w:tcPr>
          <w:p w14:paraId="264F97BC" w14:textId="77777777" w:rsidR="00EE23E4" w:rsidRPr="005D5065" w:rsidRDefault="00987966" w:rsidP="00C6695C">
            <w:pPr>
              <w:tabs>
                <w:tab w:val="left" w:pos="-142"/>
                <w:tab w:val="left" w:pos="1060"/>
                <w:tab w:val="left" w:pos="10206"/>
              </w:tabs>
              <w:spacing w:after="0" w:line="240" w:lineRule="auto"/>
              <w:ind w:right="-1"/>
              <w:jc w:val="center"/>
              <w:rPr>
                <w:rFonts w:ascii="Times New Roman" w:hAnsi="Times New Roman" w:cs="Times New Roman"/>
                <w:color w:val="000000" w:themeColor="text1"/>
              </w:rPr>
            </w:pPr>
            <w:r w:rsidRPr="005D5065">
              <w:rPr>
                <w:rFonts w:ascii="Times New Roman" w:hAnsi="Times New Roman" w:cs="Times New Roman"/>
                <w:color w:val="000000" w:themeColor="text1"/>
              </w:rPr>
              <w:t>99,5</w:t>
            </w:r>
          </w:p>
        </w:tc>
      </w:tr>
      <w:tr w:rsidR="00EE23E4" w:rsidRPr="005D5065" w14:paraId="44B1D380" w14:textId="77777777" w:rsidTr="0037497D">
        <w:tc>
          <w:tcPr>
            <w:tcW w:w="2837" w:type="pct"/>
          </w:tcPr>
          <w:p w14:paraId="0FD2ED85" w14:textId="77777777" w:rsidR="00EE23E4" w:rsidRPr="005D5065" w:rsidRDefault="00EE23E4" w:rsidP="00C6695C">
            <w:pPr>
              <w:tabs>
                <w:tab w:val="left" w:pos="-142"/>
                <w:tab w:val="left" w:pos="10206"/>
              </w:tabs>
              <w:spacing w:after="0" w:line="240" w:lineRule="auto"/>
              <w:ind w:right="-1"/>
              <w:jc w:val="both"/>
              <w:rPr>
                <w:rFonts w:ascii="Times New Roman" w:hAnsi="Times New Roman" w:cs="Times New Roman"/>
                <w:color w:val="000000" w:themeColor="text1"/>
              </w:rPr>
            </w:pPr>
            <w:r w:rsidRPr="005D5065">
              <w:rPr>
                <w:rFonts w:ascii="Times New Roman" w:hAnsi="Times New Roman" w:cs="Times New Roman"/>
                <w:color w:val="000000" w:themeColor="text1"/>
              </w:rPr>
              <w:t>Национальная экономика</w:t>
            </w:r>
          </w:p>
        </w:tc>
        <w:tc>
          <w:tcPr>
            <w:tcW w:w="805" w:type="pct"/>
          </w:tcPr>
          <w:p w14:paraId="29EEBE77" w14:textId="77777777" w:rsidR="00EE23E4" w:rsidRPr="005D5065" w:rsidRDefault="0044238C" w:rsidP="00C6695C">
            <w:pPr>
              <w:tabs>
                <w:tab w:val="left" w:pos="-142"/>
                <w:tab w:val="left" w:pos="10206"/>
              </w:tabs>
              <w:spacing w:after="0" w:line="240" w:lineRule="auto"/>
              <w:ind w:right="-1"/>
              <w:jc w:val="center"/>
              <w:rPr>
                <w:rFonts w:ascii="Times New Roman" w:hAnsi="Times New Roman" w:cs="Times New Roman"/>
                <w:color w:val="000000" w:themeColor="text1"/>
              </w:rPr>
            </w:pPr>
            <w:r w:rsidRPr="005D5065">
              <w:rPr>
                <w:rFonts w:ascii="Times New Roman" w:hAnsi="Times New Roman" w:cs="Times New Roman"/>
                <w:color w:val="000000" w:themeColor="text1"/>
              </w:rPr>
              <w:t>82418,3</w:t>
            </w:r>
          </w:p>
        </w:tc>
        <w:tc>
          <w:tcPr>
            <w:tcW w:w="728" w:type="pct"/>
          </w:tcPr>
          <w:p w14:paraId="470DA915" w14:textId="77777777" w:rsidR="00EE23E4" w:rsidRPr="005D5065" w:rsidRDefault="004417ED" w:rsidP="00C6695C">
            <w:pPr>
              <w:tabs>
                <w:tab w:val="left" w:pos="-142"/>
                <w:tab w:val="left" w:pos="10206"/>
              </w:tabs>
              <w:spacing w:after="0" w:line="240" w:lineRule="auto"/>
              <w:ind w:right="-1"/>
              <w:jc w:val="center"/>
              <w:rPr>
                <w:rFonts w:ascii="Times New Roman" w:hAnsi="Times New Roman" w:cs="Times New Roman"/>
                <w:color w:val="000000" w:themeColor="text1"/>
              </w:rPr>
            </w:pPr>
            <w:r w:rsidRPr="005D5065">
              <w:rPr>
                <w:rFonts w:ascii="Times New Roman" w:hAnsi="Times New Roman" w:cs="Times New Roman"/>
                <w:color w:val="000000" w:themeColor="text1"/>
              </w:rPr>
              <w:t>76783,1</w:t>
            </w:r>
          </w:p>
        </w:tc>
        <w:tc>
          <w:tcPr>
            <w:tcW w:w="630" w:type="pct"/>
          </w:tcPr>
          <w:p w14:paraId="721C59E6" w14:textId="77777777" w:rsidR="00EE23E4" w:rsidRPr="005D5065" w:rsidRDefault="00987966" w:rsidP="00C6695C">
            <w:pPr>
              <w:tabs>
                <w:tab w:val="left" w:pos="-142"/>
                <w:tab w:val="left" w:pos="1060"/>
                <w:tab w:val="left" w:pos="10206"/>
              </w:tabs>
              <w:spacing w:after="0" w:line="240" w:lineRule="auto"/>
              <w:ind w:right="-1"/>
              <w:jc w:val="center"/>
              <w:rPr>
                <w:rFonts w:ascii="Times New Roman" w:hAnsi="Times New Roman" w:cs="Times New Roman"/>
                <w:color w:val="000000" w:themeColor="text1"/>
              </w:rPr>
            </w:pPr>
            <w:r w:rsidRPr="005D5065">
              <w:rPr>
                <w:rFonts w:ascii="Times New Roman" w:hAnsi="Times New Roman" w:cs="Times New Roman"/>
                <w:color w:val="000000" w:themeColor="text1"/>
              </w:rPr>
              <w:t>93,2</w:t>
            </w:r>
          </w:p>
        </w:tc>
      </w:tr>
      <w:tr w:rsidR="00EE23E4" w:rsidRPr="005D5065" w14:paraId="70C5598D" w14:textId="77777777" w:rsidTr="0037497D">
        <w:tc>
          <w:tcPr>
            <w:tcW w:w="2837" w:type="pct"/>
          </w:tcPr>
          <w:p w14:paraId="750BB495" w14:textId="77777777" w:rsidR="00EE23E4" w:rsidRPr="005D5065" w:rsidRDefault="00EE23E4" w:rsidP="00C6695C">
            <w:pPr>
              <w:tabs>
                <w:tab w:val="left" w:pos="-142"/>
                <w:tab w:val="left" w:pos="10206"/>
              </w:tabs>
              <w:spacing w:after="0" w:line="240" w:lineRule="auto"/>
              <w:ind w:right="-1"/>
              <w:jc w:val="both"/>
              <w:rPr>
                <w:rFonts w:ascii="Times New Roman" w:hAnsi="Times New Roman" w:cs="Times New Roman"/>
                <w:color w:val="000000" w:themeColor="text1"/>
              </w:rPr>
            </w:pPr>
            <w:r w:rsidRPr="005D5065">
              <w:rPr>
                <w:rFonts w:ascii="Times New Roman" w:hAnsi="Times New Roman" w:cs="Times New Roman"/>
                <w:color w:val="000000" w:themeColor="text1"/>
              </w:rPr>
              <w:t>Жилищно-коммунальное хозяйство</w:t>
            </w:r>
          </w:p>
        </w:tc>
        <w:tc>
          <w:tcPr>
            <w:tcW w:w="805" w:type="pct"/>
          </w:tcPr>
          <w:p w14:paraId="5D1BA539" w14:textId="77777777" w:rsidR="00EE23E4" w:rsidRPr="005D5065" w:rsidRDefault="0044238C" w:rsidP="00C6695C">
            <w:pPr>
              <w:tabs>
                <w:tab w:val="left" w:pos="-142"/>
                <w:tab w:val="left" w:pos="10206"/>
              </w:tabs>
              <w:spacing w:after="0" w:line="240" w:lineRule="auto"/>
              <w:ind w:right="-1"/>
              <w:jc w:val="center"/>
              <w:rPr>
                <w:rFonts w:ascii="Times New Roman" w:hAnsi="Times New Roman" w:cs="Times New Roman"/>
                <w:color w:val="000000" w:themeColor="text1"/>
              </w:rPr>
            </w:pPr>
            <w:r w:rsidRPr="005D5065">
              <w:rPr>
                <w:rFonts w:ascii="Times New Roman" w:hAnsi="Times New Roman" w:cs="Times New Roman"/>
                <w:color w:val="000000" w:themeColor="text1"/>
              </w:rPr>
              <w:t>36562,2</w:t>
            </w:r>
          </w:p>
        </w:tc>
        <w:tc>
          <w:tcPr>
            <w:tcW w:w="728" w:type="pct"/>
          </w:tcPr>
          <w:p w14:paraId="089E6788" w14:textId="77777777" w:rsidR="00EE23E4" w:rsidRPr="005D5065" w:rsidRDefault="004417ED" w:rsidP="00C6695C">
            <w:pPr>
              <w:tabs>
                <w:tab w:val="left" w:pos="-142"/>
                <w:tab w:val="left" w:pos="10206"/>
              </w:tabs>
              <w:spacing w:after="0" w:line="240" w:lineRule="auto"/>
              <w:ind w:right="-1"/>
              <w:jc w:val="center"/>
              <w:rPr>
                <w:rFonts w:ascii="Times New Roman" w:hAnsi="Times New Roman" w:cs="Times New Roman"/>
                <w:color w:val="000000" w:themeColor="text1"/>
              </w:rPr>
            </w:pPr>
            <w:r w:rsidRPr="005D5065">
              <w:rPr>
                <w:rFonts w:ascii="Times New Roman" w:hAnsi="Times New Roman" w:cs="Times New Roman"/>
                <w:color w:val="000000" w:themeColor="text1"/>
              </w:rPr>
              <w:t>36466,2</w:t>
            </w:r>
          </w:p>
        </w:tc>
        <w:tc>
          <w:tcPr>
            <w:tcW w:w="630" w:type="pct"/>
          </w:tcPr>
          <w:p w14:paraId="3FF68E7E" w14:textId="77777777" w:rsidR="00EE23E4" w:rsidRPr="005D5065" w:rsidRDefault="00987966" w:rsidP="00C6695C">
            <w:pPr>
              <w:tabs>
                <w:tab w:val="left" w:pos="-142"/>
                <w:tab w:val="left" w:pos="1060"/>
                <w:tab w:val="left" w:pos="10206"/>
              </w:tabs>
              <w:spacing w:after="0" w:line="240" w:lineRule="auto"/>
              <w:ind w:right="-1"/>
              <w:jc w:val="center"/>
              <w:rPr>
                <w:rFonts w:ascii="Times New Roman" w:hAnsi="Times New Roman" w:cs="Times New Roman"/>
                <w:color w:val="000000" w:themeColor="text1"/>
              </w:rPr>
            </w:pPr>
            <w:r w:rsidRPr="005D5065">
              <w:rPr>
                <w:rFonts w:ascii="Times New Roman" w:hAnsi="Times New Roman" w:cs="Times New Roman"/>
                <w:color w:val="000000" w:themeColor="text1"/>
              </w:rPr>
              <w:t>99,7</w:t>
            </w:r>
          </w:p>
        </w:tc>
      </w:tr>
      <w:tr w:rsidR="00EE23E4" w:rsidRPr="005D5065" w14:paraId="7C05836F" w14:textId="77777777" w:rsidTr="0037497D">
        <w:tc>
          <w:tcPr>
            <w:tcW w:w="2837" w:type="pct"/>
          </w:tcPr>
          <w:p w14:paraId="5E0977FF" w14:textId="77777777" w:rsidR="00EE23E4" w:rsidRPr="005D5065" w:rsidRDefault="00EE23E4" w:rsidP="00C6695C">
            <w:pPr>
              <w:tabs>
                <w:tab w:val="left" w:pos="-142"/>
                <w:tab w:val="left" w:pos="10206"/>
              </w:tabs>
              <w:spacing w:after="0" w:line="240" w:lineRule="auto"/>
              <w:ind w:right="-1"/>
              <w:jc w:val="both"/>
              <w:rPr>
                <w:rFonts w:ascii="Times New Roman" w:hAnsi="Times New Roman" w:cs="Times New Roman"/>
                <w:color w:val="000000" w:themeColor="text1"/>
              </w:rPr>
            </w:pPr>
            <w:r w:rsidRPr="005D5065">
              <w:rPr>
                <w:rFonts w:ascii="Times New Roman" w:hAnsi="Times New Roman" w:cs="Times New Roman"/>
                <w:color w:val="000000" w:themeColor="text1"/>
              </w:rPr>
              <w:t>Образование</w:t>
            </w:r>
          </w:p>
        </w:tc>
        <w:tc>
          <w:tcPr>
            <w:tcW w:w="805" w:type="pct"/>
          </w:tcPr>
          <w:p w14:paraId="2C4D628E" w14:textId="77777777" w:rsidR="00EE23E4" w:rsidRPr="005D5065" w:rsidRDefault="0044238C" w:rsidP="00C6695C">
            <w:pPr>
              <w:tabs>
                <w:tab w:val="left" w:pos="-142"/>
                <w:tab w:val="left" w:pos="10206"/>
              </w:tabs>
              <w:spacing w:after="0" w:line="240" w:lineRule="auto"/>
              <w:ind w:right="-1"/>
              <w:jc w:val="center"/>
              <w:rPr>
                <w:rFonts w:ascii="Times New Roman" w:hAnsi="Times New Roman" w:cs="Times New Roman"/>
                <w:color w:val="000000" w:themeColor="text1"/>
              </w:rPr>
            </w:pPr>
            <w:r w:rsidRPr="005D5065">
              <w:rPr>
                <w:rFonts w:ascii="Times New Roman" w:hAnsi="Times New Roman" w:cs="Times New Roman"/>
                <w:color w:val="000000" w:themeColor="text1"/>
              </w:rPr>
              <w:t>533974,5</w:t>
            </w:r>
          </w:p>
        </w:tc>
        <w:tc>
          <w:tcPr>
            <w:tcW w:w="728" w:type="pct"/>
          </w:tcPr>
          <w:p w14:paraId="2FCAB129" w14:textId="77777777" w:rsidR="00EE23E4" w:rsidRPr="005D5065" w:rsidRDefault="004417ED" w:rsidP="00C6695C">
            <w:pPr>
              <w:tabs>
                <w:tab w:val="left" w:pos="-142"/>
                <w:tab w:val="left" w:pos="10206"/>
              </w:tabs>
              <w:spacing w:after="0" w:line="240" w:lineRule="auto"/>
              <w:ind w:right="-1"/>
              <w:jc w:val="center"/>
              <w:rPr>
                <w:rFonts w:ascii="Times New Roman" w:hAnsi="Times New Roman" w:cs="Times New Roman"/>
                <w:color w:val="000000" w:themeColor="text1"/>
              </w:rPr>
            </w:pPr>
            <w:r w:rsidRPr="005D5065">
              <w:rPr>
                <w:rFonts w:ascii="Times New Roman" w:hAnsi="Times New Roman" w:cs="Times New Roman"/>
                <w:color w:val="000000" w:themeColor="text1"/>
              </w:rPr>
              <w:t>495801,9</w:t>
            </w:r>
          </w:p>
        </w:tc>
        <w:tc>
          <w:tcPr>
            <w:tcW w:w="630" w:type="pct"/>
          </w:tcPr>
          <w:p w14:paraId="0DFB47FE" w14:textId="77777777" w:rsidR="00EE23E4" w:rsidRPr="005D5065" w:rsidRDefault="00987966" w:rsidP="00C6695C">
            <w:pPr>
              <w:tabs>
                <w:tab w:val="left" w:pos="-142"/>
                <w:tab w:val="left" w:pos="1060"/>
                <w:tab w:val="left" w:pos="10206"/>
              </w:tabs>
              <w:spacing w:after="0" w:line="240" w:lineRule="auto"/>
              <w:ind w:right="-1"/>
              <w:jc w:val="center"/>
              <w:rPr>
                <w:rFonts w:ascii="Times New Roman" w:hAnsi="Times New Roman" w:cs="Times New Roman"/>
                <w:color w:val="000000" w:themeColor="text1"/>
              </w:rPr>
            </w:pPr>
            <w:r w:rsidRPr="005D5065">
              <w:rPr>
                <w:rFonts w:ascii="Times New Roman" w:hAnsi="Times New Roman" w:cs="Times New Roman"/>
                <w:color w:val="000000" w:themeColor="text1"/>
              </w:rPr>
              <w:t>92,9</w:t>
            </w:r>
          </w:p>
        </w:tc>
      </w:tr>
      <w:tr w:rsidR="00EE23E4" w:rsidRPr="005D5065" w14:paraId="47175FFA" w14:textId="77777777" w:rsidTr="0037497D">
        <w:tc>
          <w:tcPr>
            <w:tcW w:w="2837" w:type="pct"/>
          </w:tcPr>
          <w:p w14:paraId="7A9020F2" w14:textId="77777777" w:rsidR="00EE23E4" w:rsidRPr="005D5065" w:rsidRDefault="00EE23E4" w:rsidP="00C6695C">
            <w:pPr>
              <w:tabs>
                <w:tab w:val="left" w:pos="-142"/>
                <w:tab w:val="left" w:pos="10206"/>
              </w:tabs>
              <w:spacing w:after="0" w:line="240" w:lineRule="auto"/>
              <w:ind w:right="-1"/>
              <w:jc w:val="both"/>
              <w:rPr>
                <w:rFonts w:ascii="Times New Roman" w:hAnsi="Times New Roman" w:cs="Times New Roman"/>
                <w:color w:val="000000" w:themeColor="text1"/>
              </w:rPr>
            </w:pPr>
            <w:r w:rsidRPr="005D5065">
              <w:rPr>
                <w:rFonts w:ascii="Times New Roman" w:hAnsi="Times New Roman" w:cs="Times New Roman"/>
                <w:color w:val="000000" w:themeColor="text1"/>
              </w:rPr>
              <w:t>Культура, кинематография</w:t>
            </w:r>
          </w:p>
        </w:tc>
        <w:tc>
          <w:tcPr>
            <w:tcW w:w="805" w:type="pct"/>
          </w:tcPr>
          <w:p w14:paraId="064CEC36" w14:textId="77777777" w:rsidR="00EE23E4" w:rsidRPr="005D5065" w:rsidRDefault="0044238C" w:rsidP="00C6695C">
            <w:pPr>
              <w:tabs>
                <w:tab w:val="left" w:pos="-142"/>
                <w:tab w:val="left" w:pos="10206"/>
              </w:tabs>
              <w:spacing w:after="0" w:line="240" w:lineRule="auto"/>
              <w:ind w:right="-1"/>
              <w:jc w:val="center"/>
              <w:rPr>
                <w:rFonts w:ascii="Times New Roman" w:hAnsi="Times New Roman" w:cs="Times New Roman"/>
                <w:color w:val="000000" w:themeColor="text1"/>
              </w:rPr>
            </w:pPr>
            <w:r w:rsidRPr="005D5065">
              <w:rPr>
                <w:rFonts w:ascii="Times New Roman" w:hAnsi="Times New Roman" w:cs="Times New Roman"/>
                <w:color w:val="000000" w:themeColor="text1"/>
              </w:rPr>
              <w:t>112830,3</w:t>
            </w:r>
          </w:p>
        </w:tc>
        <w:tc>
          <w:tcPr>
            <w:tcW w:w="728" w:type="pct"/>
          </w:tcPr>
          <w:p w14:paraId="500E96AD" w14:textId="77777777" w:rsidR="00EE23E4" w:rsidRPr="005D5065" w:rsidRDefault="004A6364" w:rsidP="00C6695C">
            <w:pPr>
              <w:tabs>
                <w:tab w:val="left" w:pos="-142"/>
                <w:tab w:val="left" w:pos="10206"/>
              </w:tabs>
              <w:spacing w:after="0" w:line="240" w:lineRule="auto"/>
              <w:ind w:right="-1"/>
              <w:jc w:val="center"/>
              <w:rPr>
                <w:rFonts w:ascii="Times New Roman" w:hAnsi="Times New Roman" w:cs="Times New Roman"/>
                <w:color w:val="000000" w:themeColor="text1"/>
              </w:rPr>
            </w:pPr>
            <w:r w:rsidRPr="005D5065">
              <w:rPr>
                <w:rFonts w:ascii="Times New Roman" w:hAnsi="Times New Roman" w:cs="Times New Roman"/>
                <w:color w:val="000000" w:themeColor="text1"/>
              </w:rPr>
              <w:t>112579,1</w:t>
            </w:r>
          </w:p>
        </w:tc>
        <w:tc>
          <w:tcPr>
            <w:tcW w:w="630" w:type="pct"/>
          </w:tcPr>
          <w:p w14:paraId="5AB75A7D" w14:textId="77777777" w:rsidR="00EE23E4" w:rsidRPr="005D5065" w:rsidRDefault="00987966" w:rsidP="00C6695C">
            <w:pPr>
              <w:tabs>
                <w:tab w:val="left" w:pos="-142"/>
                <w:tab w:val="left" w:pos="1060"/>
                <w:tab w:val="left" w:pos="10206"/>
              </w:tabs>
              <w:spacing w:after="0" w:line="240" w:lineRule="auto"/>
              <w:ind w:right="-1"/>
              <w:jc w:val="center"/>
              <w:rPr>
                <w:rFonts w:ascii="Times New Roman" w:hAnsi="Times New Roman" w:cs="Times New Roman"/>
                <w:color w:val="000000" w:themeColor="text1"/>
              </w:rPr>
            </w:pPr>
            <w:r w:rsidRPr="005D5065">
              <w:rPr>
                <w:rFonts w:ascii="Times New Roman" w:hAnsi="Times New Roman" w:cs="Times New Roman"/>
                <w:color w:val="000000" w:themeColor="text1"/>
              </w:rPr>
              <w:t>99,8</w:t>
            </w:r>
          </w:p>
        </w:tc>
      </w:tr>
      <w:tr w:rsidR="00EE23E4" w:rsidRPr="005D5065" w14:paraId="478E2A61" w14:textId="77777777" w:rsidTr="0037497D">
        <w:tc>
          <w:tcPr>
            <w:tcW w:w="2837" w:type="pct"/>
          </w:tcPr>
          <w:p w14:paraId="66C9C93E" w14:textId="77777777" w:rsidR="00EE23E4" w:rsidRPr="005D5065" w:rsidRDefault="00EE23E4" w:rsidP="00C6695C">
            <w:pPr>
              <w:tabs>
                <w:tab w:val="left" w:pos="-142"/>
                <w:tab w:val="left" w:pos="10206"/>
              </w:tabs>
              <w:spacing w:after="0" w:line="240" w:lineRule="auto"/>
              <w:ind w:right="-1"/>
              <w:jc w:val="both"/>
              <w:rPr>
                <w:rFonts w:ascii="Times New Roman" w:hAnsi="Times New Roman" w:cs="Times New Roman"/>
                <w:color w:val="000000" w:themeColor="text1"/>
              </w:rPr>
            </w:pPr>
            <w:r w:rsidRPr="005D5065">
              <w:rPr>
                <w:rFonts w:ascii="Times New Roman" w:hAnsi="Times New Roman" w:cs="Times New Roman"/>
                <w:color w:val="000000" w:themeColor="text1"/>
              </w:rPr>
              <w:t>Социальная политика</w:t>
            </w:r>
          </w:p>
        </w:tc>
        <w:tc>
          <w:tcPr>
            <w:tcW w:w="805" w:type="pct"/>
          </w:tcPr>
          <w:p w14:paraId="663A3E0A" w14:textId="77777777" w:rsidR="00EE23E4" w:rsidRPr="005D5065" w:rsidRDefault="0044238C" w:rsidP="00C6695C">
            <w:pPr>
              <w:tabs>
                <w:tab w:val="left" w:pos="-142"/>
                <w:tab w:val="left" w:pos="10206"/>
              </w:tabs>
              <w:spacing w:after="0" w:line="240" w:lineRule="auto"/>
              <w:ind w:right="-1"/>
              <w:jc w:val="center"/>
              <w:rPr>
                <w:rFonts w:ascii="Times New Roman" w:hAnsi="Times New Roman" w:cs="Times New Roman"/>
                <w:color w:val="000000" w:themeColor="text1"/>
              </w:rPr>
            </w:pPr>
            <w:r w:rsidRPr="005D5065">
              <w:rPr>
                <w:rFonts w:ascii="Times New Roman" w:hAnsi="Times New Roman" w:cs="Times New Roman"/>
                <w:color w:val="000000" w:themeColor="text1"/>
              </w:rPr>
              <w:t>28554,5</w:t>
            </w:r>
          </w:p>
        </w:tc>
        <w:tc>
          <w:tcPr>
            <w:tcW w:w="728" w:type="pct"/>
          </w:tcPr>
          <w:p w14:paraId="636B02C3" w14:textId="77777777" w:rsidR="00EE23E4" w:rsidRPr="005D5065" w:rsidRDefault="004A6364" w:rsidP="00C6695C">
            <w:pPr>
              <w:tabs>
                <w:tab w:val="left" w:pos="-142"/>
                <w:tab w:val="left" w:pos="10206"/>
              </w:tabs>
              <w:spacing w:after="0" w:line="240" w:lineRule="auto"/>
              <w:ind w:right="-1"/>
              <w:jc w:val="center"/>
              <w:rPr>
                <w:rFonts w:ascii="Times New Roman" w:hAnsi="Times New Roman" w:cs="Times New Roman"/>
                <w:color w:val="000000" w:themeColor="text1"/>
              </w:rPr>
            </w:pPr>
            <w:r w:rsidRPr="005D5065">
              <w:rPr>
                <w:rFonts w:ascii="Times New Roman" w:hAnsi="Times New Roman" w:cs="Times New Roman"/>
                <w:color w:val="000000" w:themeColor="text1"/>
              </w:rPr>
              <w:t>27401,7</w:t>
            </w:r>
          </w:p>
        </w:tc>
        <w:tc>
          <w:tcPr>
            <w:tcW w:w="630" w:type="pct"/>
          </w:tcPr>
          <w:p w14:paraId="1B55D9B8" w14:textId="77777777" w:rsidR="00EE23E4" w:rsidRPr="005D5065" w:rsidRDefault="00987966" w:rsidP="00C6695C">
            <w:pPr>
              <w:tabs>
                <w:tab w:val="left" w:pos="-142"/>
                <w:tab w:val="left" w:pos="1060"/>
                <w:tab w:val="left" w:pos="10206"/>
              </w:tabs>
              <w:spacing w:after="0" w:line="240" w:lineRule="auto"/>
              <w:ind w:right="-1"/>
              <w:jc w:val="center"/>
              <w:rPr>
                <w:rFonts w:ascii="Times New Roman" w:hAnsi="Times New Roman" w:cs="Times New Roman"/>
                <w:color w:val="000000" w:themeColor="text1"/>
              </w:rPr>
            </w:pPr>
            <w:r w:rsidRPr="005D5065">
              <w:rPr>
                <w:rFonts w:ascii="Times New Roman" w:hAnsi="Times New Roman" w:cs="Times New Roman"/>
                <w:color w:val="000000" w:themeColor="text1"/>
              </w:rPr>
              <w:t>96,0</w:t>
            </w:r>
          </w:p>
        </w:tc>
      </w:tr>
      <w:tr w:rsidR="00EE23E4" w:rsidRPr="005D5065" w14:paraId="34020DC0" w14:textId="77777777" w:rsidTr="0037497D">
        <w:tc>
          <w:tcPr>
            <w:tcW w:w="2837" w:type="pct"/>
          </w:tcPr>
          <w:p w14:paraId="33FCB078" w14:textId="77777777" w:rsidR="00EE23E4" w:rsidRPr="005D5065" w:rsidRDefault="00EE23E4" w:rsidP="00C6695C">
            <w:pPr>
              <w:tabs>
                <w:tab w:val="left" w:pos="-142"/>
                <w:tab w:val="left" w:pos="10206"/>
              </w:tabs>
              <w:spacing w:after="0" w:line="240" w:lineRule="auto"/>
              <w:ind w:right="-1"/>
              <w:jc w:val="both"/>
              <w:rPr>
                <w:rFonts w:ascii="Times New Roman" w:hAnsi="Times New Roman" w:cs="Times New Roman"/>
                <w:color w:val="000000" w:themeColor="text1"/>
              </w:rPr>
            </w:pPr>
            <w:r w:rsidRPr="005D5065">
              <w:rPr>
                <w:rFonts w:ascii="Times New Roman" w:hAnsi="Times New Roman" w:cs="Times New Roman"/>
                <w:color w:val="000000" w:themeColor="text1"/>
              </w:rPr>
              <w:t>Физическая культура и спорт</w:t>
            </w:r>
          </w:p>
        </w:tc>
        <w:tc>
          <w:tcPr>
            <w:tcW w:w="805" w:type="pct"/>
          </w:tcPr>
          <w:p w14:paraId="000AAE49" w14:textId="77777777" w:rsidR="00EE23E4" w:rsidRPr="005D5065" w:rsidRDefault="0044238C" w:rsidP="00C6695C">
            <w:pPr>
              <w:tabs>
                <w:tab w:val="left" w:pos="-142"/>
                <w:tab w:val="left" w:pos="10206"/>
              </w:tabs>
              <w:spacing w:after="0" w:line="240" w:lineRule="auto"/>
              <w:ind w:right="-1"/>
              <w:jc w:val="center"/>
              <w:rPr>
                <w:rFonts w:ascii="Times New Roman" w:hAnsi="Times New Roman" w:cs="Times New Roman"/>
                <w:color w:val="000000" w:themeColor="text1"/>
              </w:rPr>
            </w:pPr>
            <w:r w:rsidRPr="005D5065">
              <w:rPr>
                <w:rFonts w:ascii="Times New Roman" w:hAnsi="Times New Roman" w:cs="Times New Roman"/>
                <w:color w:val="000000" w:themeColor="text1"/>
              </w:rPr>
              <w:t>94468,5</w:t>
            </w:r>
          </w:p>
        </w:tc>
        <w:tc>
          <w:tcPr>
            <w:tcW w:w="728" w:type="pct"/>
          </w:tcPr>
          <w:p w14:paraId="34CCCCF5" w14:textId="77777777" w:rsidR="00EE23E4" w:rsidRPr="005D5065" w:rsidRDefault="004A6364" w:rsidP="00C6695C">
            <w:pPr>
              <w:tabs>
                <w:tab w:val="left" w:pos="-142"/>
                <w:tab w:val="left" w:pos="10206"/>
              </w:tabs>
              <w:spacing w:after="0" w:line="240" w:lineRule="auto"/>
              <w:ind w:right="-1"/>
              <w:jc w:val="center"/>
              <w:rPr>
                <w:rFonts w:ascii="Times New Roman" w:hAnsi="Times New Roman" w:cs="Times New Roman"/>
                <w:color w:val="000000" w:themeColor="text1"/>
              </w:rPr>
            </w:pPr>
            <w:r w:rsidRPr="005D5065">
              <w:rPr>
                <w:rFonts w:ascii="Times New Roman" w:hAnsi="Times New Roman" w:cs="Times New Roman"/>
                <w:color w:val="000000" w:themeColor="text1"/>
              </w:rPr>
              <w:t>94467,6</w:t>
            </w:r>
          </w:p>
        </w:tc>
        <w:tc>
          <w:tcPr>
            <w:tcW w:w="630" w:type="pct"/>
          </w:tcPr>
          <w:p w14:paraId="2FDFB3D0" w14:textId="77777777" w:rsidR="00EE23E4" w:rsidRPr="005D5065" w:rsidRDefault="00987966" w:rsidP="00C6695C">
            <w:pPr>
              <w:tabs>
                <w:tab w:val="left" w:pos="-142"/>
                <w:tab w:val="left" w:pos="1060"/>
                <w:tab w:val="left" w:pos="10206"/>
              </w:tabs>
              <w:spacing w:after="0" w:line="240" w:lineRule="auto"/>
              <w:ind w:right="-1"/>
              <w:jc w:val="center"/>
              <w:rPr>
                <w:rFonts w:ascii="Times New Roman" w:hAnsi="Times New Roman" w:cs="Times New Roman"/>
                <w:color w:val="000000" w:themeColor="text1"/>
              </w:rPr>
            </w:pPr>
            <w:r w:rsidRPr="005D5065">
              <w:rPr>
                <w:rFonts w:ascii="Times New Roman" w:hAnsi="Times New Roman" w:cs="Times New Roman"/>
                <w:color w:val="000000" w:themeColor="text1"/>
              </w:rPr>
              <w:t>99,9</w:t>
            </w:r>
          </w:p>
        </w:tc>
      </w:tr>
      <w:tr w:rsidR="00EE23E4" w:rsidRPr="005D5065" w14:paraId="308FC8AD" w14:textId="77777777" w:rsidTr="0037497D">
        <w:tc>
          <w:tcPr>
            <w:tcW w:w="2837" w:type="pct"/>
          </w:tcPr>
          <w:p w14:paraId="4DD65AC3" w14:textId="77777777" w:rsidR="00EE23E4" w:rsidRPr="005D5065" w:rsidRDefault="00EE23E4" w:rsidP="00C6695C">
            <w:pPr>
              <w:tabs>
                <w:tab w:val="left" w:pos="-142"/>
                <w:tab w:val="left" w:pos="10206"/>
              </w:tabs>
              <w:spacing w:after="0" w:line="240" w:lineRule="auto"/>
              <w:ind w:right="-1"/>
              <w:jc w:val="both"/>
              <w:rPr>
                <w:rFonts w:ascii="Times New Roman" w:hAnsi="Times New Roman" w:cs="Times New Roman"/>
                <w:color w:val="000000" w:themeColor="text1"/>
              </w:rPr>
            </w:pPr>
            <w:r w:rsidRPr="005D5065">
              <w:rPr>
                <w:rFonts w:ascii="Times New Roman" w:hAnsi="Times New Roman" w:cs="Times New Roman"/>
                <w:color w:val="000000" w:themeColor="text1"/>
              </w:rPr>
              <w:t>Средства массовой информации</w:t>
            </w:r>
          </w:p>
        </w:tc>
        <w:tc>
          <w:tcPr>
            <w:tcW w:w="805" w:type="pct"/>
          </w:tcPr>
          <w:p w14:paraId="3364C6C7" w14:textId="77777777" w:rsidR="00EE23E4" w:rsidRPr="005D5065" w:rsidRDefault="0044238C" w:rsidP="00C6695C">
            <w:pPr>
              <w:tabs>
                <w:tab w:val="left" w:pos="-142"/>
                <w:tab w:val="left" w:pos="10206"/>
              </w:tabs>
              <w:spacing w:after="0" w:line="240" w:lineRule="auto"/>
              <w:ind w:right="-1"/>
              <w:jc w:val="center"/>
              <w:rPr>
                <w:rFonts w:ascii="Times New Roman" w:hAnsi="Times New Roman" w:cs="Times New Roman"/>
                <w:color w:val="000000" w:themeColor="text1"/>
              </w:rPr>
            </w:pPr>
            <w:r w:rsidRPr="005D5065">
              <w:rPr>
                <w:rFonts w:ascii="Times New Roman" w:hAnsi="Times New Roman" w:cs="Times New Roman"/>
                <w:color w:val="000000" w:themeColor="text1"/>
              </w:rPr>
              <w:t>3000</w:t>
            </w:r>
            <w:r w:rsidR="004A6364" w:rsidRPr="005D5065">
              <w:rPr>
                <w:rFonts w:ascii="Times New Roman" w:hAnsi="Times New Roman" w:cs="Times New Roman"/>
                <w:color w:val="000000" w:themeColor="text1"/>
              </w:rPr>
              <w:t>,0</w:t>
            </w:r>
          </w:p>
        </w:tc>
        <w:tc>
          <w:tcPr>
            <w:tcW w:w="728" w:type="pct"/>
          </w:tcPr>
          <w:p w14:paraId="3C2A9543" w14:textId="77777777" w:rsidR="00EE23E4" w:rsidRPr="005D5065" w:rsidRDefault="004A6364" w:rsidP="00C6695C">
            <w:pPr>
              <w:tabs>
                <w:tab w:val="left" w:pos="-142"/>
                <w:tab w:val="left" w:pos="10206"/>
              </w:tabs>
              <w:spacing w:after="0" w:line="240" w:lineRule="auto"/>
              <w:ind w:right="-1"/>
              <w:jc w:val="center"/>
              <w:rPr>
                <w:rFonts w:ascii="Times New Roman" w:hAnsi="Times New Roman" w:cs="Times New Roman"/>
                <w:color w:val="000000" w:themeColor="text1"/>
              </w:rPr>
            </w:pPr>
            <w:r w:rsidRPr="005D5065">
              <w:rPr>
                <w:rFonts w:ascii="Times New Roman" w:hAnsi="Times New Roman" w:cs="Times New Roman"/>
                <w:color w:val="000000" w:themeColor="text1"/>
              </w:rPr>
              <w:t>3000,0</w:t>
            </w:r>
          </w:p>
        </w:tc>
        <w:tc>
          <w:tcPr>
            <w:tcW w:w="630" w:type="pct"/>
          </w:tcPr>
          <w:p w14:paraId="48AD046E" w14:textId="77777777" w:rsidR="00EE23E4" w:rsidRPr="005D5065" w:rsidRDefault="00987966" w:rsidP="00C6695C">
            <w:pPr>
              <w:tabs>
                <w:tab w:val="left" w:pos="-142"/>
                <w:tab w:val="left" w:pos="1060"/>
                <w:tab w:val="left" w:pos="10206"/>
              </w:tabs>
              <w:spacing w:after="0" w:line="240" w:lineRule="auto"/>
              <w:ind w:right="-1"/>
              <w:jc w:val="center"/>
              <w:rPr>
                <w:rFonts w:ascii="Times New Roman" w:hAnsi="Times New Roman" w:cs="Times New Roman"/>
                <w:color w:val="000000" w:themeColor="text1"/>
              </w:rPr>
            </w:pPr>
            <w:r w:rsidRPr="005D5065">
              <w:rPr>
                <w:rFonts w:ascii="Times New Roman" w:hAnsi="Times New Roman" w:cs="Times New Roman"/>
                <w:color w:val="000000" w:themeColor="text1"/>
              </w:rPr>
              <w:t>100,0</w:t>
            </w:r>
          </w:p>
        </w:tc>
      </w:tr>
      <w:tr w:rsidR="00EE23E4" w:rsidRPr="005D5065" w14:paraId="63046831" w14:textId="77777777" w:rsidTr="0037497D">
        <w:tc>
          <w:tcPr>
            <w:tcW w:w="2837" w:type="pct"/>
          </w:tcPr>
          <w:p w14:paraId="17127116" w14:textId="77777777" w:rsidR="00EE23E4" w:rsidRPr="005D5065" w:rsidRDefault="00EE23E4" w:rsidP="00C6695C">
            <w:pPr>
              <w:tabs>
                <w:tab w:val="left" w:pos="-142"/>
                <w:tab w:val="left" w:pos="10206"/>
              </w:tabs>
              <w:spacing w:after="0" w:line="240" w:lineRule="auto"/>
              <w:ind w:right="-1"/>
              <w:jc w:val="both"/>
              <w:rPr>
                <w:rFonts w:ascii="Times New Roman" w:hAnsi="Times New Roman" w:cs="Times New Roman"/>
                <w:color w:val="000000" w:themeColor="text1"/>
              </w:rPr>
            </w:pPr>
            <w:r w:rsidRPr="005D5065">
              <w:rPr>
                <w:rFonts w:ascii="Times New Roman" w:hAnsi="Times New Roman" w:cs="Times New Roman"/>
                <w:color w:val="000000" w:themeColor="text1"/>
              </w:rPr>
              <w:t>Обслуживание государственного и муниципального долга</w:t>
            </w:r>
          </w:p>
        </w:tc>
        <w:tc>
          <w:tcPr>
            <w:tcW w:w="805" w:type="pct"/>
          </w:tcPr>
          <w:p w14:paraId="39892379" w14:textId="77777777" w:rsidR="00EE23E4" w:rsidRPr="005D5065" w:rsidRDefault="0044238C" w:rsidP="00C6695C">
            <w:pPr>
              <w:tabs>
                <w:tab w:val="left" w:pos="-142"/>
                <w:tab w:val="left" w:pos="10206"/>
              </w:tabs>
              <w:spacing w:after="0" w:line="240" w:lineRule="auto"/>
              <w:ind w:right="-1"/>
              <w:jc w:val="center"/>
              <w:rPr>
                <w:rFonts w:ascii="Times New Roman" w:hAnsi="Times New Roman" w:cs="Times New Roman"/>
                <w:color w:val="000000" w:themeColor="text1"/>
              </w:rPr>
            </w:pPr>
            <w:r w:rsidRPr="005D5065">
              <w:rPr>
                <w:rFonts w:ascii="Times New Roman" w:hAnsi="Times New Roman" w:cs="Times New Roman"/>
                <w:color w:val="000000" w:themeColor="text1"/>
              </w:rPr>
              <w:t>31,1</w:t>
            </w:r>
          </w:p>
        </w:tc>
        <w:tc>
          <w:tcPr>
            <w:tcW w:w="728" w:type="pct"/>
          </w:tcPr>
          <w:p w14:paraId="5D22A190" w14:textId="77777777" w:rsidR="00EE23E4" w:rsidRPr="005D5065" w:rsidRDefault="004A6364" w:rsidP="00C6695C">
            <w:pPr>
              <w:tabs>
                <w:tab w:val="left" w:pos="-142"/>
                <w:tab w:val="left" w:pos="10206"/>
              </w:tabs>
              <w:spacing w:after="0" w:line="240" w:lineRule="auto"/>
              <w:ind w:right="-1"/>
              <w:jc w:val="center"/>
              <w:rPr>
                <w:rFonts w:ascii="Times New Roman" w:hAnsi="Times New Roman" w:cs="Times New Roman"/>
                <w:color w:val="000000" w:themeColor="text1"/>
              </w:rPr>
            </w:pPr>
            <w:r w:rsidRPr="005D5065">
              <w:rPr>
                <w:rFonts w:ascii="Times New Roman" w:hAnsi="Times New Roman" w:cs="Times New Roman"/>
                <w:color w:val="000000" w:themeColor="text1"/>
              </w:rPr>
              <w:t>31,1</w:t>
            </w:r>
          </w:p>
        </w:tc>
        <w:tc>
          <w:tcPr>
            <w:tcW w:w="630" w:type="pct"/>
          </w:tcPr>
          <w:p w14:paraId="149CEB87" w14:textId="77777777" w:rsidR="00EE23E4" w:rsidRPr="005D5065" w:rsidRDefault="00987966" w:rsidP="00C6695C">
            <w:pPr>
              <w:tabs>
                <w:tab w:val="left" w:pos="-142"/>
                <w:tab w:val="left" w:pos="1060"/>
                <w:tab w:val="left" w:pos="10206"/>
              </w:tabs>
              <w:spacing w:after="0" w:line="240" w:lineRule="auto"/>
              <w:ind w:right="-1"/>
              <w:jc w:val="center"/>
              <w:rPr>
                <w:rFonts w:ascii="Times New Roman" w:hAnsi="Times New Roman" w:cs="Times New Roman"/>
                <w:color w:val="000000" w:themeColor="text1"/>
              </w:rPr>
            </w:pPr>
            <w:r w:rsidRPr="005D5065">
              <w:rPr>
                <w:rFonts w:ascii="Times New Roman" w:hAnsi="Times New Roman" w:cs="Times New Roman"/>
                <w:color w:val="000000" w:themeColor="text1"/>
              </w:rPr>
              <w:t>100,0</w:t>
            </w:r>
          </w:p>
        </w:tc>
      </w:tr>
      <w:tr w:rsidR="00EE23E4" w:rsidRPr="005D5065" w14:paraId="54E06FD3" w14:textId="77777777" w:rsidTr="0037497D">
        <w:trPr>
          <w:trHeight w:val="487"/>
        </w:trPr>
        <w:tc>
          <w:tcPr>
            <w:tcW w:w="2837" w:type="pct"/>
          </w:tcPr>
          <w:p w14:paraId="3B1E0AF3" w14:textId="77777777" w:rsidR="00EE23E4" w:rsidRPr="005D5065" w:rsidRDefault="00EE23E4" w:rsidP="00C6695C">
            <w:pPr>
              <w:tabs>
                <w:tab w:val="left" w:pos="-142"/>
                <w:tab w:val="left" w:pos="10206"/>
              </w:tabs>
              <w:spacing w:after="0" w:line="240" w:lineRule="auto"/>
              <w:ind w:right="-1"/>
              <w:jc w:val="both"/>
              <w:rPr>
                <w:rFonts w:ascii="Times New Roman" w:hAnsi="Times New Roman" w:cs="Times New Roman"/>
                <w:color w:val="000000" w:themeColor="text1"/>
              </w:rPr>
            </w:pPr>
            <w:r w:rsidRPr="005D5065">
              <w:rPr>
                <w:rFonts w:ascii="Times New Roman" w:hAnsi="Times New Roman" w:cs="Times New Roman"/>
                <w:color w:val="000000" w:themeColor="text1"/>
              </w:rPr>
              <w:t>Межбюджетные трансферты общего характера бюджетам субъектов РФ</w:t>
            </w:r>
          </w:p>
        </w:tc>
        <w:tc>
          <w:tcPr>
            <w:tcW w:w="805" w:type="pct"/>
          </w:tcPr>
          <w:p w14:paraId="0A96DC61" w14:textId="77777777" w:rsidR="00EE23E4" w:rsidRPr="005D5065" w:rsidRDefault="0044238C" w:rsidP="00C6695C">
            <w:pPr>
              <w:tabs>
                <w:tab w:val="left" w:pos="-142"/>
                <w:tab w:val="left" w:pos="10206"/>
              </w:tabs>
              <w:spacing w:after="0" w:line="240" w:lineRule="auto"/>
              <w:ind w:right="-1"/>
              <w:jc w:val="center"/>
              <w:rPr>
                <w:rFonts w:ascii="Times New Roman" w:hAnsi="Times New Roman" w:cs="Times New Roman"/>
                <w:color w:val="000000" w:themeColor="text1"/>
              </w:rPr>
            </w:pPr>
            <w:r w:rsidRPr="005D5065">
              <w:rPr>
                <w:rFonts w:ascii="Times New Roman" w:hAnsi="Times New Roman" w:cs="Times New Roman"/>
                <w:color w:val="000000" w:themeColor="text1"/>
              </w:rPr>
              <w:t>18427,0</w:t>
            </w:r>
          </w:p>
        </w:tc>
        <w:tc>
          <w:tcPr>
            <w:tcW w:w="728" w:type="pct"/>
          </w:tcPr>
          <w:p w14:paraId="58912F62" w14:textId="77777777" w:rsidR="00EE23E4" w:rsidRPr="005D5065" w:rsidRDefault="004A6364" w:rsidP="00C6695C">
            <w:pPr>
              <w:tabs>
                <w:tab w:val="left" w:pos="-142"/>
                <w:tab w:val="left" w:pos="10206"/>
              </w:tabs>
              <w:spacing w:after="0" w:line="240" w:lineRule="auto"/>
              <w:ind w:right="-1"/>
              <w:jc w:val="center"/>
              <w:rPr>
                <w:rFonts w:ascii="Times New Roman" w:hAnsi="Times New Roman" w:cs="Times New Roman"/>
                <w:color w:val="000000" w:themeColor="text1"/>
              </w:rPr>
            </w:pPr>
            <w:r w:rsidRPr="005D5065">
              <w:rPr>
                <w:rFonts w:ascii="Times New Roman" w:hAnsi="Times New Roman" w:cs="Times New Roman"/>
                <w:color w:val="000000" w:themeColor="text1"/>
              </w:rPr>
              <w:t>18427,0</w:t>
            </w:r>
          </w:p>
        </w:tc>
        <w:tc>
          <w:tcPr>
            <w:tcW w:w="630" w:type="pct"/>
          </w:tcPr>
          <w:p w14:paraId="54D39AA4" w14:textId="77777777" w:rsidR="00EE23E4" w:rsidRPr="005D5065" w:rsidRDefault="00987966" w:rsidP="00C6695C">
            <w:pPr>
              <w:tabs>
                <w:tab w:val="left" w:pos="-142"/>
                <w:tab w:val="left" w:pos="1060"/>
                <w:tab w:val="left" w:pos="10206"/>
              </w:tabs>
              <w:spacing w:after="0" w:line="240" w:lineRule="auto"/>
              <w:ind w:right="-1"/>
              <w:jc w:val="center"/>
              <w:rPr>
                <w:rFonts w:ascii="Times New Roman" w:hAnsi="Times New Roman" w:cs="Times New Roman"/>
                <w:color w:val="000000" w:themeColor="text1"/>
              </w:rPr>
            </w:pPr>
            <w:r w:rsidRPr="005D5065">
              <w:rPr>
                <w:rFonts w:ascii="Times New Roman" w:hAnsi="Times New Roman" w:cs="Times New Roman"/>
                <w:color w:val="000000" w:themeColor="text1"/>
              </w:rPr>
              <w:t>100,0</w:t>
            </w:r>
          </w:p>
        </w:tc>
      </w:tr>
      <w:tr w:rsidR="00EE23E4" w:rsidRPr="005D5065" w14:paraId="2C5C1B93" w14:textId="77777777" w:rsidTr="0037497D">
        <w:tc>
          <w:tcPr>
            <w:tcW w:w="2837" w:type="pct"/>
          </w:tcPr>
          <w:p w14:paraId="412EE139" w14:textId="0DC48C11" w:rsidR="00EE23E4" w:rsidRPr="005D5065" w:rsidRDefault="0037497D" w:rsidP="00C6695C">
            <w:pPr>
              <w:tabs>
                <w:tab w:val="left" w:pos="-142"/>
                <w:tab w:val="left" w:pos="10206"/>
              </w:tabs>
              <w:spacing w:after="0" w:line="240" w:lineRule="auto"/>
              <w:ind w:right="-1"/>
              <w:jc w:val="both"/>
              <w:rPr>
                <w:rFonts w:ascii="Times New Roman" w:hAnsi="Times New Roman" w:cs="Times New Roman"/>
                <w:color w:val="000000" w:themeColor="text1"/>
              </w:rPr>
            </w:pPr>
            <w:r>
              <w:rPr>
                <w:rFonts w:ascii="Times New Roman" w:hAnsi="Times New Roman" w:cs="Times New Roman"/>
                <w:color w:val="000000" w:themeColor="text1"/>
              </w:rPr>
              <w:t>Итого:</w:t>
            </w:r>
          </w:p>
        </w:tc>
        <w:tc>
          <w:tcPr>
            <w:tcW w:w="805" w:type="pct"/>
          </w:tcPr>
          <w:p w14:paraId="3E830CF1" w14:textId="77777777" w:rsidR="00EE23E4" w:rsidRPr="005D5065" w:rsidRDefault="0044238C" w:rsidP="00C6695C">
            <w:pPr>
              <w:tabs>
                <w:tab w:val="left" w:pos="-142"/>
                <w:tab w:val="left" w:pos="10206"/>
              </w:tabs>
              <w:spacing w:after="0" w:line="240" w:lineRule="auto"/>
              <w:ind w:right="-1"/>
              <w:jc w:val="center"/>
              <w:rPr>
                <w:rFonts w:ascii="Times New Roman" w:hAnsi="Times New Roman" w:cs="Times New Roman"/>
                <w:color w:val="000000" w:themeColor="text1"/>
              </w:rPr>
            </w:pPr>
            <w:r w:rsidRPr="005D5065">
              <w:rPr>
                <w:rFonts w:ascii="Times New Roman" w:hAnsi="Times New Roman" w:cs="Times New Roman"/>
                <w:color w:val="000000" w:themeColor="text1"/>
              </w:rPr>
              <w:t>995042,8</w:t>
            </w:r>
          </w:p>
        </w:tc>
        <w:tc>
          <w:tcPr>
            <w:tcW w:w="728" w:type="pct"/>
          </w:tcPr>
          <w:p w14:paraId="44944D19" w14:textId="77777777" w:rsidR="00EE23E4" w:rsidRPr="005D5065" w:rsidRDefault="004A6364" w:rsidP="00C6695C">
            <w:pPr>
              <w:tabs>
                <w:tab w:val="left" w:pos="-142"/>
                <w:tab w:val="left" w:pos="10206"/>
              </w:tabs>
              <w:spacing w:after="0" w:line="240" w:lineRule="auto"/>
              <w:ind w:right="-1"/>
              <w:jc w:val="center"/>
              <w:rPr>
                <w:rFonts w:ascii="Times New Roman" w:hAnsi="Times New Roman" w:cs="Times New Roman"/>
                <w:color w:val="000000" w:themeColor="text1"/>
              </w:rPr>
            </w:pPr>
            <w:r w:rsidRPr="005D5065">
              <w:rPr>
                <w:rFonts w:ascii="Times New Roman" w:hAnsi="Times New Roman" w:cs="Times New Roman"/>
                <w:color w:val="000000" w:themeColor="text1"/>
              </w:rPr>
              <w:t>948632,2</w:t>
            </w:r>
          </w:p>
        </w:tc>
        <w:tc>
          <w:tcPr>
            <w:tcW w:w="630" w:type="pct"/>
          </w:tcPr>
          <w:p w14:paraId="085E7FDE" w14:textId="77777777" w:rsidR="00EE23E4" w:rsidRPr="005D5065" w:rsidRDefault="00987966" w:rsidP="00C6695C">
            <w:pPr>
              <w:tabs>
                <w:tab w:val="left" w:pos="-142"/>
                <w:tab w:val="left" w:pos="1060"/>
                <w:tab w:val="left" w:pos="10206"/>
              </w:tabs>
              <w:spacing w:after="0" w:line="240" w:lineRule="auto"/>
              <w:ind w:right="-1"/>
              <w:jc w:val="center"/>
              <w:rPr>
                <w:rFonts w:ascii="Times New Roman" w:hAnsi="Times New Roman" w:cs="Times New Roman"/>
                <w:color w:val="000000" w:themeColor="text1"/>
              </w:rPr>
            </w:pPr>
            <w:r w:rsidRPr="005D5065">
              <w:rPr>
                <w:rFonts w:ascii="Times New Roman" w:hAnsi="Times New Roman" w:cs="Times New Roman"/>
                <w:color w:val="000000" w:themeColor="text1"/>
              </w:rPr>
              <w:t>95,3</w:t>
            </w:r>
          </w:p>
        </w:tc>
      </w:tr>
    </w:tbl>
    <w:p w14:paraId="1CB2F458" w14:textId="77777777" w:rsidR="00EE23E4" w:rsidRPr="005D5065" w:rsidRDefault="00EE23E4" w:rsidP="000D5E57">
      <w:pPr>
        <w:pStyle w:val="3"/>
        <w:tabs>
          <w:tab w:val="left" w:pos="0"/>
          <w:tab w:val="left" w:pos="2694"/>
        </w:tabs>
        <w:ind w:right="-1" w:firstLine="0"/>
        <w:rPr>
          <w:color w:val="000000" w:themeColor="text1"/>
          <w:szCs w:val="28"/>
        </w:rPr>
      </w:pPr>
      <w:r w:rsidRPr="005D5065">
        <w:rPr>
          <w:color w:val="000000" w:themeColor="text1"/>
          <w:szCs w:val="28"/>
        </w:rPr>
        <w:t>Раздел</w:t>
      </w:r>
      <w:r w:rsidRPr="005D5065">
        <w:rPr>
          <w:b w:val="0"/>
          <w:color w:val="000000" w:themeColor="text1"/>
          <w:szCs w:val="28"/>
        </w:rPr>
        <w:t xml:space="preserve"> </w:t>
      </w:r>
      <w:r w:rsidRPr="005D5065">
        <w:rPr>
          <w:color w:val="000000" w:themeColor="text1"/>
          <w:szCs w:val="28"/>
        </w:rPr>
        <w:t>01. «Общегосударственные вопросы»</w:t>
      </w:r>
    </w:p>
    <w:p w14:paraId="1854A472" w14:textId="77777777" w:rsidR="00EE23E4" w:rsidRPr="005D5065" w:rsidRDefault="00EE23E4" w:rsidP="000D5E57">
      <w:pPr>
        <w:tabs>
          <w:tab w:val="left" w:pos="0"/>
          <w:tab w:val="left" w:pos="567"/>
          <w:tab w:val="left" w:pos="851"/>
        </w:tabs>
        <w:spacing w:after="0" w:line="240" w:lineRule="auto"/>
        <w:ind w:right="-1" w:firstLine="709"/>
        <w:jc w:val="both"/>
        <w:rPr>
          <w:rFonts w:ascii="Times New Roman" w:hAnsi="Times New Roman" w:cs="Times New Roman"/>
          <w:color w:val="000000" w:themeColor="text1"/>
          <w:sz w:val="28"/>
          <w:szCs w:val="28"/>
        </w:rPr>
      </w:pPr>
      <w:r w:rsidRPr="005D5065">
        <w:rPr>
          <w:rFonts w:ascii="Times New Roman" w:hAnsi="Times New Roman" w:cs="Times New Roman"/>
          <w:color w:val="000000" w:themeColor="text1"/>
          <w:sz w:val="28"/>
          <w:szCs w:val="28"/>
        </w:rPr>
        <w:t xml:space="preserve">По разделу «Общегосударственные вопросы» отражены бюджетные обязательства на функционирование высшего должностного лица субъекта </w:t>
      </w:r>
      <w:r w:rsidRPr="005D5065">
        <w:rPr>
          <w:rFonts w:ascii="Times New Roman" w:hAnsi="Times New Roman" w:cs="Times New Roman"/>
          <w:color w:val="000000" w:themeColor="text1"/>
          <w:sz w:val="28"/>
          <w:szCs w:val="28"/>
        </w:rPr>
        <w:lastRenderedPageBreak/>
        <w:t>Российской Федерации и муниципального образования – Глава муниципального образования, функционирование представительного органа муниципального образования – председатель совета народных депутатов, расходы на обеспечение функций органов местного самоуправления, функционирование местной администрации, обеспечение деятельности финансового органа – управление финансов и органа финансового надзора – Контрольно-</w:t>
      </w:r>
      <w:r w:rsidR="00D0561D" w:rsidRPr="005D5065">
        <w:rPr>
          <w:rFonts w:ascii="Times New Roman" w:hAnsi="Times New Roman" w:cs="Times New Roman"/>
          <w:color w:val="000000" w:themeColor="text1"/>
          <w:sz w:val="28"/>
          <w:szCs w:val="28"/>
        </w:rPr>
        <w:t>счетная палата</w:t>
      </w:r>
      <w:r w:rsidRPr="005D5065">
        <w:rPr>
          <w:rFonts w:ascii="Times New Roman" w:hAnsi="Times New Roman" w:cs="Times New Roman"/>
          <w:color w:val="000000" w:themeColor="text1"/>
          <w:sz w:val="28"/>
          <w:szCs w:val="28"/>
        </w:rPr>
        <w:t xml:space="preserve">, обеспечение проведения выборов и референдумов, финансирование резервного фонда администрации и другие общегосударственные вопросы. </w:t>
      </w:r>
    </w:p>
    <w:p w14:paraId="0235600A" w14:textId="77777777" w:rsidR="00EE23E4" w:rsidRPr="005D5065" w:rsidRDefault="00EE23E4" w:rsidP="000D5E57">
      <w:pPr>
        <w:tabs>
          <w:tab w:val="left" w:pos="0"/>
          <w:tab w:val="left" w:pos="567"/>
          <w:tab w:val="left" w:pos="851"/>
        </w:tabs>
        <w:spacing w:after="0" w:line="240" w:lineRule="auto"/>
        <w:ind w:right="-1" w:firstLine="709"/>
        <w:jc w:val="both"/>
        <w:rPr>
          <w:rFonts w:ascii="Times New Roman" w:hAnsi="Times New Roman" w:cs="Times New Roman"/>
          <w:color w:val="000000" w:themeColor="text1"/>
          <w:sz w:val="28"/>
          <w:szCs w:val="28"/>
        </w:rPr>
      </w:pPr>
      <w:r w:rsidRPr="005D5065">
        <w:rPr>
          <w:rFonts w:ascii="Times New Roman" w:hAnsi="Times New Roman" w:cs="Times New Roman"/>
          <w:color w:val="000000" w:themeColor="text1"/>
          <w:sz w:val="28"/>
          <w:szCs w:val="28"/>
        </w:rPr>
        <w:t xml:space="preserve">Общий объем исполненных обязательств за 2021 год по указанному разделу составляет   </w:t>
      </w:r>
      <w:r w:rsidR="00C647F6" w:rsidRPr="005D5065">
        <w:rPr>
          <w:rFonts w:ascii="Times New Roman" w:hAnsi="Times New Roman" w:cs="Times New Roman"/>
          <w:color w:val="000000" w:themeColor="text1"/>
          <w:sz w:val="28"/>
          <w:szCs w:val="28"/>
        </w:rPr>
        <w:t>80856,5</w:t>
      </w:r>
      <w:r w:rsidRPr="005D5065">
        <w:rPr>
          <w:rFonts w:ascii="Times New Roman" w:hAnsi="Times New Roman" w:cs="Times New Roman"/>
          <w:color w:val="000000" w:themeColor="text1"/>
          <w:sz w:val="28"/>
          <w:szCs w:val="28"/>
        </w:rPr>
        <w:t xml:space="preserve"> тыс. руб. или </w:t>
      </w:r>
      <w:r w:rsidR="00C647F6" w:rsidRPr="005D5065">
        <w:rPr>
          <w:rFonts w:ascii="Times New Roman" w:hAnsi="Times New Roman" w:cs="Times New Roman"/>
          <w:color w:val="000000" w:themeColor="text1"/>
          <w:sz w:val="28"/>
          <w:szCs w:val="28"/>
        </w:rPr>
        <w:t>98,7</w:t>
      </w:r>
      <w:r w:rsidRPr="005D5065">
        <w:rPr>
          <w:rFonts w:ascii="Times New Roman" w:hAnsi="Times New Roman" w:cs="Times New Roman"/>
          <w:color w:val="000000" w:themeColor="text1"/>
          <w:sz w:val="28"/>
          <w:szCs w:val="28"/>
        </w:rPr>
        <w:t xml:space="preserve"> % к плановым назначениям в сумме </w:t>
      </w:r>
      <w:r w:rsidR="00C647F6" w:rsidRPr="005D5065">
        <w:rPr>
          <w:rFonts w:ascii="Times New Roman" w:hAnsi="Times New Roman" w:cs="Times New Roman"/>
          <w:color w:val="000000" w:themeColor="text1"/>
          <w:sz w:val="28"/>
          <w:szCs w:val="28"/>
        </w:rPr>
        <w:t>81944,7</w:t>
      </w:r>
      <w:r w:rsidRPr="005D5065">
        <w:rPr>
          <w:rFonts w:ascii="Times New Roman" w:hAnsi="Times New Roman" w:cs="Times New Roman"/>
          <w:color w:val="000000" w:themeColor="text1"/>
          <w:sz w:val="28"/>
          <w:szCs w:val="28"/>
        </w:rPr>
        <w:t xml:space="preserve"> тыс. руб., </w:t>
      </w:r>
      <w:r w:rsidR="00054A44" w:rsidRPr="005D5065">
        <w:rPr>
          <w:rFonts w:ascii="Times New Roman" w:hAnsi="Times New Roman" w:cs="Times New Roman"/>
          <w:color w:val="000000" w:themeColor="text1"/>
          <w:sz w:val="28"/>
          <w:szCs w:val="28"/>
        </w:rPr>
        <w:t>8</w:t>
      </w:r>
      <w:r w:rsidR="00135C4B" w:rsidRPr="005D5065">
        <w:rPr>
          <w:rFonts w:ascii="Times New Roman" w:hAnsi="Times New Roman" w:cs="Times New Roman"/>
          <w:color w:val="000000" w:themeColor="text1"/>
          <w:sz w:val="28"/>
          <w:szCs w:val="28"/>
        </w:rPr>
        <w:t>,5</w:t>
      </w:r>
      <w:r w:rsidRPr="005D5065">
        <w:rPr>
          <w:rFonts w:ascii="Times New Roman" w:hAnsi="Times New Roman" w:cs="Times New Roman"/>
          <w:color w:val="000000" w:themeColor="text1"/>
          <w:sz w:val="28"/>
          <w:szCs w:val="28"/>
        </w:rPr>
        <w:t xml:space="preserve"> % к общим расходам районного бюджета и  </w:t>
      </w:r>
      <w:r w:rsidR="00135C4B" w:rsidRPr="005D5065">
        <w:rPr>
          <w:rFonts w:ascii="Times New Roman" w:hAnsi="Times New Roman" w:cs="Times New Roman"/>
          <w:color w:val="000000" w:themeColor="text1"/>
          <w:sz w:val="28"/>
          <w:szCs w:val="28"/>
        </w:rPr>
        <w:t>102,0</w:t>
      </w:r>
      <w:r w:rsidRPr="005D5065">
        <w:rPr>
          <w:rFonts w:ascii="Times New Roman" w:hAnsi="Times New Roman" w:cs="Times New Roman"/>
          <w:color w:val="000000" w:themeColor="text1"/>
          <w:sz w:val="28"/>
          <w:szCs w:val="28"/>
        </w:rPr>
        <w:t xml:space="preserve"> % к  исполнению за 202</w:t>
      </w:r>
      <w:r w:rsidR="00006B22" w:rsidRPr="005D5065">
        <w:rPr>
          <w:rFonts w:ascii="Times New Roman" w:hAnsi="Times New Roman" w:cs="Times New Roman"/>
          <w:color w:val="000000" w:themeColor="text1"/>
          <w:sz w:val="28"/>
          <w:szCs w:val="28"/>
        </w:rPr>
        <w:t>0</w:t>
      </w:r>
      <w:r w:rsidR="00135C4B" w:rsidRPr="005D5065">
        <w:rPr>
          <w:rFonts w:ascii="Times New Roman" w:hAnsi="Times New Roman" w:cs="Times New Roman"/>
          <w:color w:val="000000" w:themeColor="text1"/>
          <w:sz w:val="28"/>
          <w:szCs w:val="28"/>
        </w:rPr>
        <w:t xml:space="preserve"> год</w:t>
      </w:r>
      <w:r w:rsidRPr="005D5065">
        <w:rPr>
          <w:rFonts w:ascii="Times New Roman" w:hAnsi="Times New Roman" w:cs="Times New Roman"/>
          <w:color w:val="000000" w:themeColor="text1"/>
          <w:sz w:val="28"/>
          <w:szCs w:val="28"/>
        </w:rPr>
        <w:t xml:space="preserve"> (</w:t>
      </w:r>
      <w:r w:rsidR="00135C4B" w:rsidRPr="005D5065">
        <w:rPr>
          <w:rFonts w:ascii="Times New Roman" w:hAnsi="Times New Roman" w:cs="Times New Roman"/>
          <w:color w:val="000000" w:themeColor="text1"/>
          <w:sz w:val="28"/>
          <w:szCs w:val="28"/>
        </w:rPr>
        <w:t>79291,2</w:t>
      </w:r>
      <w:r w:rsidRPr="005D5065">
        <w:rPr>
          <w:rFonts w:ascii="Times New Roman" w:hAnsi="Times New Roman" w:cs="Times New Roman"/>
          <w:color w:val="000000" w:themeColor="text1"/>
          <w:sz w:val="28"/>
          <w:szCs w:val="28"/>
        </w:rPr>
        <w:t xml:space="preserve"> тыс. руб.).</w:t>
      </w:r>
    </w:p>
    <w:p w14:paraId="54B22311" w14:textId="77777777" w:rsidR="00EE23E4" w:rsidRPr="005D5065" w:rsidRDefault="00EE23E4" w:rsidP="000D5E57">
      <w:pPr>
        <w:pStyle w:val="21"/>
        <w:tabs>
          <w:tab w:val="left" w:pos="0"/>
          <w:tab w:val="left" w:pos="567"/>
        </w:tabs>
        <w:ind w:right="-1" w:firstLine="709"/>
        <w:rPr>
          <w:b/>
          <w:color w:val="000000" w:themeColor="text1"/>
          <w:sz w:val="28"/>
          <w:szCs w:val="28"/>
        </w:rPr>
      </w:pPr>
      <w:r w:rsidRPr="005D5065">
        <w:rPr>
          <w:color w:val="000000" w:themeColor="text1"/>
          <w:sz w:val="28"/>
          <w:szCs w:val="28"/>
        </w:rPr>
        <w:t xml:space="preserve">Фонд оплаты труда по разделу составил  </w:t>
      </w:r>
      <w:r w:rsidR="001C2059" w:rsidRPr="005D5065">
        <w:rPr>
          <w:color w:val="000000" w:themeColor="text1"/>
          <w:sz w:val="28"/>
          <w:szCs w:val="28"/>
        </w:rPr>
        <w:t>66859,3</w:t>
      </w:r>
      <w:r w:rsidRPr="005D5065">
        <w:rPr>
          <w:color w:val="000000" w:themeColor="text1"/>
          <w:sz w:val="28"/>
          <w:szCs w:val="28"/>
        </w:rPr>
        <w:t xml:space="preserve"> тыс. руб. или </w:t>
      </w:r>
      <w:r w:rsidR="00756AF9" w:rsidRPr="005D5065">
        <w:rPr>
          <w:color w:val="000000" w:themeColor="text1"/>
          <w:sz w:val="28"/>
          <w:szCs w:val="28"/>
        </w:rPr>
        <w:t>104,1</w:t>
      </w:r>
      <w:r w:rsidRPr="005D5065">
        <w:rPr>
          <w:color w:val="000000" w:themeColor="text1"/>
          <w:sz w:val="28"/>
          <w:szCs w:val="28"/>
        </w:rPr>
        <w:t>% к  исполнению за 2020 г</w:t>
      </w:r>
      <w:r w:rsidR="00756AF9" w:rsidRPr="005D5065">
        <w:rPr>
          <w:color w:val="000000" w:themeColor="text1"/>
          <w:sz w:val="28"/>
          <w:szCs w:val="28"/>
        </w:rPr>
        <w:t>од</w:t>
      </w:r>
      <w:r w:rsidRPr="005D5065">
        <w:rPr>
          <w:color w:val="000000" w:themeColor="text1"/>
          <w:sz w:val="28"/>
          <w:szCs w:val="28"/>
        </w:rPr>
        <w:t xml:space="preserve"> (</w:t>
      </w:r>
      <w:r w:rsidR="00756AF9" w:rsidRPr="005D5065">
        <w:rPr>
          <w:color w:val="000000" w:themeColor="text1"/>
          <w:sz w:val="28"/>
          <w:szCs w:val="28"/>
        </w:rPr>
        <w:t>64234,6</w:t>
      </w:r>
      <w:r w:rsidRPr="005D5065">
        <w:rPr>
          <w:color w:val="000000" w:themeColor="text1"/>
          <w:sz w:val="28"/>
          <w:szCs w:val="28"/>
        </w:rPr>
        <w:t xml:space="preserve"> тыс. руб.). </w:t>
      </w:r>
    </w:p>
    <w:p w14:paraId="50F82F4D" w14:textId="77777777" w:rsidR="00EE23E4" w:rsidRPr="005D5065" w:rsidRDefault="00EE23E4" w:rsidP="000D5E57">
      <w:pPr>
        <w:pStyle w:val="a3"/>
        <w:tabs>
          <w:tab w:val="left" w:pos="0"/>
        </w:tabs>
        <w:ind w:right="-1" w:firstLine="709"/>
        <w:rPr>
          <w:color w:val="000000" w:themeColor="text1"/>
          <w:sz w:val="28"/>
          <w:szCs w:val="28"/>
        </w:rPr>
      </w:pPr>
      <w:r w:rsidRPr="005D5065">
        <w:rPr>
          <w:b/>
          <w:color w:val="000000" w:themeColor="text1"/>
          <w:sz w:val="28"/>
          <w:szCs w:val="28"/>
        </w:rPr>
        <w:t>По подразделу 0102 «Функционирование высшего должностного лица субъекта РФ и муниципального образования»</w:t>
      </w:r>
      <w:r w:rsidRPr="005D5065">
        <w:rPr>
          <w:color w:val="000000" w:themeColor="text1"/>
          <w:sz w:val="28"/>
          <w:szCs w:val="28"/>
        </w:rPr>
        <w:t xml:space="preserve"> при </w:t>
      </w:r>
      <w:r w:rsidR="00054A44" w:rsidRPr="005D5065">
        <w:rPr>
          <w:color w:val="000000" w:themeColor="text1"/>
          <w:sz w:val="28"/>
          <w:szCs w:val="28"/>
        </w:rPr>
        <w:t>плане на</w:t>
      </w:r>
      <w:r w:rsidRPr="005D5065">
        <w:rPr>
          <w:color w:val="000000" w:themeColor="text1"/>
          <w:sz w:val="28"/>
          <w:szCs w:val="28"/>
        </w:rPr>
        <w:t xml:space="preserve"> 2021 год </w:t>
      </w:r>
      <w:r w:rsidR="0002004F" w:rsidRPr="005D5065">
        <w:rPr>
          <w:color w:val="000000" w:themeColor="text1"/>
          <w:sz w:val="28"/>
          <w:szCs w:val="28"/>
        </w:rPr>
        <w:t>1970,8</w:t>
      </w:r>
      <w:r w:rsidRPr="005D5065">
        <w:rPr>
          <w:color w:val="000000" w:themeColor="text1"/>
          <w:sz w:val="28"/>
          <w:szCs w:val="28"/>
        </w:rPr>
        <w:t xml:space="preserve"> тыс. руб. израсходовано </w:t>
      </w:r>
      <w:r w:rsidR="0002004F" w:rsidRPr="005D5065">
        <w:rPr>
          <w:color w:val="000000" w:themeColor="text1"/>
          <w:sz w:val="28"/>
          <w:szCs w:val="28"/>
        </w:rPr>
        <w:t>1959,7</w:t>
      </w:r>
      <w:r w:rsidRPr="005D5065">
        <w:rPr>
          <w:color w:val="000000" w:themeColor="text1"/>
          <w:sz w:val="28"/>
          <w:szCs w:val="28"/>
        </w:rPr>
        <w:t xml:space="preserve"> тыс. руб., расходы направлены на фонд оплаты труда главы муниципального образования. В 2020 году выплаты составили </w:t>
      </w:r>
      <w:r w:rsidR="007A7061" w:rsidRPr="005D5065">
        <w:rPr>
          <w:color w:val="000000" w:themeColor="text1"/>
          <w:sz w:val="28"/>
          <w:szCs w:val="28"/>
        </w:rPr>
        <w:t>2937,3</w:t>
      </w:r>
      <w:r w:rsidRPr="005D5065">
        <w:rPr>
          <w:color w:val="000000" w:themeColor="text1"/>
          <w:sz w:val="28"/>
          <w:szCs w:val="28"/>
        </w:rPr>
        <w:t xml:space="preserve"> тыс. руб.</w:t>
      </w:r>
    </w:p>
    <w:p w14:paraId="5C3B6B92" w14:textId="77777777" w:rsidR="00EE23E4" w:rsidRPr="005D5065" w:rsidRDefault="00EE23E4" w:rsidP="000D5E57">
      <w:pPr>
        <w:pStyle w:val="a3"/>
        <w:tabs>
          <w:tab w:val="left" w:pos="0"/>
        </w:tabs>
        <w:ind w:right="-1" w:firstLine="709"/>
        <w:rPr>
          <w:color w:val="000000" w:themeColor="text1"/>
          <w:sz w:val="28"/>
          <w:szCs w:val="28"/>
        </w:rPr>
      </w:pPr>
      <w:r w:rsidRPr="005D5065">
        <w:rPr>
          <w:b/>
          <w:color w:val="000000" w:themeColor="text1"/>
          <w:sz w:val="28"/>
          <w:szCs w:val="28"/>
        </w:rPr>
        <w:t>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w:t>
      </w:r>
      <w:r w:rsidRPr="005D5065">
        <w:rPr>
          <w:color w:val="000000" w:themeColor="text1"/>
          <w:sz w:val="28"/>
          <w:szCs w:val="28"/>
        </w:rPr>
        <w:t xml:space="preserve"> исполнение составило </w:t>
      </w:r>
      <w:r w:rsidR="001C5DA8" w:rsidRPr="005D5065">
        <w:rPr>
          <w:color w:val="000000" w:themeColor="text1"/>
          <w:sz w:val="28"/>
          <w:szCs w:val="28"/>
        </w:rPr>
        <w:t>3694,8</w:t>
      </w:r>
      <w:r w:rsidRPr="005D5065">
        <w:rPr>
          <w:color w:val="000000" w:themeColor="text1"/>
          <w:sz w:val="28"/>
          <w:szCs w:val="28"/>
        </w:rPr>
        <w:t xml:space="preserve"> тыс. руб. или </w:t>
      </w:r>
      <w:r w:rsidR="001C5DA8" w:rsidRPr="005D5065">
        <w:rPr>
          <w:color w:val="000000" w:themeColor="text1"/>
          <w:sz w:val="28"/>
          <w:szCs w:val="28"/>
        </w:rPr>
        <w:t>99,1</w:t>
      </w:r>
      <w:r w:rsidRPr="005D5065">
        <w:rPr>
          <w:color w:val="000000" w:themeColor="text1"/>
          <w:sz w:val="28"/>
          <w:szCs w:val="28"/>
        </w:rPr>
        <w:t xml:space="preserve"> % к плановым назначениям </w:t>
      </w:r>
      <w:r w:rsidR="001C5DA8" w:rsidRPr="005D5065">
        <w:rPr>
          <w:color w:val="000000" w:themeColor="text1"/>
          <w:sz w:val="28"/>
          <w:szCs w:val="28"/>
        </w:rPr>
        <w:t>3726,5</w:t>
      </w:r>
      <w:r w:rsidRPr="005D5065">
        <w:rPr>
          <w:color w:val="000000" w:themeColor="text1"/>
          <w:sz w:val="28"/>
          <w:szCs w:val="28"/>
        </w:rPr>
        <w:t xml:space="preserve"> тыс. руб. за 2021 год и </w:t>
      </w:r>
      <w:r w:rsidR="00487177" w:rsidRPr="005D5065">
        <w:rPr>
          <w:color w:val="000000" w:themeColor="text1"/>
          <w:sz w:val="28"/>
          <w:szCs w:val="28"/>
        </w:rPr>
        <w:t>100,9</w:t>
      </w:r>
      <w:r w:rsidRPr="005D5065">
        <w:rPr>
          <w:color w:val="000000" w:themeColor="text1"/>
          <w:sz w:val="28"/>
          <w:szCs w:val="28"/>
        </w:rPr>
        <w:t xml:space="preserve"> % к исполнению за 2020 год (</w:t>
      </w:r>
      <w:r w:rsidR="00487177" w:rsidRPr="005D5065">
        <w:rPr>
          <w:color w:val="000000" w:themeColor="text1"/>
          <w:sz w:val="28"/>
          <w:szCs w:val="28"/>
        </w:rPr>
        <w:t>3660,7</w:t>
      </w:r>
      <w:r w:rsidRPr="005D5065">
        <w:rPr>
          <w:color w:val="000000" w:themeColor="text1"/>
          <w:sz w:val="28"/>
          <w:szCs w:val="28"/>
        </w:rPr>
        <w:t xml:space="preserve"> тыс. руб.). Объем расходов по фонду оплаты труда </w:t>
      </w:r>
      <w:r w:rsidR="001C5DA8" w:rsidRPr="005D5065">
        <w:rPr>
          <w:color w:val="000000" w:themeColor="text1"/>
          <w:sz w:val="28"/>
          <w:szCs w:val="28"/>
        </w:rPr>
        <w:t>за</w:t>
      </w:r>
      <w:r w:rsidRPr="005D5065">
        <w:rPr>
          <w:color w:val="000000" w:themeColor="text1"/>
          <w:sz w:val="28"/>
          <w:szCs w:val="28"/>
        </w:rPr>
        <w:t xml:space="preserve"> 2021 год составил </w:t>
      </w:r>
      <w:r w:rsidR="001C5DA8" w:rsidRPr="005D5065">
        <w:rPr>
          <w:color w:val="000000" w:themeColor="text1"/>
          <w:sz w:val="28"/>
          <w:szCs w:val="28"/>
        </w:rPr>
        <w:t>3199,1</w:t>
      </w:r>
      <w:r w:rsidRPr="005D5065">
        <w:rPr>
          <w:color w:val="000000" w:themeColor="text1"/>
          <w:sz w:val="28"/>
          <w:szCs w:val="28"/>
        </w:rPr>
        <w:t xml:space="preserve"> тыс. руб., в том числе фонд оплаты труда Председателя Совета народных депутатов составил </w:t>
      </w:r>
      <w:r w:rsidR="001C5DA8" w:rsidRPr="005D5065">
        <w:rPr>
          <w:color w:val="000000" w:themeColor="text1"/>
          <w:sz w:val="28"/>
          <w:szCs w:val="28"/>
        </w:rPr>
        <w:t>1413,8</w:t>
      </w:r>
      <w:r w:rsidRPr="005D5065">
        <w:rPr>
          <w:color w:val="000000" w:themeColor="text1"/>
          <w:sz w:val="28"/>
          <w:szCs w:val="28"/>
        </w:rPr>
        <w:t xml:space="preserve"> тыс. руб. </w:t>
      </w:r>
    </w:p>
    <w:p w14:paraId="6E9AAEA1" w14:textId="66BEB694" w:rsidR="00EE23E4" w:rsidRPr="005D5065" w:rsidRDefault="00EE23E4" w:rsidP="000D5E57">
      <w:pPr>
        <w:pStyle w:val="a3"/>
        <w:tabs>
          <w:tab w:val="left" w:pos="0"/>
        </w:tabs>
        <w:ind w:right="-1" w:firstLine="709"/>
        <w:rPr>
          <w:color w:val="000000" w:themeColor="text1"/>
          <w:sz w:val="28"/>
          <w:szCs w:val="28"/>
        </w:rPr>
      </w:pPr>
      <w:r w:rsidRPr="005D5065">
        <w:rPr>
          <w:b/>
          <w:color w:val="000000" w:themeColor="text1"/>
          <w:sz w:val="28"/>
          <w:szCs w:val="28"/>
        </w:rPr>
        <w:t xml:space="preserve">По подразделу 0104 «Функционирование Правительства РФ, высших исполнительных органов государственной власти субъектов РФ, </w:t>
      </w:r>
      <w:proofErr w:type="gramStart"/>
      <w:r w:rsidRPr="005D5065">
        <w:rPr>
          <w:b/>
          <w:color w:val="000000" w:themeColor="text1"/>
          <w:sz w:val="28"/>
          <w:szCs w:val="28"/>
        </w:rPr>
        <w:t>местных  администраций</w:t>
      </w:r>
      <w:proofErr w:type="gramEnd"/>
      <w:r w:rsidRPr="005D5065">
        <w:rPr>
          <w:b/>
          <w:color w:val="000000" w:themeColor="text1"/>
          <w:sz w:val="28"/>
          <w:szCs w:val="28"/>
        </w:rPr>
        <w:t>»</w:t>
      </w:r>
      <w:r w:rsidRPr="005D5065">
        <w:rPr>
          <w:color w:val="000000" w:themeColor="text1"/>
          <w:sz w:val="28"/>
          <w:szCs w:val="28"/>
        </w:rPr>
        <w:t xml:space="preserve">   исполнение составило </w:t>
      </w:r>
      <w:r w:rsidR="001E6B22" w:rsidRPr="005D5065">
        <w:rPr>
          <w:color w:val="000000" w:themeColor="text1"/>
          <w:sz w:val="28"/>
          <w:szCs w:val="28"/>
        </w:rPr>
        <w:t>35411,6</w:t>
      </w:r>
      <w:r w:rsidRPr="005D5065">
        <w:rPr>
          <w:color w:val="000000" w:themeColor="text1"/>
          <w:sz w:val="28"/>
          <w:szCs w:val="28"/>
        </w:rPr>
        <w:t xml:space="preserve"> тыс. руб. или </w:t>
      </w:r>
      <w:r w:rsidR="001E6B22" w:rsidRPr="005D5065">
        <w:rPr>
          <w:color w:val="000000" w:themeColor="text1"/>
          <w:sz w:val="28"/>
          <w:szCs w:val="28"/>
        </w:rPr>
        <w:t>98,7</w:t>
      </w:r>
      <w:r w:rsidRPr="005D5065">
        <w:rPr>
          <w:color w:val="000000" w:themeColor="text1"/>
          <w:sz w:val="28"/>
          <w:szCs w:val="28"/>
        </w:rPr>
        <w:t xml:space="preserve"> % к плановым назначениям – </w:t>
      </w:r>
      <w:r w:rsidR="001E6B22" w:rsidRPr="005D5065">
        <w:rPr>
          <w:color w:val="000000" w:themeColor="text1"/>
          <w:sz w:val="28"/>
          <w:szCs w:val="28"/>
        </w:rPr>
        <w:t>35880,6</w:t>
      </w:r>
      <w:r w:rsidRPr="005D5065">
        <w:rPr>
          <w:color w:val="000000" w:themeColor="text1"/>
          <w:sz w:val="28"/>
          <w:szCs w:val="28"/>
        </w:rPr>
        <w:t xml:space="preserve">  тыс. руб. и </w:t>
      </w:r>
      <w:r w:rsidR="00E93A7C" w:rsidRPr="005D5065">
        <w:rPr>
          <w:color w:val="000000" w:themeColor="text1"/>
          <w:sz w:val="28"/>
          <w:szCs w:val="28"/>
        </w:rPr>
        <w:t>106,5</w:t>
      </w:r>
      <w:r w:rsidRPr="005D5065">
        <w:rPr>
          <w:color w:val="000000" w:themeColor="text1"/>
          <w:sz w:val="28"/>
          <w:szCs w:val="28"/>
        </w:rPr>
        <w:t xml:space="preserve"> % к исполнению за 2020 год (</w:t>
      </w:r>
      <w:r w:rsidR="00E93A7C" w:rsidRPr="005D5065">
        <w:rPr>
          <w:color w:val="000000" w:themeColor="text1"/>
          <w:sz w:val="28"/>
          <w:szCs w:val="28"/>
        </w:rPr>
        <w:t>33243,2</w:t>
      </w:r>
      <w:r w:rsidRPr="005D5065">
        <w:rPr>
          <w:color w:val="000000" w:themeColor="text1"/>
          <w:sz w:val="28"/>
          <w:szCs w:val="28"/>
        </w:rPr>
        <w:t xml:space="preserve"> тыс. руб.). Объем расходов по фонду оплаты труда за 2021 год составил </w:t>
      </w:r>
      <w:r w:rsidR="001E6B22" w:rsidRPr="005D5065">
        <w:rPr>
          <w:color w:val="000000" w:themeColor="text1"/>
          <w:sz w:val="28"/>
          <w:szCs w:val="28"/>
        </w:rPr>
        <w:t>30437,9</w:t>
      </w:r>
      <w:r w:rsidRPr="005D5065">
        <w:rPr>
          <w:color w:val="000000" w:themeColor="text1"/>
          <w:sz w:val="28"/>
          <w:szCs w:val="28"/>
        </w:rPr>
        <w:t xml:space="preserve"> тыс. руб.</w:t>
      </w:r>
    </w:p>
    <w:p w14:paraId="3F2A5A96" w14:textId="77777777" w:rsidR="00B53018" w:rsidRPr="005D5065" w:rsidRDefault="00B53018" w:rsidP="000D5E57">
      <w:pPr>
        <w:pStyle w:val="a3"/>
        <w:tabs>
          <w:tab w:val="left" w:pos="0"/>
        </w:tabs>
        <w:ind w:right="-1" w:firstLine="709"/>
        <w:rPr>
          <w:color w:val="000000" w:themeColor="text1"/>
          <w:sz w:val="28"/>
          <w:szCs w:val="28"/>
        </w:rPr>
      </w:pPr>
      <w:r w:rsidRPr="005D5065">
        <w:rPr>
          <w:color w:val="000000" w:themeColor="text1"/>
          <w:sz w:val="28"/>
          <w:szCs w:val="28"/>
        </w:rPr>
        <w:t xml:space="preserve">На основании Решения Совета народных депутатов МО «Красногвардейский район» № 190 от  04.06.2021 г. </w:t>
      </w:r>
      <w:r w:rsidRPr="005D5065">
        <w:rPr>
          <w:sz w:val="28"/>
          <w:szCs w:val="28"/>
        </w:rPr>
        <w:t>увеличены расходы</w:t>
      </w:r>
      <w:r w:rsidRPr="005D5065">
        <w:rPr>
          <w:color w:val="000000" w:themeColor="text1"/>
          <w:sz w:val="28"/>
          <w:szCs w:val="28"/>
        </w:rPr>
        <w:t xml:space="preserve"> на прохождение медосмотра на сумму 150,0 тыс.руб.</w:t>
      </w:r>
    </w:p>
    <w:p w14:paraId="56E20F52" w14:textId="77777777" w:rsidR="00B232EB" w:rsidRPr="005D5065" w:rsidRDefault="00B232EB" w:rsidP="000D5E57">
      <w:pPr>
        <w:pStyle w:val="a3"/>
        <w:tabs>
          <w:tab w:val="left" w:pos="0"/>
        </w:tabs>
        <w:ind w:right="-1" w:firstLine="709"/>
        <w:rPr>
          <w:sz w:val="28"/>
          <w:szCs w:val="28"/>
        </w:rPr>
      </w:pPr>
      <w:r w:rsidRPr="005D5065">
        <w:rPr>
          <w:color w:val="000000" w:themeColor="text1"/>
          <w:sz w:val="28"/>
          <w:szCs w:val="28"/>
        </w:rPr>
        <w:t xml:space="preserve">На основании Решения Совета народных депутатов МО «Красногвардейский район» № 199 от  27.08.2021 г. с целью </w:t>
      </w:r>
      <w:r w:rsidRPr="005D5065">
        <w:rPr>
          <w:sz w:val="28"/>
          <w:szCs w:val="28"/>
        </w:rPr>
        <w:t xml:space="preserve">исполнения распоряжения администрации МО «Красногвардейский район» от 11.08.2021 г. № 220-р увеличены расходы на сумму 411,6 тыс.руб. </w:t>
      </w:r>
    </w:p>
    <w:p w14:paraId="3972AD08" w14:textId="77777777" w:rsidR="003666B9" w:rsidRPr="005D5065" w:rsidRDefault="003349D3" w:rsidP="000D5E57">
      <w:pPr>
        <w:pStyle w:val="a3"/>
        <w:tabs>
          <w:tab w:val="left" w:pos="0"/>
        </w:tabs>
        <w:ind w:right="-1" w:firstLine="709"/>
        <w:rPr>
          <w:color w:val="000000" w:themeColor="text1"/>
          <w:sz w:val="28"/>
          <w:szCs w:val="28"/>
        </w:rPr>
      </w:pPr>
      <w:r w:rsidRPr="005D5065">
        <w:rPr>
          <w:color w:val="000000" w:themeColor="text1"/>
          <w:sz w:val="28"/>
          <w:szCs w:val="28"/>
        </w:rPr>
        <w:t>На основании Решения Совета народных депутатов МО «Красногвардейский район» № 225 от  03.12.2021 г. увеличены</w:t>
      </w:r>
      <w:r w:rsidR="003666B9" w:rsidRPr="005D5065">
        <w:rPr>
          <w:color w:val="000000" w:themeColor="text1"/>
          <w:sz w:val="28"/>
          <w:szCs w:val="28"/>
        </w:rPr>
        <w:t xml:space="preserve"> расходы:</w:t>
      </w:r>
    </w:p>
    <w:p w14:paraId="7F64E97D" w14:textId="77777777" w:rsidR="003349D3" w:rsidRPr="005D5065" w:rsidRDefault="003666B9" w:rsidP="000D5E57">
      <w:pPr>
        <w:pStyle w:val="a3"/>
        <w:tabs>
          <w:tab w:val="left" w:pos="0"/>
        </w:tabs>
        <w:ind w:right="-1" w:firstLine="709"/>
        <w:rPr>
          <w:color w:val="000000" w:themeColor="text1"/>
          <w:sz w:val="28"/>
          <w:szCs w:val="28"/>
        </w:rPr>
      </w:pPr>
      <w:r w:rsidRPr="005D5065">
        <w:rPr>
          <w:color w:val="000000" w:themeColor="text1"/>
          <w:sz w:val="28"/>
          <w:szCs w:val="28"/>
        </w:rPr>
        <w:t>-</w:t>
      </w:r>
      <w:r w:rsidR="003349D3" w:rsidRPr="005D5065">
        <w:rPr>
          <w:color w:val="000000" w:themeColor="text1"/>
          <w:sz w:val="28"/>
          <w:szCs w:val="28"/>
        </w:rPr>
        <w:t xml:space="preserve"> на оплату коммунальных услуг на сумму 127,6 тыс.руб.</w:t>
      </w:r>
      <w:r w:rsidRPr="005D5065">
        <w:rPr>
          <w:color w:val="000000" w:themeColor="text1"/>
          <w:sz w:val="28"/>
          <w:szCs w:val="28"/>
        </w:rPr>
        <w:t>;</w:t>
      </w:r>
    </w:p>
    <w:p w14:paraId="5D5E5B97" w14:textId="77777777" w:rsidR="003666B9" w:rsidRPr="005D5065" w:rsidRDefault="00487562" w:rsidP="000D5E57">
      <w:pPr>
        <w:pStyle w:val="a3"/>
        <w:tabs>
          <w:tab w:val="left" w:pos="0"/>
        </w:tabs>
        <w:ind w:right="-1" w:firstLine="709"/>
        <w:rPr>
          <w:sz w:val="28"/>
          <w:szCs w:val="28"/>
          <w:shd w:val="clear" w:color="auto" w:fill="FFFFFF"/>
        </w:rPr>
      </w:pPr>
      <w:r w:rsidRPr="005D5065">
        <w:rPr>
          <w:sz w:val="28"/>
          <w:szCs w:val="28"/>
          <w:shd w:val="clear" w:color="auto" w:fill="FFFFFF"/>
        </w:rPr>
        <w:lastRenderedPageBreak/>
        <w:t>-на осуществление</w:t>
      </w:r>
      <w:r w:rsidR="003666B9" w:rsidRPr="005D5065">
        <w:rPr>
          <w:sz w:val="28"/>
          <w:szCs w:val="28"/>
          <w:shd w:val="clear" w:color="auto" w:fill="FFFFFF"/>
        </w:rPr>
        <w:t xml:space="preserve"> полномочий внутреннего муниципального финансового контроля на общую сумму 4,2 тыс.руб.;</w:t>
      </w:r>
    </w:p>
    <w:p w14:paraId="07ECA160" w14:textId="77777777" w:rsidR="00487562" w:rsidRPr="005D5065" w:rsidRDefault="00487562" w:rsidP="000D5E57">
      <w:pPr>
        <w:pStyle w:val="a3"/>
        <w:tabs>
          <w:tab w:val="left" w:pos="0"/>
        </w:tabs>
        <w:ind w:right="-1" w:firstLine="709"/>
        <w:rPr>
          <w:sz w:val="28"/>
          <w:szCs w:val="28"/>
          <w:shd w:val="clear" w:color="auto" w:fill="FFFFFF"/>
        </w:rPr>
      </w:pPr>
      <w:r w:rsidRPr="005D5065">
        <w:rPr>
          <w:sz w:val="28"/>
          <w:szCs w:val="28"/>
          <w:shd w:val="clear" w:color="auto" w:fill="FFFFFF"/>
        </w:rPr>
        <w:t>- отдела земельно-имущественных отношений администрации МО «Красногвардейский район» на общую сумму 126,9 тыс.руб.;</w:t>
      </w:r>
    </w:p>
    <w:p w14:paraId="1BF79A79" w14:textId="20BBFBFC" w:rsidR="00EE23E4" w:rsidRPr="005D5065" w:rsidRDefault="00EE23E4" w:rsidP="000D5E57">
      <w:pPr>
        <w:pStyle w:val="a3"/>
        <w:tabs>
          <w:tab w:val="left" w:pos="0"/>
        </w:tabs>
        <w:ind w:right="-1" w:firstLine="709"/>
        <w:rPr>
          <w:color w:val="000000" w:themeColor="text1"/>
          <w:sz w:val="28"/>
          <w:szCs w:val="28"/>
        </w:rPr>
      </w:pPr>
      <w:r w:rsidRPr="005D5065">
        <w:rPr>
          <w:b/>
          <w:color w:val="000000" w:themeColor="text1"/>
          <w:sz w:val="28"/>
          <w:szCs w:val="28"/>
        </w:rPr>
        <w:t>По подразделу  0106 «Обеспечение деятельности финансовых, налоговых и таможенных органов и  органов финансового (финансово-бюджетного) надзора»</w:t>
      </w:r>
      <w:r w:rsidRPr="005D5065">
        <w:rPr>
          <w:color w:val="000000" w:themeColor="text1"/>
          <w:sz w:val="28"/>
          <w:szCs w:val="28"/>
        </w:rPr>
        <w:t xml:space="preserve"> исполнение составило </w:t>
      </w:r>
      <w:r w:rsidR="00494816" w:rsidRPr="005D5065">
        <w:rPr>
          <w:color w:val="000000" w:themeColor="text1"/>
          <w:sz w:val="28"/>
          <w:szCs w:val="28"/>
        </w:rPr>
        <w:t>8481,0</w:t>
      </w:r>
      <w:r w:rsidRPr="005D5065">
        <w:rPr>
          <w:color w:val="000000" w:themeColor="text1"/>
          <w:sz w:val="28"/>
          <w:szCs w:val="28"/>
        </w:rPr>
        <w:t xml:space="preserve"> тыс. руб. или </w:t>
      </w:r>
      <w:r w:rsidR="00494816" w:rsidRPr="005D5065">
        <w:rPr>
          <w:color w:val="000000" w:themeColor="text1"/>
          <w:sz w:val="28"/>
          <w:szCs w:val="28"/>
        </w:rPr>
        <w:t>98,3</w:t>
      </w:r>
      <w:r w:rsidRPr="005D5065">
        <w:rPr>
          <w:color w:val="000000" w:themeColor="text1"/>
          <w:sz w:val="28"/>
          <w:szCs w:val="28"/>
        </w:rPr>
        <w:t xml:space="preserve"> % к плановым назначениям </w:t>
      </w:r>
      <w:r w:rsidR="00494816" w:rsidRPr="005D5065">
        <w:rPr>
          <w:color w:val="000000" w:themeColor="text1"/>
          <w:sz w:val="28"/>
          <w:szCs w:val="28"/>
        </w:rPr>
        <w:t>8627,0</w:t>
      </w:r>
      <w:r w:rsidRPr="005D5065">
        <w:rPr>
          <w:color w:val="000000" w:themeColor="text1"/>
          <w:sz w:val="28"/>
          <w:szCs w:val="28"/>
        </w:rPr>
        <w:t xml:space="preserve"> тыс. руб. и  </w:t>
      </w:r>
      <w:r w:rsidR="00432B3C" w:rsidRPr="005D5065">
        <w:rPr>
          <w:color w:val="000000" w:themeColor="text1"/>
          <w:sz w:val="28"/>
          <w:szCs w:val="28"/>
        </w:rPr>
        <w:t xml:space="preserve">116,0 % к исполнению за </w:t>
      </w:r>
      <w:r w:rsidRPr="005D5065">
        <w:rPr>
          <w:color w:val="000000" w:themeColor="text1"/>
          <w:sz w:val="28"/>
          <w:szCs w:val="28"/>
        </w:rPr>
        <w:t>2020 год (</w:t>
      </w:r>
      <w:r w:rsidR="00432B3C" w:rsidRPr="005D5065">
        <w:rPr>
          <w:color w:val="000000" w:themeColor="text1"/>
          <w:sz w:val="28"/>
          <w:szCs w:val="28"/>
        </w:rPr>
        <w:t>7311,7</w:t>
      </w:r>
      <w:r w:rsidRPr="005D5065">
        <w:rPr>
          <w:color w:val="000000" w:themeColor="text1"/>
          <w:sz w:val="28"/>
          <w:szCs w:val="28"/>
        </w:rPr>
        <w:t xml:space="preserve"> тыс. руб.), в том числе расходы на обеспечение функций управления финансов администрации МО «Красногвардейский район» составили </w:t>
      </w:r>
      <w:r w:rsidR="005C58CD" w:rsidRPr="005D5065">
        <w:rPr>
          <w:color w:val="000000" w:themeColor="text1"/>
          <w:sz w:val="28"/>
          <w:szCs w:val="28"/>
        </w:rPr>
        <w:t>6319,5</w:t>
      </w:r>
      <w:r w:rsidRPr="005D5065">
        <w:rPr>
          <w:color w:val="000000" w:themeColor="text1"/>
          <w:sz w:val="28"/>
          <w:szCs w:val="28"/>
        </w:rPr>
        <w:t xml:space="preserve"> тыс. руб. при плановых назначениях </w:t>
      </w:r>
      <w:r w:rsidR="005C58CD" w:rsidRPr="005D5065">
        <w:rPr>
          <w:color w:val="000000" w:themeColor="text1"/>
          <w:sz w:val="28"/>
          <w:szCs w:val="28"/>
        </w:rPr>
        <w:t>6322,0</w:t>
      </w:r>
      <w:r w:rsidRPr="005D5065">
        <w:rPr>
          <w:color w:val="000000" w:themeColor="text1"/>
          <w:sz w:val="28"/>
          <w:szCs w:val="28"/>
        </w:rPr>
        <w:t xml:space="preserve"> тыс. руб. Расходы на обеспечение деятельности Контрольно-счетной палаты муниципального образования «Красногвардейский район» выполнены на сумму </w:t>
      </w:r>
      <w:r w:rsidR="00494816" w:rsidRPr="005D5065">
        <w:rPr>
          <w:color w:val="000000" w:themeColor="text1"/>
          <w:sz w:val="28"/>
          <w:szCs w:val="28"/>
        </w:rPr>
        <w:t>2047,7</w:t>
      </w:r>
      <w:r w:rsidRPr="005D5065">
        <w:rPr>
          <w:color w:val="000000" w:themeColor="text1"/>
          <w:sz w:val="28"/>
          <w:szCs w:val="28"/>
        </w:rPr>
        <w:t xml:space="preserve"> тыс. руб., план на 2021 год предусмотрен в сумме </w:t>
      </w:r>
      <w:r w:rsidR="00494816" w:rsidRPr="005D5065">
        <w:rPr>
          <w:color w:val="000000" w:themeColor="text1"/>
          <w:sz w:val="28"/>
          <w:szCs w:val="28"/>
        </w:rPr>
        <w:t>2191,2</w:t>
      </w:r>
      <w:r w:rsidRPr="005D5065">
        <w:rPr>
          <w:color w:val="000000" w:themeColor="text1"/>
          <w:sz w:val="28"/>
          <w:szCs w:val="28"/>
        </w:rPr>
        <w:t xml:space="preserve"> тыс. руб.</w:t>
      </w:r>
    </w:p>
    <w:p w14:paraId="04EDC916" w14:textId="77777777" w:rsidR="00F301DE" w:rsidRPr="005D5065" w:rsidRDefault="00F301DE" w:rsidP="000D5E57">
      <w:pPr>
        <w:pStyle w:val="a3"/>
        <w:tabs>
          <w:tab w:val="left" w:pos="0"/>
        </w:tabs>
        <w:ind w:right="-1" w:firstLine="709"/>
        <w:rPr>
          <w:color w:val="000000" w:themeColor="text1"/>
          <w:sz w:val="28"/>
          <w:szCs w:val="28"/>
        </w:rPr>
      </w:pPr>
      <w:r w:rsidRPr="005D5065">
        <w:rPr>
          <w:color w:val="000000" w:themeColor="text1"/>
          <w:sz w:val="28"/>
          <w:szCs w:val="28"/>
        </w:rPr>
        <w:t xml:space="preserve">На основании Решения Совета народных депутатов МО «Красногвардейский район» № 190 от  04.06.2021 г. </w:t>
      </w:r>
      <w:r w:rsidRPr="005D5065">
        <w:rPr>
          <w:sz w:val="28"/>
          <w:szCs w:val="28"/>
        </w:rPr>
        <w:t>увеличены расходы</w:t>
      </w:r>
      <w:r w:rsidRPr="005D5065">
        <w:rPr>
          <w:color w:val="000000" w:themeColor="text1"/>
          <w:sz w:val="28"/>
          <w:szCs w:val="28"/>
        </w:rPr>
        <w:t>:</w:t>
      </w:r>
    </w:p>
    <w:p w14:paraId="3147FC27" w14:textId="77777777" w:rsidR="00F301DE" w:rsidRPr="005D5065" w:rsidRDefault="00F301DE" w:rsidP="000D5E57">
      <w:pPr>
        <w:pStyle w:val="a3"/>
        <w:tabs>
          <w:tab w:val="left" w:pos="0"/>
        </w:tabs>
        <w:ind w:right="-1" w:firstLine="709"/>
        <w:rPr>
          <w:color w:val="000000" w:themeColor="text1"/>
          <w:sz w:val="28"/>
          <w:szCs w:val="28"/>
        </w:rPr>
      </w:pPr>
      <w:r w:rsidRPr="005D5065">
        <w:rPr>
          <w:color w:val="000000" w:themeColor="text1"/>
          <w:sz w:val="28"/>
          <w:szCs w:val="28"/>
        </w:rPr>
        <w:t>- на прохождение медосмотра на сумму 70,0 тыс.руб.;</w:t>
      </w:r>
    </w:p>
    <w:p w14:paraId="31A12F9F" w14:textId="77777777" w:rsidR="00F301DE" w:rsidRPr="005D5065" w:rsidRDefault="00F301DE" w:rsidP="000D5E57">
      <w:pPr>
        <w:pStyle w:val="a3"/>
        <w:tabs>
          <w:tab w:val="left" w:pos="0"/>
        </w:tabs>
        <w:ind w:right="-1" w:firstLine="709"/>
        <w:rPr>
          <w:sz w:val="28"/>
          <w:szCs w:val="28"/>
        </w:rPr>
      </w:pPr>
      <w:r w:rsidRPr="005D5065">
        <w:rPr>
          <w:color w:val="000000" w:themeColor="text1"/>
          <w:sz w:val="28"/>
          <w:szCs w:val="28"/>
        </w:rPr>
        <w:t>-</w:t>
      </w:r>
      <w:r w:rsidR="00320F9C" w:rsidRPr="005D5065">
        <w:rPr>
          <w:color w:val="000000" w:themeColor="text1"/>
          <w:sz w:val="28"/>
          <w:szCs w:val="28"/>
        </w:rPr>
        <w:t xml:space="preserve"> </w:t>
      </w:r>
      <w:r w:rsidR="00320F9C" w:rsidRPr="005D5065">
        <w:rPr>
          <w:sz w:val="28"/>
          <w:szCs w:val="28"/>
        </w:rPr>
        <w:t>на сумму 487,1 тыс.руб. в рамках переданных полномочий по осуществлению внешнего финансового контроля.</w:t>
      </w:r>
    </w:p>
    <w:p w14:paraId="0FACBD3B" w14:textId="77777777" w:rsidR="0064534D" w:rsidRPr="005D5065" w:rsidRDefault="00954166" w:rsidP="000D5E57">
      <w:pPr>
        <w:pStyle w:val="a3"/>
        <w:tabs>
          <w:tab w:val="left" w:pos="0"/>
        </w:tabs>
        <w:ind w:right="-1" w:firstLine="709"/>
        <w:rPr>
          <w:sz w:val="28"/>
          <w:szCs w:val="28"/>
        </w:rPr>
      </w:pPr>
      <w:r w:rsidRPr="005D5065">
        <w:rPr>
          <w:color w:val="000000" w:themeColor="text1"/>
          <w:sz w:val="28"/>
          <w:szCs w:val="28"/>
        </w:rPr>
        <w:t xml:space="preserve">На основании Решения Совета народных депутатов МО «Красногвардейский район» № 199 от  27.08.2021 г. с целью </w:t>
      </w:r>
      <w:r w:rsidRPr="005D5065">
        <w:rPr>
          <w:sz w:val="28"/>
          <w:szCs w:val="28"/>
        </w:rPr>
        <w:t xml:space="preserve">исполнения распоряжения администрации МО «Красногвардейский район» от 11.08.2021 г. № 220-р увеличены расходы на сумму 87,4 тыс.руб. </w:t>
      </w:r>
    </w:p>
    <w:p w14:paraId="70E44B6F" w14:textId="77777777" w:rsidR="00EE23E4" w:rsidRPr="005D5065" w:rsidRDefault="00EE23E4" w:rsidP="000D5E57">
      <w:pPr>
        <w:pStyle w:val="a3"/>
        <w:tabs>
          <w:tab w:val="left" w:pos="0"/>
        </w:tabs>
        <w:ind w:right="-1" w:firstLine="709"/>
        <w:rPr>
          <w:color w:val="000000" w:themeColor="text1"/>
          <w:sz w:val="28"/>
          <w:szCs w:val="28"/>
        </w:rPr>
      </w:pPr>
      <w:r w:rsidRPr="005D5065">
        <w:rPr>
          <w:b/>
          <w:color w:val="000000" w:themeColor="text1"/>
          <w:sz w:val="28"/>
          <w:szCs w:val="28"/>
        </w:rPr>
        <w:t>По подразделу 0113 «Другие общегосударственные вопросы»</w:t>
      </w:r>
      <w:r w:rsidRPr="005D5065">
        <w:rPr>
          <w:color w:val="000000" w:themeColor="text1"/>
          <w:sz w:val="28"/>
          <w:szCs w:val="28"/>
        </w:rPr>
        <w:t xml:space="preserve"> объем плановых ассигнований на 2021 год предусмотрен в сумме </w:t>
      </w:r>
      <w:r w:rsidR="00FE042C" w:rsidRPr="005D5065">
        <w:rPr>
          <w:color w:val="000000" w:themeColor="text1"/>
          <w:sz w:val="28"/>
          <w:szCs w:val="28"/>
        </w:rPr>
        <w:t>31739,7</w:t>
      </w:r>
      <w:r w:rsidRPr="005D5065">
        <w:rPr>
          <w:color w:val="000000" w:themeColor="text1"/>
          <w:sz w:val="28"/>
          <w:szCs w:val="28"/>
        </w:rPr>
        <w:t xml:space="preserve"> тыс. руб.,  исполнение составило </w:t>
      </w:r>
      <w:r w:rsidR="004C4AFA" w:rsidRPr="005D5065">
        <w:rPr>
          <w:color w:val="000000" w:themeColor="text1"/>
          <w:sz w:val="28"/>
          <w:szCs w:val="28"/>
        </w:rPr>
        <w:t>31309,5</w:t>
      </w:r>
      <w:r w:rsidRPr="005D5065">
        <w:rPr>
          <w:color w:val="000000" w:themeColor="text1"/>
          <w:sz w:val="28"/>
          <w:szCs w:val="28"/>
        </w:rPr>
        <w:t xml:space="preserve"> тыс. руб. или </w:t>
      </w:r>
      <w:r w:rsidR="004C4AFA" w:rsidRPr="005D5065">
        <w:rPr>
          <w:color w:val="000000" w:themeColor="text1"/>
          <w:sz w:val="28"/>
          <w:szCs w:val="28"/>
        </w:rPr>
        <w:t>98,6</w:t>
      </w:r>
      <w:r w:rsidRPr="005D5065">
        <w:rPr>
          <w:color w:val="000000" w:themeColor="text1"/>
          <w:sz w:val="28"/>
          <w:szCs w:val="28"/>
        </w:rPr>
        <w:t>%, из них:</w:t>
      </w:r>
    </w:p>
    <w:p w14:paraId="012EDAB6" w14:textId="77777777" w:rsidR="00EE23E4" w:rsidRPr="005D5065" w:rsidRDefault="00EE23E4" w:rsidP="000D5E57">
      <w:pPr>
        <w:pStyle w:val="a3"/>
        <w:tabs>
          <w:tab w:val="left" w:pos="0"/>
        </w:tabs>
        <w:ind w:right="-1" w:firstLine="709"/>
        <w:rPr>
          <w:color w:val="000000" w:themeColor="text1"/>
          <w:sz w:val="28"/>
          <w:szCs w:val="28"/>
        </w:rPr>
      </w:pPr>
      <w:r w:rsidRPr="005D5065">
        <w:rPr>
          <w:color w:val="000000" w:themeColor="text1"/>
          <w:sz w:val="28"/>
          <w:szCs w:val="28"/>
        </w:rPr>
        <w:t xml:space="preserve"> - на обеспечение функций  отдела земельно-имущественных отношений  направлено </w:t>
      </w:r>
      <w:r w:rsidR="005D547A" w:rsidRPr="005D5065">
        <w:rPr>
          <w:color w:val="000000" w:themeColor="text1"/>
          <w:sz w:val="28"/>
          <w:szCs w:val="28"/>
        </w:rPr>
        <w:t>3707,3</w:t>
      </w:r>
      <w:r w:rsidRPr="005D5065">
        <w:rPr>
          <w:color w:val="000000" w:themeColor="text1"/>
          <w:sz w:val="28"/>
          <w:szCs w:val="28"/>
        </w:rPr>
        <w:t xml:space="preserve"> тыс. руб. или </w:t>
      </w:r>
      <w:r w:rsidR="005D547A" w:rsidRPr="005D5065">
        <w:rPr>
          <w:color w:val="000000" w:themeColor="text1"/>
          <w:sz w:val="28"/>
          <w:szCs w:val="28"/>
        </w:rPr>
        <w:t>98,8</w:t>
      </w:r>
      <w:r w:rsidRPr="005D5065">
        <w:rPr>
          <w:color w:val="000000" w:themeColor="text1"/>
          <w:sz w:val="28"/>
          <w:szCs w:val="28"/>
        </w:rPr>
        <w:t xml:space="preserve">% к  плану </w:t>
      </w:r>
      <w:r w:rsidR="005D547A" w:rsidRPr="005D5065">
        <w:rPr>
          <w:color w:val="000000" w:themeColor="text1"/>
          <w:sz w:val="28"/>
          <w:szCs w:val="28"/>
        </w:rPr>
        <w:t>3751,1</w:t>
      </w:r>
      <w:r w:rsidRPr="005D5065">
        <w:rPr>
          <w:color w:val="000000" w:themeColor="text1"/>
          <w:sz w:val="28"/>
          <w:szCs w:val="28"/>
        </w:rPr>
        <w:t xml:space="preserve">  тыс. руб.;</w:t>
      </w:r>
    </w:p>
    <w:p w14:paraId="7D89357B" w14:textId="77777777" w:rsidR="00EE23E4" w:rsidRPr="005D5065" w:rsidRDefault="00EE23E4" w:rsidP="000D5E57">
      <w:pPr>
        <w:pStyle w:val="a3"/>
        <w:tabs>
          <w:tab w:val="left" w:pos="0"/>
        </w:tabs>
        <w:ind w:right="-1" w:firstLine="709"/>
        <w:rPr>
          <w:color w:val="000000" w:themeColor="text1"/>
          <w:sz w:val="28"/>
          <w:szCs w:val="28"/>
        </w:rPr>
      </w:pPr>
      <w:r w:rsidRPr="005D5065">
        <w:rPr>
          <w:color w:val="000000" w:themeColor="text1"/>
          <w:sz w:val="28"/>
          <w:szCs w:val="28"/>
        </w:rPr>
        <w:t xml:space="preserve"> - на обеспечение деятельности централизованной бухгалтерии при администрации МО «Красногвардейский район» направлено </w:t>
      </w:r>
      <w:r w:rsidR="00BC1A51" w:rsidRPr="005D5065">
        <w:rPr>
          <w:color w:val="000000" w:themeColor="text1"/>
          <w:sz w:val="28"/>
          <w:szCs w:val="28"/>
        </w:rPr>
        <w:t>2777,4</w:t>
      </w:r>
      <w:r w:rsidRPr="005D5065">
        <w:rPr>
          <w:color w:val="000000" w:themeColor="text1"/>
          <w:sz w:val="28"/>
          <w:szCs w:val="28"/>
        </w:rPr>
        <w:t xml:space="preserve"> тыс. руб. или </w:t>
      </w:r>
      <w:r w:rsidR="00BC1A51" w:rsidRPr="005D5065">
        <w:rPr>
          <w:color w:val="000000" w:themeColor="text1"/>
          <w:sz w:val="28"/>
          <w:szCs w:val="28"/>
        </w:rPr>
        <w:t>99,4</w:t>
      </w:r>
      <w:r w:rsidRPr="005D5065">
        <w:rPr>
          <w:color w:val="000000" w:themeColor="text1"/>
          <w:sz w:val="28"/>
          <w:szCs w:val="28"/>
        </w:rPr>
        <w:t xml:space="preserve"> % к плану – </w:t>
      </w:r>
      <w:r w:rsidR="00BC1A51" w:rsidRPr="005D5065">
        <w:rPr>
          <w:color w:val="000000" w:themeColor="text1"/>
          <w:sz w:val="28"/>
          <w:szCs w:val="28"/>
        </w:rPr>
        <w:t>2792,9</w:t>
      </w:r>
      <w:r w:rsidRPr="005D5065">
        <w:rPr>
          <w:color w:val="000000" w:themeColor="text1"/>
          <w:sz w:val="28"/>
          <w:szCs w:val="28"/>
        </w:rPr>
        <w:t xml:space="preserve"> тыс. руб.;</w:t>
      </w:r>
    </w:p>
    <w:p w14:paraId="13D5A6D3" w14:textId="77777777" w:rsidR="003A67CF" w:rsidRPr="005D5065" w:rsidRDefault="00EE23E4" w:rsidP="000D5E57">
      <w:pPr>
        <w:pStyle w:val="a3"/>
        <w:tabs>
          <w:tab w:val="left" w:pos="0"/>
        </w:tabs>
        <w:ind w:right="-1" w:firstLine="709"/>
        <w:rPr>
          <w:color w:val="000000" w:themeColor="text1"/>
          <w:sz w:val="28"/>
          <w:szCs w:val="28"/>
        </w:rPr>
      </w:pPr>
      <w:r w:rsidRPr="005D5065">
        <w:rPr>
          <w:color w:val="000000" w:themeColor="text1"/>
          <w:sz w:val="28"/>
          <w:szCs w:val="28"/>
        </w:rPr>
        <w:t>На основании Решения Совета народных депутатов МО «Красногвардейский район»</w:t>
      </w:r>
      <w:r w:rsidR="003A67CF" w:rsidRPr="005D5065">
        <w:rPr>
          <w:color w:val="000000" w:themeColor="text1"/>
          <w:sz w:val="28"/>
          <w:szCs w:val="28"/>
        </w:rPr>
        <w:t>:</w:t>
      </w:r>
    </w:p>
    <w:p w14:paraId="066DA454" w14:textId="77777777" w:rsidR="00EE23E4" w:rsidRPr="005D5065" w:rsidRDefault="003A67CF" w:rsidP="000D5E57">
      <w:pPr>
        <w:pStyle w:val="a3"/>
        <w:tabs>
          <w:tab w:val="left" w:pos="0"/>
        </w:tabs>
        <w:ind w:right="-1" w:firstLine="709"/>
        <w:rPr>
          <w:sz w:val="28"/>
          <w:szCs w:val="28"/>
        </w:rPr>
      </w:pPr>
      <w:r w:rsidRPr="005D5065">
        <w:rPr>
          <w:color w:val="000000" w:themeColor="text1"/>
          <w:sz w:val="28"/>
          <w:szCs w:val="28"/>
        </w:rPr>
        <w:t>1)</w:t>
      </w:r>
      <w:r w:rsidR="00EE23E4" w:rsidRPr="005D5065">
        <w:rPr>
          <w:color w:val="000000" w:themeColor="text1"/>
          <w:sz w:val="28"/>
          <w:szCs w:val="28"/>
        </w:rPr>
        <w:t xml:space="preserve"> № 170 </w:t>
      </w:r>
      <w:r w:rsidRPr="005D5065">
        <w:rPr>
          <w:color w:val="000000" w:themeColor="text1"/>
          <w:sz w:val="28"/>
          <w:szCs w:val="28"/>
        </w:rPr>
        <w:t xml:space="preserve">от  26.02.2021 г. </w:t>
      </w:r>
      <w:r w:rsidR="00EE23E4" w:rsidRPr="005D5065">
        <w:rPr>
          <w:sz w:val="28"/>
          <w:szCs w:val="28"/>
        </w:rPr>
        <w:t>увеличены расходы:</w:t>
      </w:r>
    </w:p>
    <w:p w14:paraId="3745DC6B" w14:textId="77777777" w:rsidR="00EE23E4" w:rsidRPr="005D5065" w:rsidRDefault="00EE23E4" w:rsidP="000D5E57">
      <w:pPr>
        <w:pStyle w:val="a3"/>
        <w:tabs>
          <w:tab w:val="left" w:pos="0"/>
        </w:tabs>
        <w:ind w:right="-1" w:firstLine="709"/>
        <w:rPr>
          <w:sz w:val="28"/>
          <w:szCs w:val="28"/>
        </w:rPr>
      </w:pPr>
      <w:r w:rsidRPr="005D5065">
        <w:rPr>
          <w:sz w:val="28"/>
          <w:szCs w:val="28"/>
        </w:rPr>
        <w:t>- на приобретение рабочего инвентаря на сумму 203,0 тыс. руб.;</w:t>
      </w:r>
    </w:p>
    <w:p w14:paraId="0E25CDAA" w14:textId="77777777" w:rsidR="00EE23E4" w:rsidRPr="005D5065" w:rsidRDefault="00EE23E4" w:rsidP="000D5E57">
      <w:pPr>
        <w:pStyle w:val="a3"/>
        <w:tabs>
          <w:tab w:val="left" w:pos="0"/>
        </w:tabs>
        <w:ind w:right="-1" w:firstLine="709"/>
        <w:rPr>
          <w:sz w:val="28"/>
          <w:szCs w:val="28"/>
        </w:rPr>
      </w:pPr>
      <w:r w:rsidRPr="005D5065">
        <w:rPr>
          <w:sz w:val="28"/>
          <w:szCs w:val="28"/>
        </w:rPr>
        <w:t>- на ликвидацию несанкционированной свалки бытового мусора во исполнение Решения суда на сумму 1000,0 тыс. руб.</w:t>
      </w:r>
    </w:p>
    <w:p w14:paraId="5B4FAF99" w14:textId="77777777" w:rsidR="00EE23E4" w:rsidRPr="005D5065" w:rsidRDefault="003A67CF" w:rsidP="000D5E57">
      <w:pPr>
        <w:pStyle w:val="a3"/>
        <w:tabs>
          <w:tab w:val="left" w:pos="0"/>
        </w:tabs>
        <w:ind w:right="-1" w:firstLine="709"/>
        <w:rPr>
          <w:sz w:val="28"/>
          <w:szCs w:val="28"/>
        </w:rPr>
      </w:pPr>
      <w:r w:rsidRPr="005D5065">
        <w:rPr>
          <w:color w:val="000000" w:themeColor="text1"/>
          <w:sz w:val="28"/>
          <w:szCs w:val="28"/>
        </w:rPr>
        <w:t xml:space="preserve">2) № </w:t>
      </w:r>
      <w:r w:rsidR="00173D11" w:rsidRPr="005D5065">
        <w:rPr>
          <w:color w:val="000000" w:themeColor="text1"/>
          <w:sz w:val="28"/>
          <w:szCs w:val="28"/>
        </w:rPr>
        <w:t>190</w:t>
      </w:r>
      <w:r w:rsidRPr="005D5065">
        <w:rPr>
          <w:color w:val="000000" w:themeColor="text1"/>
          <w:sz w:val="28"/>
          <w:szCs w:val="28"/>
        </w:rPr>
        <w:t xml:space="preserve"> от  </w:t>
      </w:r>
      <w:r w:rsidR="00173D11" w:rsidRPr="005D5065">
        <w:rPr>
          <w:color w:val="000000" w:themeColor="text1"/>
          <w:sz w:val="28"/>
          <w:szCs w:val="28"/>
        </w:rPr>
        <w:t>04.06.2021</w:t>
      </w:r>
      <w:r w:rsidRPr="005D5065">
        <w:rPr>
          <w:color w:val="000000" w:themeColor="text1"/>
          <w:sz w:val="28"/>
          <w:szCs w:val="28"/>
        </w:rPr>
        <w:t xml:space="preserve"> г. </w:t>
      </w:r>
      <w:r w:rsidRPr="005D5065">
        <w:rPr>
          <w:sz w:val="28"/>
          <w:szCs w:val="28"/>
        </w:rPr>
        <w:t>увеличены расходы</w:t>
      </w:r>
      <w:r w:rsidR="00173D11" w:rsidRPr="005D5065">
        <w:rPr>
          <w:sz w:val="28"/>
          <w:szCs w:val="28"/>
        </w:rPr>
        <w:t>:</w:t>
      </w:r>
    </w:p>
    <w:p w14:paraId="1B106D4E" w14:textId="77777777" w:rsidR="00173D11" w:rsidRPr="005D5065" w:rsidRDefault="00173D11" w:rsidP="000D5E57">
      <w:pPr>
        <w:pStyle w:val="a3"/>
        <w:tabs>
          <w:tab w:val="left" w:pos="0"/>
        </w:tabs>
        <w:ind w:right="-1" w:firstLine="709"/>
        <w:rPr>
          <w:sz w:val="28"/>
          <w:szCs w:val="28"/>
        </w:rPr>
      </w:pPr>
      <w:r w:rsidRPr="005D5065">
        <w:rPr>
          <w:sz w:val="28"/>
          <w:szCs w:val="28"/>
        </w:rPr>
        <w:t>- на озеленение территории здания администрации на сумму 1500,0 тыс.руб.;</w:t>
      </w:r>
    </w:p>
    <w:p w14:paraId="603E1251" w14:textId="77777777" w:rsidR="00173D11" w:rsidRPr="005D5065" w:rsidRDefault="00173D11" w:rsidP="000D5E57">
      <w:pPr>
        <w:pStyle w:val="a3"/>
        <w:tabs>
          <w:tab w:val="left" w:pos="0"/>
        </w:tabs>
        <w:ind w:right="-1" w:firstLine="709"/>
        <w:rPr>
          <w:color w:val="000000"/>
          <w:sz w:val="28"/>
          <w:szCs w:val="28"/>
        </w:rPr>
      </w:pPr>
      <w:r w:rsidRPr="005D5065">
        <w:rPr>
          <w:sz w:val="28"/>
          <w:szCs w:val="28"/>
        </w:rPr>
        <w:t>-</w:t>
      </w:r>
      <w:r w:rsidR="006E6291" w:rsidRPr="005D5065">
        <w:rPr>
          <w:sz w:val="28"/>
          <w:szCs w:val="28"/>
        </w:rPr>
        <w:t xml:space="preserve"> в рамках р</w:t>
      </w:r>
      <w:r w:rsidR="006E6291" w:rsidRPr="005D5065">
        <w:rPr>
          <w:color w:val="000000"/>
          <w:sz w:val="28"/>
          <w:szCs w:val="28"/>
        </w:rPr>
        <w:t xml:space="preserve">езервных средств для исполнения целевого показателя по оплате труда «указных» категорий на сумму </w:t>
      </w:r>
      <w:r w:rsidR="00310D88" w:rsidRPr="005D5065">
        <w:rPr>
          <w:color w:val="000000"/>
          <w:sz w:val="28"/>
          <w:szCs w:val="28"/>
        </w:rPr>
        <w:t>2942,6</w:t>
      </w:r>
      <w:r w:rsidR="006E6291" w:rsidRPr="005D5065">
        <w:rPr>
          <w:color w:val="000000"/>
          <w:sz w:val="28"/>
          <w:szCs w:val="28"/>
        </w:rPr>
        <w:t xml:space="preserve"> тыс.руб.</w:t>
      </w:r>
    </w:p>
    <w:p w14:paraId="4851841E" w14:textId="77777777" w:rsidR="00157E6A" w:rsidRPr="005D5065" w:rsidRDefault="001D456A" w:rsidP="000D5E57">
      <w:pPr>
        <w:pStyle w:val="a3"/>
        <w:tabs>
          <w:tab w:val="left" w:pos="0"/>
        </w:tabs>
        <w:ind w:right="-1" w:firstLine="709"/>
        <w:rPr>
          <w:color w:val="000000" w:themeColor="text1"/>
          <w:sz w:val="28"/>
          <w:szCs w:val="28"/>
        </w:rPr>
      </w:pPr>
      <w:r w:rsidRPr="005D5065">
        <w:rPr>
          <w:color w:val="000000" w:themeColor="text1"/>
          <w:sz w:val="28"/>
          <w:szCs w:val="28"/>
        </w:rPr>
        <w:t xml:space="preserve">3) </w:t>
      </w:r>
      <w:r w:rsidR="00157E6A" w:rsidRPr="005D5065">
        <w:rPr>
          <w:color w:val="000000" w:themeColor="text1"/>
          <w:sz w:val="28"/>
          <w:szCs w:val="28"/>
        </w:rPr>
        <w:t xml:space="preserve">№ 199 </w:t>
      </w:r>
      <w:proofErr w:type="gramStart"/>
      <w:r w:rsidR="00157E6A" w:rsidRPr="005D5065">
        <w:rPr>
          <w:color w:val="000000" w:themeColor="text1"/>
          <w:sz w:val="28"/>
          <w:szCs w:val="28"/>
        </w:rPr>
        <w:t>от  27.08.2021</w:t>
      </w:r>
      <w:proofErr w:type="gramEnd"/>
      <w:r w:rsidR="00157E6A" w:rsidRPr="005D5065">
        <w:rPr>
          <w:color w:val="000000" w:themeColor="text1"/>
          <w:sz w:val="28"/>
          <w:szCs w:val="28"/>
        </w:rPr>
        <w:t xml:space="preserve"> г. :</w:t>
      </w:r>
    </w:p>
    <w:p w14:paraId="7A4652CE" w14:textId="77777777" w:rsidR="00157E6A" w:rsidRPr="005D5065" w:rsidRDefault="00157E6A" w:rsidP="000D5E57">
      <w:pPr>
        <w:pStyle w:val="a3"/>
        <w:tabs>
          <w:tab w:val="left" w:pos="0"/>
        </w:tabs>
        <w:ind w:right="-1" w:firstLine="709"/>
        <w:rPr>
          <w:sz w:val="28"/>
          <w:szCs w:val="28"/>
          <w:shd w:val="clear" w:color="auto" w:fill="FFFFFF"/>
        </w:rPr>
      </w:pPr>
      <w:r w:rsidRPr="005D5065">
        <w:rPr>
          <w:color w:val="000000" w:themeColor="text1"/>
          <w:sz w:val="28"/>
          <w:szCs w:val="28"/>
        </w:rPr>
        <w:t xml:space="preserve">- увеличены расходы на </w:t>
      </w:r>
      <w:r w:rsidRPr="005D5065">
        <w:rPr>
          <w:sz w:val="28"/>
          <w:szCs w:val="28"/>
          <w:shd w:val="clear" w:color="auto" w:fill="FFFFFF"/>
        </w:rPr>
        <w:t>создание резерва на оплату социально значимых расходов на сумму 1115,0 тыс.руб.;</w:t>
      </w:r>
    </w:p>
    <w:p w14:paraId="76E395DB" w14:textId="77777777" w:rsidR="00912BA0" w:rsidRPr="005D5065" w:rsidRDefault="00157E6A" w:rsidP="000D5E57">
      <w:pPr>
        <w:pStyle w:val="a3"/>
        <w:tabs>
          <w:tab w:val="left" w:pos="0"/>
        </w:tabs>
        <w:ind w:right="-1" w:firstLine="709"/>
        <w:rPr>
          <w:sz w:val="28"/>
          <w:szCs w:val="28"/>
        </w:rPr>
      </w:pPr>
      <w:r w:rsidRPr="005D5065">
        <w:rPr>
          <w:sz w:val="28"/>
          <w:szCs w:val="28"/>
          <w:shd w:val="clear" w:color="auto" w:fill="FFFFFF"/>
        </w:rPr>
        <w:lastRenderedPageBreak/>
        <w:t>-</w:t>
      </w:r>
      <w:r w:rsidRPr="005D5065">
        <w:rPr>
          <w:color w:val="000000" w:themeColor="text1"/>
          <w:sz w:val="28"/>
          <w:szCs w:val="28"/>
        </w:rPr>
        <w:t xml:space="preserve"> с целью </w:t>
      </w:r>
      <w:r w:rsidRPr="005D5065">
        <w:rPr>
          <w:sz w:val="28"/>
          <w:szCs w:val="28"/>
        </w:rPr>
        <w:t>исполнения распоряжения администрации МО «Красногвардейский район» от 11.08.2021 г. № 220-р увеличены расходы на сумму 43,0 тыс.руб.</w:t>
      </w:r>
      <w:r w:rsidR="00912BA0" w:rsidRPr="005D5065">
        <w:rPr>
          <w:sz w:val="28"/>
          <w:szCs w:val="28"/>
        </w:rPr>
        <w:t>;</w:t>
      </w:r>
    </w:p>
    <w:p w14:paraId="13F8D77D" w14:textId="77777777" w:rsidR="00912BA0" w:rsidRPr="005D5065" w:rsidRDefault="00912BA0" w:rsidP="000D5E57">
      <w:pPr>
        <w:pStyle w:val="a3"/>
        <w:tabs>
          <w:tab w:val="left" w:pos="0"/>
        </w:tabs>
        <w:ind w:right="-1" w:firstLine="709"/>
        <w:rPr>
          <w:sz w:val="28"/>
          <w:szCs w:val="28"/>
        </w:rPr>
      </w:pPr>
      <w:r w:rsidRPr="005D5065">
        <w:rPr>
          <w:sz w:val="28"/>
          <w:szCs w:val="28"/>
        </w:rPr>
        <w:t>4) № 225 от 03.12.2021 г.:</w:t>
      </w:r>
    </w:p>
    <w:p w14:paraId="4C6FA3A9" w14:textId="77777777" w:rsidR="00912BA0" w:rsidRPr="005D5065" w:rsidRDefault="00912BA0" w:rsidP="000D5E57">
      <w:pPr>
        <w:pStyle w:val="a3"/>
        <w:tabs>
          <w:tab w:val="left" w:pos="0"/>
        </w:tabs>
        <w:ind w:right="-1" w:firstLine="709"/>
        <w:rPr>
          <w:sz w:val="28"/>
          <w:szCs w:val="28"/>
          <w:shd w:val="clear" w:color="auto" w:fill="FFFFFF"/>
        </w:rPr>
      </w:pPr>
      <w:r w:rsidRPr="005D5065">
        <w:rPr>
          <w:sz w:val="28"/>
          <w:szCs w:val="28"/>
        </w:rPr>
        <w:t xml:space="preserve">- увеличены расходы ОЗИО </w:t>
      </w:r>
      <w:r w:rsidRPr="005D5065">
        <w:rPr>
          <w:sz w:val="28"/>
          <w:szCs w:val="28"/>
          <w:shd w:val="clear" w:color="auto" w:fill="FFFFFF"/>
        </w:rPr>
        <w:t>для замены оргтехники и проведения кадастровых работ на общую сумму 206,0 тыс.руб.;</w:t>
      </w:r>
    </w:p>
    <w:p w14:paraId="71E66EA5" w14:textId="77777777" w:rsidR="00912BA0" w:rsidRPr="005D5065" w:rsidRDefault="00912BA0" w:rsidP="000D5E57">
      <w:pPr>
        <w:pStyle w:val="a3"/>
        <w:tabs>
          <w:tab w:val="left" w:pos="0"/>
        </w:tabs>
        <w:ind w:right="-1" w:firstLine="709"/>
        <w:rPr>
          <w:color w:val="000000"/>
          <w:sz w:val="28"/>
        </w:rPr>
      </w:pPr>
      <w:r w:rsidRPr="005D5065">
        <w:rPr>
          <w:sz w:val="28"/>
          <w:szCs w:val="28"/>
          <w:shd w:val="clear" w:color="auto" w:fill="FFFFFF"/>
        </w:rPr>
        <w:t xml:space="preserve">- увеличены расходы </w:t>
      </w:r>
      <w:r w:rsidRPr="005D5065">
        <w:rPr>
          <w:color w:val="000000"/>
          <w:sz w:val="28"/>
        </w:rPr>
        <w:t>МКУ «Центр обслуживания учреждений муниципального образования «Красногвардейский район» на приобретение строительных материалов на сумму 300,0 тыс.руб.;</w:t>
      </w:r>
    </w:p>
    <w:p w14:paraId="302FB17E" w14:textId="77777777" w:rsidR="00157E6A" w:rsidRPr="005D5065" w:rsidRDefault="00912BA0" w:rsidP="000D5E57">
      <w:pPr>
        <w:pStyle w:val="a3"/>
        <w:tabs>
          <w:tab w:val="left" w:pos="0"/>
        </w:tabs>
        <w:ind w:right="-1" w:firstLine="709"/>
        <w:rPr>
          <w:color w:val="000000" w:themeColor="text1"/>
          <w:sz w:val="28"/>
          <w:szCs w:val="28"/>
        </w:rPr>
      </w:pPr>
      <w:r w:rsidRPr="005D5065">
        <w:rPr>
          <w:color w:val="000000"/>
          <w:sz w:val="28"/>
        </w:rPr>
        <w:t>-</w:t>
      </w:r>
      <w:r w:rsidR="003F1E84" w:rsidRPr="005D5065">
        <w:rPr>
          <w:sz w:val="28"/>
          <w:szCs w:val="28"/>
          <w:shd w:val="clear" w:color="auto" w:fill="FFFFFF"/>
        </w:rPr>
        <w:t xml:space="preserve"> увеличены расходы  администрации МО «Красногвардейский район» на сумму 565,9 тыс.руб. на аттестацию 2-х рабочих мест, приобретение средств защиты с целью недопущения распространения новой коронавирусной инфекции и покупку строительных материалов</w:t>
      </w:r>
      <w:r w:rsidR="00514B27" w:rsidRPr="005D5065">
        <w:rPr>
          <w:sz w:val="28"/>
          <w:szCs w:val="28"/>
          <w:shd w:val="clear" w:color="auto" w:fill="FFFFFF"/>
        </w:rPr>
        <w:t>.</w:t>
      </w:r>
    </w:p>
    <w:p w14:paraId="45E27CD4" w14:textId="5C26B2C1" w:rsidR="00EE23E4" w:rsidRPr="005D5065" w:rsidRDefault="00EE23E4" w:rsidP="000D5E57">
      <w:pPr>
        <w:pStyle w:val="a3"/>
        <w:tabs>
          <w:tab w:val="left" w:pos="0"/>
        </w:tabs>
        <w:ind w:left="-567" w:right="-1"/>
        <w:jc w:val="center"/>
        <w:rPr>
          <w:b/>
          <w:color w:val="000000" w:themeColor="text1"/>
          <w:sz w:val="28"/>
          <w:szCs w:val="28"/>
        </w:rPr>
      </w:pPr>
      <w:r w:rsidRPr="005D5065">
        <w:rPr>
          <w:b/>
          <w:color w:val="000000" w:themeColor="text1"/>
          <w:sz w:val="28"/>
          <w:szCs w:val="28"/>
        </w:rPr>
        <w:t>Раздел 03. «Национальная безопасность и</w:t>
      </w:r>
      <w:r w:rsidR="000D5E57">
        <w:rPr>
          <w:b/>
          <w:color w:val="000000" w:themeColor="text1"/>
          <w:sz w:val="28"/>
          <w:szCs w:val="28"/>
        </w:rPr>
        <w:t xml:space="preserve"> </w:t>
      </w:r>
      <w:r w:rsidRPr="005D5065">
        <w:rPr>
          <w:b/>
          <w:color w:val="000000" w:themeColor="text1"/>
          <w:sz w:val="28"/>
          <w:szCs w:val="28"/>
        </w:rPr>
        <w:t>правоохранительная деятельность»</w:t>
      </w:r>
    </w:p>
    <w:p w14:paraId="1CDBA1DE" w14:textId="77777777" w:rsidR="00EE23E4" w:rsidRPr="005D5065" w:rsidRDefault="00EE23E4" w:rsidP="000D5E57">
      <w:pPr>
        <w:pStyle w:val="a3"/>
        <w:tabs>
          <w:tab w:val="left" w:pos="0"/>
        </w:tabs>
        <w:ind w:right="-1" w:firstLine="709"/>
        <w:rPr>
          <w:color w:val="000000" w:themeColor="text1"/>
          <w:sz w:val="28"/>
          <w:szCs w:val="28"/>
        </w:rPr>
      </w:pPr>
      <w:r w:rsidRPr="005D5065">
        <w:rPr>
          <w:b/>
          <w:color w:val="000000" w:themeColor="text1"/>
          <w:sz w:val="28"/>
          <w:szCs w:val="28"/>
        </w:rPr>
        <w:t xml:space="preserve">Подраздел 0309 «Защита населения и территории от чрезвычайных ситуаций природного и техногенного характера, гражданская оборона».  </w:t>
      </w:r>
      <w:r w:rsidRPr="005D5065">
        <w:rPr>
          <w:color w:val="000000" w:themeColor="text1"/>
          <w:sz w:val="28"/>
          <w:szCs w:val="28"/>
        </w:rPr>
        <w:t xml:space="preserve">  На обеспечение деятельности МКУ «Единая дежурная диспетчерская служба МО «Красногвардейский район» направлено </w:t>
      </w:r>
      <w:r w:rsidR="00D00132" w:rsidRPr="005D5065">
        <w:rPr>
          <w:color w:val="000000" w:themeColor="text1"/>
          <w:sz w:val="28"/>
          <w:szCs w:val="28"/>
        </w:rPr>
        <w:t xml:space="preserve">2447,6 </w:t>
      </w:r>
      <w:r w:rsidRPr="005D5065">
        <w:rPr>
          <w:color w:val="000000" w:themeColor="text1"/>
          <w:sz w:val="28"/>
          <w:szCs w:val="28"/>
        </w:rPr>
        <w:t xml:space="preserve">тыс. руб. или </w:t>
      </w:r>
      <w:r w:rsidR="00B415F3" w:rsidRPr="005D5065">
        <w:rPr>
          <w:color w:val="000000" w:themeColor="text1"/>
          <w:sz w:val="28"/>
          <w:szCs w:val="28"/>
        </w:rPr>
        <w:t>99,</w:t>
      </w:r>
      <w:r w:rsidR="00D00132" w:rsidRPr="005D5065">
        <w:rPr>
          <w:color w:val="000000" w:themeColor="text1"/>
          <w:sz w:val="28"/>
          <w:szCs w:val="28"/>
        </w:rPr>
        <w:t>4</w:t>
      </w:r>
      <w:r w:rsidRPr="005D5065">
        <w:rPr>
          <w:color w:val="000000" w:themeColor="text1"/>
          <w:sz w:val="28"/>
          <w:szCs w:val="28"/>
        </w:rPr>
        <w:t xml:space="preserve"> % к плану </w:t>
      </w:r>
      <w:r w:rsidR="00D00132" w:rsidRPr="005D5065">
        <w:rPr>
          <w:color w:val="000000" w:themeColor="text1"/>
          <w:sz w:val="28"/>
          <w:szCs w:val="28"/>
        </w:rPr>
        <w:t>2461,2</w:t>
      </w:r>
      <w:r w:rsidRPr="005D5065">
        <w:rPr>
          <w:color w:val="000000" w:themeColor="text1"/>
          <w:sz w:val="28"/>
          <w:szCs w:val="28"/>
        </w:rPr>
        <w:t xml:space="preserve"> тыс. руб.</w:t>
      </w:r>
      <w:r w:rsidR="00281D1E" w:rsidRPr="005D5065">
        <w:rPr>
          <w:color w:val="000000" w:themeColor="text1"/>
          <w:sz w:val="28"/>
          <w:szCs w:val="28"/>
        </w:rPr>
        <w:t xml:space="preserve"> Расходы на реализацию ВЦП «Мероприятия по профилактике терроризма и экстремизма, а также минимизации (или) ликвидации последствий проявления терроризма и экстремизма на территории МО «Красногвардейский район» на 2021-2023</w:t>
      </w:r>
      <w:r w:rsidR="00504FE4" w:rsidRPr="005D5065">
        <w:rPr>
          <w:color w:val="000000" w:themeColor="text1"/>
          <w:sz w:val="28"/>
          <w:szCs w:val="28"/>
        </w:rPr>
        <w:t xml:space="preserve"> </w:t>
      </w:r>
      <w:r w:rsidR="00281D1E" w:rsidRPr="005D5065">
        <w:rPr>
          <w:color w:val="000000" w:themeColor="text1"/>
          <w:sz w:val="28"/>
          <w:szCs w:val="28"/>
        </w:rPr>
        <w:t>годы</w:t>
      </w:r>
      <w:r w:rsidR="00706824" w:rsidRPr="005D5065">
        <w:rPr>
          <w:color w:val="000000" w:themeColor="text1"/>
          <w:sz w:val="28"/>
          <w:szCs w:val="28"/>
        </w:rPr>
        <w:t>»</w:t>
      </w:r>
      <w:r w:rsidR="00281D1E" w:rsidRPr="005D5065">
        <w:rPr>
          <w:color w:val="000000" w:themeColor="text1"/>
          <w:sz w:val="28"/>
          <w:szCs w:val="28"/>
        </w:rPr>
        <w:t xml:space="preserve"> составили </w:t>
      </w:r>
      <w:r w:rsidR="00ED7188" w:rsidRPr="005D5065">
        <w:rPr>
          <w:color w:val="000000" w:themeColor="text1"/>
          <w:sz w:val="28"/>
          <w:szCs w:val="28"/>
        </w:rPr>
        <w:t>310</w:t>
      </w:r>
      <w:r w:rsidR="00B415F3" w:rsidRPr="005D5065">
        <w:rPr>
          <w:color w:val="000000" w:themeColor="text1"/>
          <w:sz w:val="28"/>
          <w:szCs w:val="28"/>
        </w:rPr>
        <w:t>,1</w:t>
      </w:r>
      <w:r w:rsidR="00281D1E" w:rsidRPr="005D5065">
        <w:rPr>
          <w:color w:val="000000" w:themeColor="text1"/>
          <w:sz w:val="28"/>
          <w:szCs w:val="28"/>
        </w:rPr>
        <w:t xml:space="preserve"> тыс.руб. </w:t>
      </w:r>
    </w:p>
    <w:p w14:paraId="30DD74C0" w14:textId="3BFB8E7D" w:rsidR="00457088" w:rsidRPr="005D5065" w:rsidRDefault="00457088" w:rsidP="000D5E57">
      <w:pPr>
        <w:pStyle w:val="a3"/>
        <w:tabs>
          <w:tab w:val="left" w:pos="0"/>
        </w:tabs>
        <w:ind w:right="-1" w:firstLine="709"/>
        <w:rPr>
          <w:b/>
          <w:color w:val="000000" w:themeColor="text1"/>
          <w:sz w:val="28"/>
          <w:szCs w:val="28"/>
        </w:rPr>
      </w:pPr>
      <w:r w:rsidRPr="005D5065">
        <w:rPr>
          <w:color w:val="000000" w:themeColor="text1"/>
          <w:sz w:val="28"/>
          <w:szCs w:val="28"/>
        </w:rPr>
        <w:t xml:space="preserve">За счет резервного фонда администрации МО «Красногвардейский район» (Распоряжение№ 258-р от16.09.2021 г.) увеличены бюджетные ассигнования на </w:t>
      </w:r>
      <w:r w:rsidR="000A255F" w:rsidRPr="005D5065">
        <w:rPr>
          <w:color w:val="000000" w:themeColor="text1"/>
          <w:sz w:val="28"/>
          <w:szCs w:val="28"/>
        </w:rPr>
        <w:t xml:space="preserve">сумму 60,4 тыс.руб. для </w:t>
      </w:r>
      <w:r w:rsidRPr="005D5065">
        <w:rPr>
          <w:color w:val="000000" w:themeColor="text1"/>
          <w:sz w:val="28"/>
          <w:szCs w:val="28"/>
        </w:rPr>
        <w:t>приобретени</w:t>
      </w:r>
      <w:r w:rsidR="000D5E57">
        <w:rPr>
          <w:color w:val="000000" w:themeColor="text1"/>
          <w:sz w:val="28"/>
          <w:szCs w:val="28"/>
        </w:rPr>
        <w:t>я</w:t>
      </w:r>
      <w:r w:rsidRPr="005D5065">
        <w:rPr>
          <w:color w:val="000000" w:themeColor="text1"/>
          <w:sz w:val="28"/>
          <w:szCs w:val="28"/>
        </w:rPr>
        <w:t xml:space="preserve"> мотопомпы и оборудования для ликвидации последствий ЧС.</w:t>
      </w:r>
    </w:p>
    <w:p w14:paraId="3AD4BEF2" w14:textId="2E163FA2" w:rsidR="00EE23E4" w:rsidRPr="005D5065" w:rsidRDefault="00EE23E4" w:rsidP="000D5E57">
      <w:pPr>
        <w:pStyle w:val="a3"/>
        <w:tabs>
          <w:tab w:val="left" w:pos="0"/>
        </w:tabs>
        <w:ind w:right="-1" w:firstLine="0"/>
        <w:jc w:val="center"/>
        <w:rPr>
          <w:b/>
          <w:color w:val="000000" w:themeColor="text1"/>
          <w:sz w:val="28"/>
          <w:szCs w:val="28"/>
        </w:rPr>
      </w:pPr>
      <w:r w:rsidRPr="005D5065">
        <w:rPr>
          <w:b/>
          <w:color w:val="000000" w:themeColor="text1"/>
          <w:sz w:val="28"/>
          <w:szCs w:val="28"/>
        </w:rPr>
        <w:t>Раздел 04. «Национальная экономика»</w:t>
      </w:r>
    </w:p>
    <w:p w14:paraId="0EAE118D" w14:textId="490039EC" w:rsidR="00EE23E4" w:rsidRPr="005D5065" w:rsidRDefault="00EE23E4" w:rsidP="000D5E57">
      <w:pPr>
        <w:pStyle w:val="a3"/>
        <w:tabs>
          <w:tab w:val="left" w:pos="0"/>
        </w:tabs>
        <w:ind w:right="-1" w:firstLine="709"/>
        <w:rPr>
          <w:color w:val="000000" w:themeColor="text1"/>
          <w:sz w:val="28"/>
          <w:szCs w:val="28"/>
        </w:rPr>
      </w:pPr>
      <w:r w:rsidRPr="005D5065">
        <w:rPr>
          <w:color w:val="000000" w:themeColor="text1"/>
          <w:sz w:val="28"/>
          <w:szCs w:val="28"/>
        </w:rPr>
        <w:t xml:space="preserve"> Запланированные расходы </w:t>
      </w:r>
      <w:r w:rsidR="008E2D35" w:rsidRPr="005D5065">
        <w:rPr>
          <w:color w:val="000000" w:themeColor="text1"/>
          <w:sz w:val="28"/>
          <w:szCs w:val="28"/>
        </w:rPr>
        <w:t xml:space="preserve">в </w:t>
      </w:r>
      <w:r w:rsidRPr="005D5065">
        <w:rPr>
          <w:color w:val="000000" w:themeColor="text1"/>
          <w:sz w:val="28"/>
          <w:szCs w:val="28"/>
        </w:rPr>
        <w:t>2021 год</w:t>
      </w:r>
      <w:r w:rsidR="008E2D35" w:rsidRPr="005D5065">
        <w:rPr>
          <w:color w:val="000000" w:themeColor="text1"/>
          <w:sz w:val="28"/>
          <w:szCs w:val="28"/>
        </w:rPr>
        <w:t>у</w:t>
      </w:r>
      <w:r w:rsidRPr="005D5065">
        <w:rPr>
          <w:color w:val="000000" w:themeColor="text1"/>
          <w:sz w:val="28"/>
          <w:szCs w:val="28"/>
        </w:rPr>
        <w:t xml:space="preserve"> </w:t>
      </w:r>
      <w:r w:rsidR="008E2D35" w:rsidRPr="005D5065">
        <w:rPr>
          <w:color w:val="000000" w:themeColor="text1"/>
          <w:sz w:val="28"/>
          <w:szCs w:val="28"/>
        </w:rPr>
        <w:t>в размере</w:t>
      </w:r>
      <w:r w:rsidRPr="005D5065">
        <w:rPr>
          <w:color w:val="000000" w:themeColor="text1"/>
          <w:sz w:val="28"/>
          <w:szCs w:val="28"/>
        </w:rPr>
        <w:t xml:space="preserve"> </w:t>
      </w:r>
      <w:r w:rsidR="008E2D35" w:rsidRPr="005D5065">
        <w:rPr>
          <w:color w:val="000000" w:themeColor="text1"/>
          <w:sz w:val="28"/>
          <w:szCs w:val="28"/>
        </w:rPr>
        <w:t>82418,3</w:t>
      </w:r>
      <w:r w:rsidRPr="005D5065">
        <w:rPr>
          <w:color w:val="000000" w:themeColor="text1"/>
          <w:sz w:val="28"/>
          <w:szCs w:val="28"/>
        </w:rPr>
        <w:t xml:space="preserve"> тыс. руб. исполнены в сумме </w:t>
      </w:r>
      <w:r w:rsidR="008E2D35" w:rsidRPr="005D5065">
        <w:rPr>
          <w:color w:val="000000" w:themeColor="text1"/>
          <w:sz w:val="28"/>
          <w:szCs w:val="28"/>
        </w:rPr>
        <w:t>76783,1</w:t>
      </w:r>
      <w:r w:rsidRPr="005D5065">
        <w:rPr>
          <w:color w:val="000000" w:themeColor="text1"/>
          <w:sz w:val="28"/>
          <w:szCs w:val="28"/>
        </w:rPr>
        <w:t xml:space="preserve"> тыс. руб.</w:t>
      </w:r>
    </w:p>
    <w:p w14:paraId="46E3F436" w14:textId="77777777" w:rsidR="00EE23E4" w:rsidRPr="005D5065" w:rsidRDefault="00EE23E4" w:rsidP="000D5E57">
      <w:pPr>
        <w:pStyle w:val="a3"/>
        <w:tabs>
          <w:tab w:val="left" w:pos="0"/>
        </w:tabs>
        <w:ind w:right="-1" w:firstLine="709"/>
        <w:rPr>
          <w:color w:val="000000" w:themeColor="text1"/>
          <w:sz w:val="28"/>
          <w:szCs w:val="28"/>
        </w:rPr>
      </w:pPr>
      <w:r w:rsidRPr="005D5065">
        <w:rPr>
          <w:b/>
          <w:color w:val="000000" w:themeColor="text1"/>
          <w:sz w:val="28"/>
          <w:szCs w:val="28"/>
        </w:rPr>
        <w:t xml:space="preserve">Подраздел 0405 «Сельское хозяйство и рыболовство». </w:t>
      </w:r>
      <w:r w:rsidRPr="005D5065">
        <w:rPr>
          <w:color w:val="000000" w:themeColor="text1"/>
          <w:sz w:val="28"/>
          <w:szCs w:val="28"/>
        </w:rPr>
        <w:t xml:space="preserve">Запланированы расходы за счет субвенции местным бюджетам на организацию мероприятий при осуществлении деятельности по обращению с животными без владельцев на сумму </w:t>
      </w:r>
      <w:r w:rsidR="00504FE4" w:rsidRPr="005D5065">
        <w:rPr>
          <w:color w:val="000000" w:themeColor="text1"/>
          <w:sz w:val="28"/>
          <w:szCs w:val="28"/>
        </w:rPr>
        <w:t>212,5</w:t>
      </w:r>
      <w:r w:rsidRPr="005D5065">
        <w:rPr>
          <w:color w:val="000000" w:themeColor="text1"/>
          <w:sz w:val="28"/>
          <w:szCs w:val="28"/>
        </w:rPr>
        <w:t xml:space="preserve"> тыс.руб. Плановые назначения </w:t>
      </w:r>
      <w:r w:rsidR="00552DDC" w:rsidRPr="005D5065">
        <w:rPr>
          <w:color w:val="000000" w:themeColor="text1"/>
          <w:sz w:val="28"/>
          <w:szCs w:val="28"/>
        </w:rPr>
        <w:t>2021 года</w:t>
      </w:r>
      <w:r w:rsidRPr="005D5065">
        <w:rPr>
          <w:color w:val="000000" w:themeColor="text1"/>
          <w:sz w:val="28"/>
          <w:szCs w:val="28"/>
        </w:rPr>
        <w:t xml:space="preserve"> исполнены</w:t>
      </w:r>
      <w:r w:rsidR="00504FE4" w:rsidRPr="005D5065">
        <w:rPr>
          <w:color w:val="000000" w:themeColor="text1"/>
          <w:sz w:val="28"/>
          <w:szCs w:val="28"/>
        </w:rPr>
        <w:t xml:space="preserve"> </w:t>
      </w:r>
      <w:r w:rsidR="004F080D" w:rsidRPr="005D5065">
        <w:rPr>
          <w:color w:val="000000" w:themeColor="text1"/>
          <w:sz w:val="28"/>
          <w:szCs w:val="28"/>
        </w:rPr>
        <w:t>в полном размере</w:t>
      </w:r>
      <w:r w:rsidR="004068BF" w:rsidRPr="005D5065">
        <w:rPr>
          <w:color w:val="000000" w:themeColor="text1"/>
          <w:sz w:val="28"/>
          <w:szCs w:val="28"/>
        </w:rPr>
        <w:t>.</w:t>
      </w:r>
    </w:p>
    <w:p w14:paraId="321C98FB" w14:textId="77777777" w:rsidR="00EE23E4" w:rsidRPr="005D5065" w:rsidRDefault="00EE23E4" w:rsidP="000D5E57">
      <w:pPr>
        <w:pStyle w:val="a3"/>
        <w:tabs>
          <w:tab w:val="left" w:pos="0"/>
        </w:tabs>
        <w:ind w:right="-1" w:firstLine="709"/>
        <w:rPr>
          <w:color w:val="000000" w:themeColor="text1"/>
          <w:sz w:val="28"/>
          <w:szCs w:val="28"/>
        </w:rPr>
      </w:pPr>
      <w:r w:rsidRPr="005D5065">
        <w:rPr>
          <w:b/>
          <w:color w:val="000000" w:themeColor="text1"/>
          <w:sz w:val="28"/>
          <w:szCs w:val="28"/>
        </w:rPr>
        <w:t xml:space="preserve">Подраздел 0408 «Транспорт». </w:t>
      </w:r>
      <w:r w:rsidRPr="005D5065">
        <w:rPr>
          <w:color w:val="000000" w:themeColor="text1"/>
          <w:sz w:val="28"/>
          <w:szCs w:val="28"/>
        </w:rPr>
        <w:t xml:space="preserve">Запланированы расходы на возмещение части затрат на транспортное обслуживание населения. При плановых назначениях </w:t>
      </w:r>
      <w:r w:rsidR="005A304E" w:rsidRPr="005D5065">
        <w:rPr>
          <w:color w:val="000000" w:themeColor="text1"/>
          <w:sz w:val="28"/>
          <w:szCs w:val="28"/>
        </w:rPr>
        <w:t>866,7</w:t>
      </w:r>
      <w:r w:rsidRPr="005D5065">
        <w:rPr>
          <w:color w:val="000000" w:themeColor="text1"/>
          <w:sz w:val="28"/>
          <w:szCs w:val="28"/>
        </w:rPr>
        <w:t xml:space="preserve"> тыс. руб. исполнение составило </w:t>
      </w:r>
      <w:r w:rsidR="00E30BB3" w:rsidRPr="005D5065">
        <w:rPr>
          <w:color w:val="000000" w:themeColor="text1"/>
          <w:sz w:val="28"/>
          <w:szCs w:val="28"/>
        </w:rPr>
        <w:t>100%</w:t>
      </w:r>
      <w:r w:rsidRPr="005D5065">
        <w:rPr>
          <w:color w:val="000000" w:themeColor="text1"/>
          <w:sz w:val="28"/>
          <w:szCs w:val="28"/>
        </w:rPr>
        <w:t>.</w:t>
      </w:r>
    </w:p>
    <w:p w14:paraId="0E25951A" w14:textId="77777777" w:rsidR="00C01E43" w:rsidRPr="005D5065" w:rsidRDefault="00EE23E4" w:rsidP="000D5E57">
      <w:pPr>
        <w:pStyle w:val="a3"/>
        <w:tabs>
          <w:tab w:val="left" w:pos="0"/>
        </w:tabs>
        <w:ind w:right="-1" w:firstLine="709"/>
        <w:rPr>
          <w:color w:val="000000" w:themeColor="text1"/>
          <w:sz w:val="28"/>
          <w:szCs w:val="28"/>
        </w:rPr>
      </w:pPr>
      <w:r w:rsidRPr="005D5065">
        <w:rPr>
          <w:b/>
          <w:color w:val="000000" w:themeColor="text1"/>
          <w:sz w:val="28"/>
          <w:szCs w:val="28"/>
        </w:rPr>
        <w:t>Подраздел 0409 «Дорожное хозяйство (дорожные фонды)».</w:t>
      </w:r>
      <w:r w:rsidRPr="005D5065">
        <w:rPr>
          <w:color w:val="000000" w:themeColor="text1"/>
          <w:sz w:val="28"/>
          <w:szCs w:val="28"/>
        </w:rPr>
        <w:t xml:space="preserve"> </w:t>
      </w:r>
    </w:p>
    <w:p w14:paraId="52D5B799" w14:textId="77777777" w:rsidR="00EE23E4" w:rsidRPr="005D5065" w:rsidRDefault="00EE23E4" w:rsidP="000D5E57">
      <w:pPr>
        <w:pStyle w:val="a3"/>
        <w:tabs>
          <w:tab w:val="left" w:pos="0"/>
        </w:tabs>
        <w:ind w:right="-1" w:firstLine="709"/>
        <w:rPr>
          <w:color w:val="000000" w:themeColor="text1"/>
          <w:sz w:val="28"/>
          <w:szCs w:val="28"/>
        </w:rPr>
      </w:pPr>
      <w:r w:rsidRPr="005D5065">
        <w:rPr>
          <w:color w:val="000000" w:themeColor="text1"/>
          <w:sz w:val="28"/>
          <w:szCs w:val="28"/>
        </w:rPr>
        <w:t xml:space="preserve">Предусмотрены расходы на предоставление субсидии бюджету МО «Красногвардейское сельское поселение» на строительство (реконструкцию), капитальный ремонт и ремонт автомобильных дорог общего пользования местного назначения на сумму </w:t>
      </w:r>
      <w:r w:rsidR="006454E9" w:rsidRPr="005D5065">
        <w:rPr>
          <w:color w:val="000000" w:themeColor="text1"/>
          <w:sz w:val="28"/>
          <w:szCs w:val="28"/>
        </w:rPr>
        <w:t>81109,1</w:t>
      </w:r>
      <w:r w:rsidRPr="005D5065">
        <w:rPr>
          <w:color w:val="000000" w:themeColor="text1"/>
          <w:sz w:val="28"/>
          <w:szCs w:val="28"/>
        </w:rPr>
        <w:t xml:space="preserve"> тыс.руб. </w:t>
      </w:r>
      <w:r w:rsidR="000E5EB5" w:rsidRPr="005D5065">
        <w:rPr>
          <w:color w:val="000000" w:themeColor="text1"/>
          <w:sz w:val="28"/>
          <w:szCs w:val="28"/>
        </w:rPr>
        <w:t xml:space="preserve">Исполнение составило </w:t>
      </w:r>
      <w:r w:rsidR="006454E9" w:rsidRPr="005D5065">
        <w:rPr>
          <w:color w:val="000000" w:themeColor="text1"/>
          <w:sz w:val="28"/>
          <w:szCs w:val="28"/>
        </w:rPr>
        <w:t>75488,9</w:t>
      </w:r>
      <w:r w:rsidR="000E5EB5" w:rsidRPr="005D5065">
        <w:rPr>
          <w:color w:val="000000" w:themeColor="text1"/>
          <w:sz w:val="28"/>
          <w:szCs w:val="28"/>
        </w:rPr>
        <w:t xml:space="preserve"> тыс.руб.</w:t>
      </w:r>
    </w:p>
    <w:p w14:paraId="6BF1486A" w14:textId="77777777" w:rsidR="00EE23E4" w:rsidRPr="005D5065" w:rsidRDefault="00EE23E4" w:rsidP="000D5E57">
      <w:pPr>
        <w:pStyle w:val="a3"/>
        <w:tabs>
          <w:tab w:val="left" w:pos="0"/>
        </w:tabs>
        <w:ind w:right="-1" w:firstLine="709"/>
        <w:rPr>
          <w:color w:val="000000" w:themeColor="text1"/>
          <w:sz w:val="28"/>
          <w:szCs w:val="28"/>
        </w:rPr>
      </w:pPr>
      <w:r w:rsidRPr="005D5065">
        <w:rPr>
          <w:b/>
          <w:color w:val="000000" w:themeColor="text1"/>
          <w:sz w:val="28"/>
          <w:szCs w:val="28"/>
        </w:rPr>
        <w:lastRenderedPageBreak/>
        <w:t>Подраздел 0412 «Другие вопросы в области национальной экономики»</w:t>
      </w:r>
      <w:r w:rsidRPr="005D5065">
        <w:rPr>
          <w:color w:val="000000" w:themeColor="text1"/>
          <w:sz w:val="28"/>
          <w:szCs w:val="28"/>
        </w:rPr>
        <w:t>. На проведение кадастровых работ на земельных участках, отнесенных к собственности</w:t>
      </w:r>
      <w:r w:rsidR="00A8664E" w:rsidRPr="005D5065">
        <w:rPr>
          <w:color w:val="000000" w:themeColor="text1"/>
          <w:sz w:val="28"/>
          <w:szCs w:val="28"/>
        </w:rPr>
        <w:t xml:space="preserve"> МО "Красногвардейский район" </w:t>
      </w:r>
      <w:r w:rsidR="00F663E0" w:rsidRPr="005D5065">
        <w:rPr>
          <w:color w:val="000000" w:themeColor="text1"/>
          <w:sz w:val="28"/>
          <w:szCs w:val="28"/>
        </w:rPr>
        <w:t>в</w:t>
      </w:r>
      <w:r w:rsidR="00A8664E" w:rsidRPr="005D5065">
        <w:rPr>
          <w:color w:val="000000" w:themeColor="text1"/>
          <w:sz w:val="28"/>
          <w:szCs w:val="28"/>
        </w:rPr>
        <w:t xml:space="preserve"> </w:t>
      </w:r>
      <w:r w:rsidR="00A00B9D" w:rsidRPr="005D5065">
        <w:rPr>
          <w:color w:val="000000" w:themeColor="text1"/>
          <w:sz w:val="28"/>
          <w:szCs w:val="28"/>
        </w:rPr>
        <w:t>2021 год</w:t>
      </w:r>
      <w:r w:rsidR="00F663E0" w:rsidRPr="005D5065">
        <w:rPr>
          <w:color w:val="000000" w:themeColor="text1"/>
          <w:sz w:val="28"/>
          <w:szCs w:val="28"/>
        </w:rPr>
        <w:t>у</w:t>
      </w:r>
      <w:r w:rsidRPr="005D5065">
        <w:rPr>
          <w:color w:val="000000" w:themeColor="text1"/>
          <w:sz w:val="28"/>
          <w:szCs w:val="28"/>
        </w:rPr>
        <w:t xml:space="preserve"> запланировано </w:t>
      </w:r>
      <w:r w:rsidR="00F663E0" w:rsidRPr="005D5065">
        <w:rPr>
          <w:color w:val="000000" w:themeColor="text1"/>
          <w:sz w:val="28"/>
          <w:szCs w:val="28"/>
        </w:rPr>
        <w:t>207,0</w:t>
      </w:r>
      <w:r w:rsidRPr="005D5065">
        <w:rPr>
          <w:color w:val="000000" w:themeColor="text1"/>
          <w:sz w:val="28"/>
          <w:szCs w:val="28"/>
        </w:rPr>
        <w:t xml:space="preserve"> тыс. руб., исполнение составило </w:t>
      </w:r>
      <w:r w:rsidR="00F663E0" w:rsidRPr="005D5065">
        <w:rPr>
          <w:color w:val="000000" w:themeColor="text1"/>
          <w:sz w:val="28"/>
          <w:szCs w:val="28"/>
        </w:rPr>
        <w:t>192,0 тыс.руб.</w:t>
      </w:r>
    </w:p>
    <w:p w14:paraId="2273F090" w14:textId="77777777" w:rsidR="00056DB4" w:rsidRPr="005D5065" w:rsidRDefault="00056DB4" w:rsidP="000D5E57">
      <w:pPr>
        <w:pStyle w:val="a3"/>
        <w:tabs>
          <w:tab w:val="left" w:pos="0"/>
        </w:tabs>
        <w:ind w:right="-1" w:firstLine="709"/>
        <w:rPr>
          <w:color w:val="000000" w:themeColor="text1"/>
          <w:sz w:val="28"/>
          <w:szCs w:val="28"/>
        </w:rPr>
      </w:pPr>
      <w:r w:rsidRPr="005D5065">
        <w:rPr>
          <w:color w:val="000000" w:themeColor="text1"/>
          <w:sz w:val="28"/>
          <w:szCs w:val="28"/>
        </w:rPr>
        <w:t>На реализацию ВЦП  "Развитие субъектов малого, среднего, социального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МО "Красногвардейский район" на 2020-2022годы" в 2021 году было направлено 23,0 тыс.руб.</w:t>
      </w:r>
    </w:p>
    <w:p w14:paraId="54E08713" w14:textId="1DFA58DE" w:rsidR="00EE23E4" w:rsidRPr="005D5065" w:rsidRDefault="00EE23E4" w:rsidP="000D5E57">
      <w:pPr>
        <w:pStyle w:val="a3"/>
        <w:tabs>
          <w:tab w:val="left" w:pos="0"/>
        </w:tabs>
        <w:ind w:right="-1" w:firstLine="0"/>
        <w:jc w:val="center"/>
        <w:rPr>
          <w:b/>
          <w:color w:val="000000" w:themeColor="text1"/>
          <w:sz w:val="28"/>
          <w:szCs w:val="28"/>
        </w:rPr>
      </w:pPr>
      <w:r w:rsidRPr="005D5065">
        <w:rPr>
          <w:b/>
          <w:color w:val="000000" w:themeColor="text1"/>
          <w:sz w:val="28"/>
          <w:szCs w:val="28"/>
        </w:rPr>
        <w:t>Раздел 05. «Жилищно-коммунальное хозяйство»</w:t>
      </w:r>
    </w:p>
    <w:p w14:paraId="44AAB7AC" w14:textId="77777777" w:rsidR="00EE23E4" w:rsidRPr="005D5065" w:rsidRDefault="00EE23E4" w:rsidP="000D5E57">
      <w:pPr>
        <w:pStyle w:val="a3"/>
        <w:tabs>
          <w:tab w:val="left" w:pos="0"/>
        </w:tabs>
        <w:ind w:right="-1" w:firstLine="709"/>
        <w:rPr>
          <w:color w:val="000000" w:themeColor="text1"/>
          <w:sz w:val="28"/>
          <w:szCs w:val="28"/>
        </w:rPr>
      </w:pPr>
      <w:r w:rsidRPr="005D5065">
        <w:rPr>
          <w:color w:val="000000" w:themeColor="text1"/>
          <w:sz w:val="28"/>
          <w:szCs w:val="28"/>
        </w:rPr>
        <w:t xml:space="preserve">Запланированные расходы 2021 года составили </w:t>
      </w:r>
      <w:r w:rsidR="004805D5" w:rsidRPr="005D5065">
        <w:rPr>
          <w:color w:val="000000" w:themeColor="text1"/>
          <w:sz w:val="28"/>
          <w:szCs w:val="28"/>
        </w:rPr>
        <w:t>36562,2</w:t>
      </w:r>
      <w:r w:rsidR="001F5FCA" w:rsidRPr="005D5065">
        <w:rPr>
          <w:color w:val="000000" w:themeColor="text1"/>
          <w:sz w:val="28"/>
          <w:szCs w:val="28"/>
        </w:rPr>
        <w:t xml:space="preserve"> тыс. руб.,</w:t>
      </w:r>
      <w:r w:rsidRPr="005D5065">
        <w:rPr>
          <w:color w:val="000000" w:themeColor="text1"/>
          <w:sz w:val="28"/>
          <w:szCs w:val="28"/>
        </w:rPr>
        <w:t xml:space="preserve"> объем исполненных обязательств </w:t>
      </w:r>
      <w:r w:rsidR="004805D5" w:rsidRPr="005D5065">
        <w:rPr>
          <w:color w:val="000000" w:themeColor="text1"/>
          <w:sz w:val="28"/>
          <w:szCs w:val="28"/>
        </w:rPr>
        <w:t>год</w:t>
      </w:r>
      <w:r w:rsidRPr="005D5065">
        <w:rPr>
          <w:color w:val="000000" w:themeColor="text1"/>
          <w:sz w:val="28"/>
          <w:szCs w:val="28"/>
        </w:rPr>
        <w:t xml:space="preserve"> по разделу </w:t>
      </w:r>
      <w:r w:rsidR="006526A5" w:rsidRPr="005D5065">
        <w:rPr>
          <w:color w:val="000000" w:themeColor="text1"/>
          <w:sz w:val="28"/>
          <w:szCs w:val="28"/>
        </w:rPr>
        <w:t xml:space="preserve">составили </w:t>
      </w:r>
      <w:r w:rsidR="004805D5" w:rsidRPr="005D5065">
        <w:rPr>
          <w:color w:val="000000" w:themeColor="text1"/>
          <w:sz w:val="28"/>
          <w:szCs w:val="28"/>
        </w:rPr>
        <w:t>36466,2</w:t>
      </w:r>
      <w:r w:rsidRPr="005D5065">
        <w:rPr>
          <w:color w:val="000000" w:themeColor="text1"/>
          <w:sz w:val="28"/>
          <w:szCs w:val="28"/>
        </w:rPr>
        <w:t xml:space="preserve"> тыс.руб.</w:t>
      </w:r>
    </w:p>
    <w:p w14:paraId="64551E2B" w14:textId="3ED5B7C1" w:rsidR="00EE23E4" w:rsidRPr="005D5065" w:rsidRDefault="00EE23E4" w:rsidP="000D5E57">
      <w:pPr>
        <w:pStyle w:val="a3"/>
        <w:tabs>
          <w:tab w:val="left" w:pos="0"/>
        </w:tabs>
        <w:ind w:right="-1" w:firstLine="709"/>
        <w:rPr>
          <w:color w:val="000000" w:themeColor="text1"/>
          <w:sz w:val="28"/>
          <w:szCs w:val="28"/>
        </w:rPr>
      </w:pPr>
      <w:r w:rsidRPr="005D5065">
        <w:rPr>
          <w:b/>
          <w:color w:val="000000" w:themeColor="text1"/>
          <w:sz w:val="28"/>
          <w:szCs w:val="28"/>
        </w:rPr>
        <w:t>Подраздел 0501 «Жилищное хозяйство</w:t>
      </w:r>
      <w:r w:rsidRPr="005D5065">
        <w:rPr>
          <w:color w:val="000000" w:themeColor="text1"/>
          <w:sz w:val="28"/>
          <w:szCs w:val="28"/>
        </w:rPr>
        <w:t xml:space="preserve"> объем плановых ассигнований н</w:t>
      </w:r>
      <w:r w:rsidR="00892755" w:rsidRPr="005D5065">
        <w:rPr>
          <w:color w:val="000000" w:themeColor="text1"/>
          <w:sz w:val="28"/>
          <w:szCs w:val="28"/>
        </w:rPr>
        <w:t xml:space="preserve">а </w:t>
      </w:r>
      <w:r w:rsidRPr="005D5065">
        <w:rPr>
          <w:color w:val="000000" w:themeColor="text1"/>
          <w:sz w:val="28"/>
          <w:szCs w:val="28"/>
        </w:rPr>
        <w:t xml:space="preserve">2021 год составили </w:t>
      </w:r>
      <w:r w:rsidR="00892755" w:rsidRPr="005D5065">
        <w:rPr>
          <w:color w:val="000000" w:themeColor="text1"/>
          <w:sz w:val="28"/>
          <w:szCs w:val="28"/>
        </w:rPr>
        <w:t>42,9</w:t>
      </w:r>
      <w:r w:rsidRPr="005D5065">
        <w:rPr>
          <w:color w:val="000000" w:themeColor="text1"/>
          <w:sz w:val="28"/>
          <w:szCs w:val="28"/>
        </w:rPr>
        <w:t xml:space="preserve"> тыс.руб.</w:t>
      </w:r>
      <w:r w:rsidR="000C2DDC" w:rsidRPr="005D5065">
        <w:rPr>
          <w:color w:val="000000" w:themeColor="text1"/>
          <w:sz w:val="28"/>
          <w:szCs w:val="28"/>
        </w:rPr>
        <w:t xml:space="preserve"> Плановые назначения </w:t>
      </w:r>
      <w:r w:rsidR="00892755" w:rsidRPr="005D5065">
        <w:rPr>
          <w:color w:val="000000" w:themeColor="text1"/>
          <w:sz w:val="28"/>
          <w:szCs w:val="28"/>
        </w:rPr>
        <w:t xml:space="preserve">исполнены в полном объеме и направлены на взносы в специализированную некоммерческую организацию </w:t>
      </w:r>
      <w:r w:rsidR="000D5E57">
        <w:rPr>
          <w:color w:val="000000" w:themeColor="text1"/>
          <w:sz w:val="28"/>
          <w:szCs w:val="28"/>
        </w:rPr>
        <w:t>«</w:t>
      </w:r>
      <w:r w:rsidR="00892755" w:rsidRPr="005D5065">
        <w:rPr>
          <w:color w:val="000000" w:themeColor="text1"/>
          <w:sz w:val="28"/>
          <w:szCs w:val="28"/>
        </w:rPr>
        <w:t>Адыгейский республиканский фонд капитального ремонта общего имущества в многоквартирных домах</w:t>
      </w:r>
      <w:r w:rsidR="000D5E57">
        <w:rPr>
          <w:color w:val="000000" w:themeColor="text1"/>
          <w:sz w:val="28"/>
          <w:szCs w:val="28"/>
        </w:rPr>
        <w:t>»</w:t>
      </w:r>
      <w:r w:rsidR="000C2DDC" w:rsidRPr="005D5065">
        <w:rPr>
          <w:color w:val="000000" w:themeColor="text1"/>
          <w:sz w:val="28"/>
          <w:szCs w:val="28"/>
        </w:rPr>
        <w:t>.</w:t>
      </w:r>
    </w:p>
    <w:p w14:paraId="30734BE9" w14:textId="25D443FC" w:rsidR="00EE23E4" w:rsidRPr="005D5065" w:rsidRDefault="00EE23E4" w:rsidP="000D5E57">
      <w:pPr>
        <w:tabs>
          <w:tab w:val="left" w:pos="0"/>
        </w:tabs>
        <w:spacing w:after="0" w:line="240" w:lineRule="auto"/>
        <w:ind w:firstLine="709"/>
        <w:jc w:val="both"/>
        <w:rPr>
          <w:rFonts w:ascii="Times New Roman" w:hAnsi="Times New Roman" w:cs="Times New Roman"/>
          <w:color w:val="000000" w:themeColor="text1"/>
          <w:sz w:val="28"/>
          <w:szCs w:val="28"/>
        </w:rPr>
      </w:pPr>
      <w:r w:rsidRPr="005D5065">
        <w:rPr>
          <w:rFonts w:ascii="Times New Roman" w:hAnsi="Times New Roman" w:cs="Times New Roman"/>
          <w:b/>
          <w:color w:val="000000" w:themeColor="text1"/>
          <w:sz w:val="28"/>
          <w:szCs w:val="28"/>
        </w:rPr>
        <w:t xml:space="preserve">Подраздел 0502 «Коммунальное хозяйство».  </w:t>
      </w:r>
      <w:r w:rsidRPr="005D5065">
        <w:rPr>
          <w:rFonts w:ascii="Times New Roman" w:hAnsi="Times New Roman" w:cs="Times New Roman"/>
          <w:color w:val="000000" w:themeColor="text1"/>
          <w:sz w:val="28"/>
          <w:szCs w:val="28"/>
        </w:rPr>
        <w:t xml:space="preserve">Запланированы расходы в рамках муниципальной программы «Комплексное развитие территории МО «Красногвардейский район» по строительству водопроводной сети в а. </w:t>
      </w:r>
      <w:proofErr w:type="spellStart"/>
      <w:proofErr w:type="gramStart"/>
      <w:r w:rsidRPr="005D5065">
        <w:rPr>
          <w:rFonts w:ascii="Times New Roman" w:hAnsi="Times New Roman" w:cs="Times New Roman"/>
          <w:color w:val="000000" w:themeColor="text1"/>
          <w:sz w:val="28"/>
          <w:szCs w:val="28"/>
        </w:rPr>
        <w:t>Адамий</w:t>
      </w:r>
      <w:proofErr w:type="spellEnd"/>
      <w:r w:rsidRPr="005D5065">
        <w:rPr>
          <w:rFonts w:ascii="Times New Roman" w:hAnsi="Times New Roman" w:cs="Times New Roman"/>
          <w:color w:val="000000" w:themeColor="text1"/>
          <w:sz w:val="28"/>
          <w:szCs w:val="28"/>
        </w:rPr>
        <w:t xml:space="preserve">  в</w:t>
      </w:r>
      <w:proofErr w:type="gramEnd"/>
      <w:r w:rsidRPr="005D5065">
        <w:rPr>
          <w:rFonts w:ascii="Times New Roman" w:hAnsi="Times New Roman" w:cs="Times New Roman"/>
          <w:color w:val="000000" w:themeColor="text1"/>
          <w:sz w:val="28"/>
          <w:szCs w:val="28"/>
        </w:rPr>
        <w:t xml:space="preserve"> размере </w:t>
      </w:r>
      <w:r w:rsidR="00A4346F" w:rsidRPr="005D5065">
        <w:rPr>
          <w:rFonts w:ascii="Times New Roman" w:hAnsi="Times New Roman" w:cs="Times New Roman"/>
          <w:color w:val="000000" w:themeColor="text1"/>
          <w:sz w:val="28"/>
          <w:szCs w:val="28"/>
        </w:rPr>
        <w:t>6449,5</w:t>
      </w:r>
      <w:r w:rsidRPr="005D5065">
        <w:rPr>
          <w:rFonts w:ascii="Times New Roman" w:hAnsi="Times New Roman" w:cs="Times New Roman"/>
          <w:color w:val="000000" w:themeColor="text1"/>
          <w:sz w:val="28"/>
          <w:szCs w:val="28"/>
        </w:rPr>
        <w:t xml:space="preserve"> тыс.руб.  Расходы </w:t>
      </w:r>
      <w:r w:rsidR="00236F5E" w:rsidRPr="005D5065">
        <w:rPr>
          <w:rFonts w:ascii="Times New Roman" w:hAnsi="Times New Roman" w:cs="Times New Roman"/>
          <w:color w:val="000000" w:themeColor="text1"/>
          <w:sz w:val="28"/>
          <w:szCs w:val="28"/>
        </w:rPr>
        <w:t>исполнены в полном объеме</w:t>
      </w:r>
      <w:r w:rsidR="002A3FD0" w:rsidRPr="005D5065">
        <w:rPr>
          <w:rFonts w:ascii="Times New Roman" w:hAnsi="Times New Roman" w:cs="Times New Roman"/>
          <w:color w:val="000000" w:themeColor="text1"/>
          <w:sz w:val="28"/>
          <w:szCs w:val="28"/>
        </w:rPr>
        <w:t>.</w:t>
      </w:r>
    </w:p>
    <w:p w14:paraId="5233FFE3" w14:textId="77777777" w:rsidR="00EE23E4" w:rsidRPr="005D5065" w:rsidRDefault="00EE23E4" w:rsidP="000D5E57">
      <w:pPr>
        <w:tabs>
          <w:tab w:val="left" w:pos="0"/>
        </w:tabs>
        <w:spacing w:after="0" w:line="240" w:lineRule="auto"/>
        <w:ind w:firstLine="709"/>
        <w:jc w:val="both"/>
        <w:rPr>
          <w:rFonts w:ascii="Times New Roman" w:eastAsia="Times New Roman" w:hAnsi="Times New Roman" w:cs="Times New Roman"/>
          <w:snapToGrid w:val="0"/>
          <w:sz w:val="28"/>
          <w:szCs w:val="28"/>
        </w:rPr>
      </w:pPr>
      <w:r w:rsidRPr="005D5065">
        <w:rPr>
          <w:rFonts w:ascii="Times New Roman" w:eastAsia="Times New Roman" w:hAnsi="Times New Roman" w:cs="Times New Roman"/>
          <w:snapToGrid w:val="0"/>
          <w:sz w:val="28"/>
          <w:szCs w:val="28"/>
        </w:rPr>
        <w:t>Субсидии бюджетам муниципальных районов на строительство и реконструкцию (модернизацию) объектов питьевого водоснабжения» на сумму 12296,8 тыс. руб. запланированы по администрации МО «Красногвардейский район» для передачи бюджету МО «</w:t>
      </w:r>
      <w:proofErr w:type="spellStart"/>
      <w:r w:rsidRPr="005D5065">
        <w:rPr>
          <w:rFonts w:ascii="Times New Roman" w:eastAsia="Times New Roman" w:hAnsi="Times New Roman" w:cs="Times New Roman"/>
          <w:snapToGrid w:val="0"/>
          <w:sz w:val="28"/>
          <w:szCs w:val="28"/>
        </w:rPr>
        <w:t>Уляпское</w:t>
      </w:r>
      <w:proofErr w:type="spellEnd"/>
      <w:r w:rsidRPr="005D5065">
        <w:rPr>
          <w:rFonts w:ascii="Times New Roman" w:eastAsia="Times New Roman" w:hAnsi="Times New Roman" w:cs="Times New Roman"/>
          <w:snapToGrid w:val="0"/>
          <w:sz w:val="28"/>
          <w:szCs w:val="28"/>
        </w:rPr>
        <w:t xml:space="preserve"> сельское поселение» на реализацию мероприятий Национального проекта «Жилье и городская среда» регионального проекта «Чистая вода». Расходы </w:t>
      </w:r>
      <w:r w:rsidR="0077297A" w:rsidRPr="005D5065">
        <w:rPr>
          <w:rFonts w:ascii="Times New Roman" w:eastAsia="Times New Roman" w:hAnsi="Times New Roman" w:cs="Times New Roman"/>
          <w:snapToGrid w:val="0"/>
          <w:sz w:val="28"/>
          <w:szCs w:val="28"/>
        </w:rPr>
        <w:t xml:space="preserve">исполнены на сумму </w:t>
      </w:r>
      <w:r w:rsidR="00236F5E" w:rsidRPr="005D5065">
        <w:rPr>
          <w:rFonts w:ascii="Times New Roman" w:eastAsia="Times New Roman" w:hAnsi="Times New Roman" w:cs="Times New Roman"/>
          <w:snapToGrid w:val="0"/>
          <w:sz w:val="28"/>
          <w:szCs w:val="28"/>
        </w:rPr>
        <w:t>12200,8</w:t>
      </w:r>
      <w:r w:rsidR="0077297A" w:rsidRPr="005D5065">
        <w:rPr>
          <w:rFonts w:ascii="Times New Roman" w:eastAsia="Times New Roman" w:hAnsi="Times New Roman" w:cs="Times New Roman"/>
          <w:snapToGrid w:val="0"/>
          <w:sz w:val="28"/>
          <w:szCs w:val="28"/>
        </w:rPr>
        <w:t xml:space="preserve"> тыс.руб.</w:t>
      </w:r>
    </w:p>
    <w:p w14:paraId="2FEC83ED" w14:textId="77DE4A45" w:rsidR="00EE23E4" w:rsidRPr="005D5065" w:rsidRDefault="00EE23E4" w:rsidP="000D5E57">
      <w:pPr>
        <w:pStyle w:val="a3"/>
        <w:tabs>
          <w:tab w:val="left" w:pos="0"/>
        </w:tabs>
        <w:ind w:right="-1" w:firstLine="709"/>
        <w:rPr>
          <w:snapToGrid w:val="0"/>
          <w:sz w:val="28"/>
          <w:szCs w:val="28"/>
        </w:rPr>
      </w:pPr>
      <w:r w:rsidRPr="005D5065">
        <w:rPr>
          <w:b/>
          <w:color w:val="000000" w:themeColor="text1"/>
          <w:sz w:val="28"/>
          <w:szCs w:val="28"/>
        </w:rPr>
        <w:t>Подраздел 0503 «Благоустройство»</w:t>
      </w:r>
      <w:r w:rsidR="000D5E57">
        <w:rPr>
          <w:b/>
          <w:color w:val="000000" w:themeColor="text1"/>
          <w:sz w:val="28"/>
          <w:szCs w:val="28"/>
        </w:rPr>
        <w:t xml:space="preserve">. </w:t>
      </w:r>
      <w:r w:rsidRPr="005D5065">
        <w:rPr>
          <w:color w:val="000000" w:themeColor="text1"/>
          <w:sz w:val="28"/>
          <w:szCs w:val="28"/>
        </w:rPr>
        <w:t>Предусмотрены расходы в рамках муниципальной программы «Комплексное развитие территории МО «Красногвардейский район» по строительству детской площадки</w:t>
      </w:r>
      <w:r w:rsidR="00354E95" w:rsidRPr="005D5065">
        <w:rPr>
          <w:color w:val="000000" w:themeColor="text1"/>
          <w:sz w:val="28"/>
          <w:szCs w:val="28"/>
        </w:rPr>
        <w:t xml:space="preserve"> в а. </w:t>
      </w:r>
      <w:proofErr w:type="spellStart"/>
      <w:r w:rsidR="00354E95" w:rsidRPr="005D5065">
        <w:rPr>
          <w:color w:val="000000" w:themeColor="text1"/>
          <w:sz w:val="28"/>
          <w:szCs w:val="28"/>
        </w:rPr>
        <w:t>Адамий</w:t>
      </w:r>
      <w:proofErr w:type="spellEnd"/>
      <w:r w:rsidRPr="005D5065">
        <w:rPr>
          <w:color w:val="000000" w:themeColor="text1"/>
          <w:sz w:val="28"/>
          <w:szCs w:val="28"/>
        </w:rPr>
        <w:t xml:space="preserve"> на сумму </w:t>
      </w:r>
      <w:r w:rsidR="0050032B" w:rsidRPr="005D5065">
        <w:rPr>
          <w:color w:val="000000" w:themeColor="text1"/>
          <w:sz w:val="28"/>
          <w:szCs w:val="28"/>
        </w:rPr>
        <w:t>969,0</w:t>
      </w:r>
      <w:r w:rsidRPr="005D5065">
        <w:rPr>
          <w:color w:val="000000" w:themeColor="text1"/>
          <w:sz w:val="28"/>
          <w:szCs w:val="28"/>
        </w:rPr>
        <w:t xml:space="preserve"> тыс.руб. </w:t>
      </w:r>
      <w:r w:rsidR="0050032B" w:rsidRPr="005D5065">
        <w:rPr>
          <w:snapToGrid w:val="0"/>
          <w:sz w:val="28"/>
          <w:szCs w:val="28"/>
        </w:rPr>
        <w:t>Исполнение составило 100,0%</w:t>
      </w:r>
      <w:r w:rsidRPr="005D5065">
        <w:rPr>
          <w:snapToGrid w:val="0"/>
          <w:sz w:val="28"/>
          <w:szCs w:val="28"/>
        </w:rPr>
        <w:t>.</w:t>
      </w:r>
    </w:p>
    <w:p w14:paraId="1F8DFA7C" w14:textId="77777777" w:rsidR="00EE23E4" w:rsidRPr="005D5065" w:rsidRDefault="00EE23E4" w:rsidP="000D5E57">
      <w:pPr>
        <w:pStyle w:val="a3"/>
        <w:tabs>
          <w:tab w:val="left" w:pos="0"/>
        </w:tabs>
        <w:ind w:right="-1" w:firstLine="709"/>
        <w:rPr>
          <w:color w:val="000000" w:themeColor="text1"/>
          <w:sz w:val="28"/>
          <w:szCs w:val="28"/>
        </w:rPr>
      </w:pPr>
      <w:r w:rsidRPr="005D5065">
        <w:rPr>
          <w:color w:val="000000" w:themeColor="text1"/>
          <w:sz w:val="28"/>
          <w:szCs w:val="28"/>
        </w:rPr>
        <w:t>Субсидии местным бюджетам на реализацию мероприятий по благоустройству административных центров муниципальных районов запланирован</w:t>
      </w:r>
      <w:r w:rsidR="0045108E" w:rsidRPr="005D5065">
        <w:rPr>
          <w:color w:val="000000" w:themeColor="text1"/>
          <w:sz w:val="28"/>
          <w:szCs w:val="28"/>
        </w:rPr>
        <w:t>ы</w:t>
      </w:r>
      <w:r w:rsidRPr="005D5065">
        <w:rPr>
          <w:color w:val="000000" w:themeColor="text1"/>
          <w:sz w:val="28"/>
          <w:szCs w:val="28"/>
        </w:rPr>
        <w:t xml:space="preserve"> в объеме 10000,0 тыс.руб. Расходы исполнены</w:t>
      </w:r>
      <w:r w:rsidR="003C6CF6" w:rsidRPr="005D5065">
        <w:rPr>
          <w:color w:val="000000" w:themeColor="text1"/>
          <w:sz w:val="28"/>
          <w:szCs w:val="28"/>
        </w:rPr>
        <w:t xml:space="preserve"> в полном объеме</w:t>
      </w:r>
      <w:r w:rsidRPr="005D5065">
        <w:rPr>
          <w:color w:val="000000" w:themeColor="text1"/>
          <w:sz w:val="28"/>
          <w:szCs w:val="28"/>
        </w:rPr>
        <w:t>. Субсидия передана бюджету МО «Красногвардейское сельское поселение».</w:t>
      </w:r>
    </w:p>
    <w:p w14:paraId="24CF234B" w14:textId="77777777" w:rsidR="00EE23E4" w:rsidRPr="005D5065" w:rsidRDefault="00EE23E4" w:rsidP="000D5E57">
      <w:pPr>
        <w:pStyle w:val="a3"/>
        <w:tabs>
          <w:tab w:val="left" w:pos="0"/>
        </w:tabs>
        <w:ind w:right="-1" w:firstLine="709"/>
        <w:rPr>
          <w:color w:val="000000" w:themeColor="text1"/>
          <w:sz w:val="28"/>
          <w:szCs w:val="28"/>
        </w:rPr>
      </w:pPr>
      <w:r w:rsidRPr="005D5065">
        <w:rPr>
          <w:color w:val="000000" w:themeColor="text1"/>
          <w:sz w:val="28"/>
          <w:szCs w:val="28"/>
        </w:rPr>
        <w:t>На реализацию программ формирования современной городской среды запланировано 4040,4 тыс.руб.</w:t>
      </w:r>
      <w:r w:rsidR="0045108E" w:rsidRPr="005D5065">
        <w:rPr>
          <w:color w:val="000000" w:themeColor="text1"/>
          <w:sz w:val="28"/>
          <w:szCs w:val="28"/>
        </w:rPr>
        <w:t>,</w:t>
      </w:r>
      <w:r w:rsidRPr="005D5065">
        <w:rPr>
          <w:color w:val="000000" w:themeColor="text1"/>
          <w:sz w:val="28"/>
          <w:szCs w:val="28"/>
        </w:rPr>
        <w:t xml:space="preserve"> бюджетные ассигнования переданы в рамках иного межбюджетного трансферта бюджету МО «Красногвардейское сельское поселение». Исполнение составило </w:t>
      </w:r>
      <w:r w:rsidR="00354E95" w:rsidRPr="005D5065">
        <w:rPr>
          <w:color w:val="000000" w:themeColor="text1"/>
          <w:sz w:val="28"/>
          <w:szCs w:val="28"/>
        </w:rPr>
        <w:t>4040,4</w:t>
      </w:r>
      <w:r w:rsidRPr="005D5065">
        <w:rPr>
          <w:color w:val="000000" w:themeColor="text1"/>
          <w:sz w:val="28"/>
          <w:szCs w:val="28"/>
        </w:rPr>
        <w:t xml:space="preserve"> тыс.руб.</w:t>
      </w:r>
    </w:p>
    <w:p w14:paraId="3989A939" w14:textId="77777777" w:rsidR="00C75A36" w:rsidRPr="005D5065" w:rsidRDefault="00C75A36" w:rsidP="000D5E57">
      <w:pPr>
        <w:pStyle w:val="a3"/>
        <w:tabs>
          <w:tab w:val="left" w:pos="0"/>
        </w:tabs>
        <w:ind w:right="-1" w:firstLine="709"/>
        <w:rPr>
          <w:color w:val="000000" w:themeColor="text1"/>
          <w:sz w:val="28"/>
          <w:szCs w:val="28"/>
        </w:rPr>
      </w:pPr>
      <w:r w:rsidRPr="005D5065">
        <w:rPr>
          <w:color w:val="000000" w:themeColor="text1"/>
          <w:sz w:val="28"/>
          <w:szCs w:val="28"/>
        </w:rPr>
        <w:t xml:space="preserve">Предусмотрены расходы на обустройство и восстановление воинских захоронений, находящихся в государственной собственности (восстановление (ремонт, реставрация, благоустройство) воинских захоронений на территории </w:t>
      </w:r>
      <w:r w:rsidRPr="005D5065">
        <w:rPr>
          <w:color w:val="000000" w:themeColor="text1"/>
          <w:sz w:val="28"/>
          <w:szCs w:val="28"/>
        </w:rPr>
        <w:lastRenderedPageBreak/>
        <w:t>Республики Адыгея) для МО «Красногвардейское сельское поселение» и МО «</w:t>
      </w:r>
      <w:proofErr w:type="spellStart"/>
      <w:r w:rsidRPr="005D5065">
        <w:rPr>
          <w:color w:val="000000" w:themeColor="text1"/>
          <w:sz w:val="28"/>
          <w:szCs w:val="28"/>
        </w:rPr>
        <w:t>Уляпское</w:t>
      </w:r>
      <w:proofErr w:type="spellEnd"/>
      <w:r w:rsidRPr="005D5065">
        <w:rPr>
          <w:color w:val="000000" w:themeColor="text1"/>
          <w:sz w:val="28"/>
          <w:szCs w:val="28"/>
        </w:rPr>
        <w:t xml:space="preserve"> сельское поселение» на общую сумму 1757,2 тыс.руб. По </w:t>
      </w:r>
      <w:r w:rsidR="00A251D2" w:rsidRPr="005D5065">
        <w:rPr>
          <w:color w:val="000000" w:themeColor="text1"/>
          <w:sz w:val="28"/>
          <w:szCs w:val="28"/>
        </w:rPr>
        <w:t xml:space="preserve">итогам </w:t>
      </w:r>
      <w:r w:rsidRPr="005D5065">
        <w:rPr>
          <w:color w:val="000000" w:themeColor="text1"/>
          <w:sz w:val="28"/>
          <w:szCs w:val="28"/>
        </w:rPr>
        <w:t xml:space="preserve">2021 года расходы </w:t>
      </w:r>
      <w:r w:rsidR="00A251D2" w:rsidRPr="005D5065">
        <w:rPr>
          <w:color w:val="000000" w:themeColor="text1"/>
          <w:sz w:val="28"/>
          <w:szCs w:val="28"/>
        </w:rPr>
        <w:t>исполнены в полном объеме</w:t>
      </w:r>
      <w:r w:rsidRPr="005D5065">
        <w:rPr>
          <w:color w:val="000000" w:themeColor="text1"/>
          <w:sz w:val="28"/>
          <w:szCs w:val="28"/>
        </w:rPr>
        <w:t>.</w:t>
      </w:r>
    </w:p>
    <w:p w14:paraId="712DB34A" w14:textId="77777777" w:rsidR="005A2344" w:rsidRPr="005D5065" w:rsidRDefault="005A2344" w:rsidP="000D5E57">
      <w:pPr>
        <w:pStyle w:val="a3"/>
        <w:tabs>
          <w:tab w:val="left" w:pos="0"/>
        </w:tabs>
        <w:ind w:right="-1" w:firstLine="709"/>
        <w:rPr>
          <w:color w:val="000000" w:themeColor="text1"/>
          <w:sz w:val="28"/>
          <w:szCs w:val="28"/>
        </w:rPr>
      </w:pPr>
      <w:r w:rsidRPr="005D5065">
        <w:rPr>
          <w:color w:val="000000" w:themeColor="text1"/>
          <w:sz w:val="28"/>
          <w:szCs w:val="28"/>
        </w:rPr>
        <w:t xml:space="preserve">За счет средств резервного фонда </w:t>
      </w:r>
      <w:r w:rsidR="00DC7027" w:rsidRPr="005D5065">
        <w:rPr>
          <w:color w:val="000000" w:themeColor="text1"/>
          <w:sz w:val="28"/>
          <w:szCs w:val="28"/>
        </w:rPr>
        <w:t>П</w:t>
      </w:r>
      <w:r w:rsidRPr="005D5065">
        <w:rPr>
          <w:color w:val="000000" w:themeColor="text1"/>
          <w:sz w:val="28"/>
          <w:szCs w:val="28"/>
        </w:rPr>
        <w:t>равительства Российской Федерации в рамках государственной программы «Комплексное развитие сельских территорий» предоставлена субсидия МО «</w:t>
      </w:r>
      <w:proofErr w:type="spellStart"/>
      <w:r w:rsidRPr="005D5065">
        <w:rPr>
          <w:color w:val="000000" w:themeColor="text1"/>
          <w:sz w:val="28"/>
          <w:szCs w:val="28"/>
        </w:rPr>
        <w:t>Еленовское</w:t>
      </w:r>
      <w:proofErr w:type="spellEnd"/>
      <w:r w:rsidRPr="005D5065">
        <w:rPr>
          <w:color w:val="000000" w:themeColor="text1"/>
          <w:sz w:val="28"/>
          <w:szCs w:val="28"/>
        </w:rPr>
        <w:t xml:space="preserve"> сельское поселение» на строительство детской площадки на сумму </w:t>
      </w:r>
      <w:r w:rsidR="002B172D" w:rsidRPr="005D5065">
        <w:rPr>
          <w:color w:val="000000" w:themeColor="text1"/>
          <w:sz w:val="28"/>
          <w:szCs w:val="28"/>
        </w:rPr>
        <w:t>1006,4</w:t>
      </w:r>
      <w:r w:rsidRPr="005D5065">
        <w:rPr>
          <w:color w:val="000000" w:themeColor="text1"/>
          <w:sz w:val="28"/>
          <w:szCs w:val="28"/>
        </w:rPr>
        <w:t xml:space="preserve"> тыс.руб. Плановые назначения </w:t>
      </w:r>
      <w:r w:rsidR="00F827F7" w:rsidRPr="005D5065">
        <w:rPr>
          <w:color w:val="000000" w:themeColor="text1"/>
          <w:sz w:val="28"/>
          <w:szCs w:val="28"/>
        </w:rPr>
        <w:t>исполнены на 100%</w:t>
      </w:r>
      <w:r w:rsidRPr="005D5065">
        <w:rPr>
          <w:color w:val="000000" w:themeColor="text1"/>
          <w:sz w:val="28"/>
          <w:szCs w:val="28"/>
        </w:rPr>
        <w:t>.</w:t>
      </w:r>
    </w:p>
    <w:p w14:paraId="014417F2" w14:textId="24BB685B" w:rsidR="00EE23E4" w:rsidRPr="005D5065" w:rsidRDefault="00EE23E4" w:rsidP="000D5E57">
      <w:pPr>
        <w:pStyle w:val="a3"/>
        <w:tabs>
          <w:tab w:val="left" w:pos="0"/>
        </w:tabs>
        <w:ind w:right="-1" w:firstLine="0"/>
        <w:jc w:val="center"/>
        <w:rPr>
          <w:b/>
          <w:color w:val="000000" w:themeColor="text1"/>
          <w:sz w:val="28"/>
          <w:szCs w:val="28"/>
        </w:rPr>
      </w:pPr>
      <w:r w:rsidRPr="005D5065">
        <w:rPr>
          <w:b/>
          <w:color w:val="000000" w:themeColor="text1"/>
          <w:sz w:val="28"/>
          <w:szCs w:val="28"/>
        </w:rPr>
        <w:t>Раздел</w:t>
      </w:r>
      <w:r w:rsidRPr="005D5065">
        <w:rPr>
          <w:color w:val="000000" w:themeColor="text1"/>
          <w:sz w:val="28"/>
          <w:szCs w:val="28"/>
        </w:rPr>
        <w:t xml:space="preserve"> </w:t>
      </w:r>
      <w:r w:rsidRPr="005D5065">
        <w:rPr>
          <w:b/>
          <w:color w:val="000000" w:themeColor="text1"/>
          <w:sz w:val="28"/>
          <w:szCs w:val="28"/>
        </w:rPr>
        <w:t>07. «Образование»</w:t>
      </w:r>
    </w:p>
    <w:p w14:paraId="2C574E58" w14:textId="77777777" w:rsidR="00EE23E4" w:rsidRPr="005D5065" w:rsidRDefault="00EE23E4" w:rsidP="000D5E57">
      <w:pPr>
        <w:tabs>
          <w:tab w:val="left" w:pos="0"/>
          <w:tab w:val="left" w:pos="567"/>
        </w:tabs>
        <w:spacing w:after="0" w:line="240" w:lineRule="auto"/>
        <w:ind w:right="-1" w:firstLine="709"/>
        <w:jc w:val="both"/>
        <w:rPr>
          <w:rFonts w:ascii="Times New Roman" w:hAnsi="Times New Roman" w:cs="Times New Roman"/>
          <w:color w:val="000000" w:themeColor="text1"/>
          <w:sz w:val="28"/>
          <w:szCs w:val="28"/>
        </w:rPr>
      </w:pPr>
      <w:r w:rsidRPr="005D5065">
        <w:rPr>
          <w:rFonts w:ascii="Times New Roman" w:hAnsi="Times New Roman" w:cs="Times New Roman"/>
          <w:color w:val="000000" w:themeColor="text1"/>
          <w:sz w:val="28"/>
          <w:szCs w:val="28"/>
        </w:rPr>
        <w:t xml:space="preserve">Общий объем исполненных обязательств за 2021 год по разделу «Образование» составляет </w:t>
      </w:r>
      <w:r w:rsidR="004C6C8C" w:rsidRPr="005D5065">
        <w:rPr>
          <w:rFonts w:ascii="Times New Roman" w:hAnsi="Times New Roman" w:cs="Times New Roman"/>
          <w:color w:val="000000" w:themeColor="text1"/>
          <w:sz w:val="28"/>
          <w:szCs w:val="28"/>
        </w:rPr>
        <w:t>495801,</w:t>
      </w:r>
      <w:r w:rsidR="005C5AED" w:rsidRPr="005D5065">
        <w:rPr>
          <w:rFonts w:ascii="Times New Roman" w:hAnsi="Times New Roman" w:cs="Times New Roman"/>
          <w:color w:val="000000" w:themeColor="text1"/>
          <w:sz w:val="28"/>
          <w:szCs w:val="28"/>
        </w:rPr>
        <w:t>9</w:t>
      </w:r>
      <w:r w:rsidRPr="005D5065">
        <w:rPr>
          <w:rFonts w:ascii="Times New Roman" w:hAnsi="Times New Roman" w:cs="Times New Roman"/>
          <w:color w:val="000000" w:themeColor="text1"/>
          <w:sz w:val="28"/>
          <w:szCs w:val="28"/>
        </w:rPr>
        <w:t xml:space="preserve"> тыс. руб. или </w:t>
      </w:r>
      <w:r w:rsidR="004C6C8C" w:rsidRPr="005D5065">
        <w:rPr>
          <w:rFonts w:ascii="Times New Roman" w:hAnsi="Times New Roman" w:cs="Times New Roman"/>
          <w:color w:val="000000" w:themeColor="text1"/>
          <w:sz w:val="28"/>
          <w:szCs w:val="28"/>
        </w:rPr>
        <w:t>92,9</w:t>
      </w:r>
      <w:r w:rsidRPr="005D5065">
        <w:rPr>
          <w:rFonts w:ascii="Times New Roman" w:hAnsi="Times New Roman" w:cs="Times New Roman"/>
          <w:color w:val="000000" w:themeColor="text1"/>
          <w:sz w:val="28"/>
          <w:szCs w:val="28"/>
        </w:rPr>
        <w:t xml:space="preserve"> % к </w:t>
      </w:r>
      <w:proofErr w:type="gramStart"/>
      <w:r w:rsidRPr="005D5065">
        <w:rPr>
          <w:rFonts w:ascii="Times New Roman" w:hAnsi="Times New Roman" w:cs="Times New Roman"/>
          <w:color w:val="000000" w:themeColor="text1"/>
          <w:sz w:val="28"/>
          <w:szCs w:val="28"/>
        </w:rPr>
        <w:t>плановым  назначениям</w:t>
      </w:r>
      <w:proofErr w:type="gramEnd"/>
      <w:r w:rsidRPr="005D5065">
        <w:rPr>
          <w:rFonts w:ascii="Times New Roman" w:hAnsi="Times New Roman" w:cs="Times New Roman"/>
          <w:color w:val="000000" w:themeColor="text1"/>
          <w:sz w:val="28"/>
          <w:szCs w:val="28"/>
        </w:rPr>
        <w:t xml:space="preserve"> в сумме </w:t>
      </w:r>
      <w:r w:rsidR="004C6C8C" w:rsidRPr="005D5065">
        <w:rPr>
          <w:rFonts w:ascii="Times New Roman" w:hAnsi="Times New Roman" w:cs="Times New Roman"/>
          <w:color w:val="000000" w:themeColor="text1"/>
          <w:sz w:val="28"/>
          <w:szCs w:val="28"/>
        </w:rPr>
        <w:t>533974,5</w:t>
      </w:r>
      <w:r w:rsidRPr="005D5065">
        <w:rPr>
          <w:rFonts w:ascii="Times New Roman" w:hAnsi="Times New Roman" w:cs="Times New Roman"/>
          <w:color w:val="000000" w:themeColor="text1"/>
          <w:sz w:val="28"/>
          <w:szCs w:val="28"/>
        </w:rPr>
        <w:t xml:space="preserve"> тыс. руб.,  </w:t>
      </w:r>
      <w:r w:rsidR="004C6C8C" w:rsidRPr="005D5065">
        <w:rPr>
          <w:rFonts w:ascii="Times New Roman" w:hAnsi="Times New Roman" w:cs="Times New Roman"/>
          <w:color w:val="000000" w:themeColor="text1"/>
          <w:sz w:val="28"/>
          <w:szCs w:val="28"/>
        </w:rPr>
        <w:t>52,3</w:t>
      </w:r>
      <w:r w:rsidRPr="005D5065">
        <w:rPr>
          <w:rFonts w:ascii="Times New Roman" w:hAnsi="Times New Roman" w:cs="Times New Roman"/>
          <w:color w:val="000000" w:themeColor="text1"/>
          <w:sz w:val="28"/>
          <w:szCs w:val="28"/>
        </w:rPr>
        <w:t xml:space="preserve"> % к общим расходам районного бюджета и </w:t>
      </w:r>
      <w:r w:rsidR="00EB351C" w:rsidRPr="005D5065">
        <w:rPr>
          <w:rFonts w:ascii="Times New Roman" w:hAnsi="Times New Roman" w:cs="Times New Roman"/>
          <w:color w:val="000000" w:themeColor="text1"/>
          <w:sz w:val="28"/>
          <w:szCs w:val="28"/>
        </w:rPr>
        <w:t>116,8</w:t>
      </w:r>
      <w:r w:rsidRPr="005D5065">
        <w:rPr>
          <w:rFonts w:ascii="Times New Roman" w:hAnsi="Times New Roman" w:cs="Times New Roman"/>
          <w:color w:val="000000" w:themeColor="text1"/>
          <w:sz w:val="28"/>
          <w:szCs w:val="28"/>
        </w:rPr>
        <w:t>% к исполнению за 2020 год (</w:t>
      </w:r>
      <w:r w:rsidR="00EB351C" w:rsidRPr="005D5065">
        <w:rPr>
          <w:rFonts w:ascii="Times New Roman" w:hAnsi="Times New Roman" w:cs="Times New Roman"/>
          <w:color w:val="000000" w:themeColor="text1"/>
          <w:sz w:val="28"/>
          <w:szCs w:val="28"/>
        </w:rPr>
        <w:t>424318,</w:t>
      </w:r>
      <w:r w:rsidR="001219B0" w:rsidRPr="005D5065">
        <w:rPr>
          <w:rFonts w:ascii="Times New Roman" w:hAnsi="Times New Roman" w:cs="Times New Roman"/>
          <w:color w:val="000000" w:themeColor="text1"/>
          <w:sz w:val="28"/>
          <w:szCs w:val="28"/>
        </w:rPr>
        <w:t>3</w:t>
      </w:r>
      <w:r w:rsidRPr="005D5065">
        <w:rPr>
          <w:rFonts w:ascii="Times New Roman" w:hAnsi="Times New Roman" w:cs="Times New Roman"/>
          <w:color w:val="000000" w:themeColor="text1"/>
          <w:sz w:val="28"/>
          <w:szCs w:val="28"/>
        </w:rPr>
        <w:t xml:space="preserve"> тыс. руб.).</w:t>
      </w:r>
    </w:p>
    <w:p w14:paraId="2C655EFC" w14:textId="77777777" w:rsidR="00EE23E4" w:rsidRPr="005D5065" w:rsidRDefault="00EE23E4" w:rsidP="000D5E57">
      <w:pPr>
        <w:tabs>
          <w:tab w:val="left" w:pos="0"/>
        </w:tabs>
        <w:spacing w:after="0" w:line="240" w:lineRule="auto"/>
        <w:ind w:right="-1" w:firstLine="709"/>
        <w:jc w:val="both"/>
        <w:rPr>
          <w:rFonts w:ascii="Times New Roman" w:hAnsi="Times New Roman" w:cs="Times New Roman"/>
          <w:color w:val="000000" w:themeColor="text1"/>
          <w:sz w:val="28"/>
          <w:szCs w:val="28"/>
        </w:rPr>
      </w:pPr>
      <w:r w:rsidRPr="005D5065">
        <w:rPr>
          <w:rFonts w:ascii="Times New Roman" w:hAnsi="Times New Roman" w:cs="Times New Roman"/>
          <w:color w:val="000000" w:themeColor="text1"/>
          <w:sz w:val="28"/>
          <w:szCs w:val="28"/>
        </w:rPr>
        <w:t xml:space="preserve">Объем расходов по фонду оплаты труда (заработная плата и начисления на оплату труда) работников бюджетной сферы и органов местного самоуправления  исполнен в сумме </w:t>
      </w:r>
      <w:r w:rsidR="00436BC2" w:rsidRPr="005D5065">
        <w:rPr>
          <w:rFonts w:ascii="Times New Roman" w:hAnsi="Times New Roman" w:cs="Times New Roman"/>
          <w:color w:val="000000" w:themeColor="text1"/>
          <w:sz w:val="28"/>
          <w:szCs w:val="28"/>
        </w:rPr>
        <w:t>349976,5</w:t>
      </w:r>
      <w:r w:rsidRPr="005D5065">
        <w:rPr>
          <w:rFonts w:ascii="Times New Roman" w:hAnsi="Times New Roman" w:cs="Times New Roman"/>
          <w:color w:val="000000" w:themeColor="text1"/>
          <w:sz w:val="28"/>
          <w:szCs w:val="28"/>
        </w:rPr>
        <w:t xml:space="preserve"> тыс. руб. и составил </w:t>
      </w:r>
      <w:r w:rsidR="00436BC2" w:rsidRPr="005D5065">
        <w:rPr>
          <w:rFonts w:ascii="Times New Roman" w:hAnsi="Times New Roman" w:cs="Times New Roman"/>
          <w:color w:val="000000" w:themeColor="text1"/>
          <w:sz w:val="28"/>
          <w:szCs w:val="28"/>
        </w:rPr>
        <w:t>70,6</w:t>
      </w:r>
      <w:r w:rsidRPr="005D5065">
        <w:rPr>
          <w:rFonts w:ascii="Times New Roman" w:hAnsi="Times New Roman" w:cs="Times New Roman"/>
          <w:color w:val="000000" w:themeColor="text1"/>
          <w:sz w:val="28"/>
          <w:szCs w:val="28"/>
        </w:rPr>
        <w:t xml:space="preserve"> % к общим расходам по разделу «Образование» и </w:t>
      </w:r>
      <w:r w:rsidR="003E0500" w:rsidRPr="005D5065">
        <w:rPr>
          <w:rFonts w:ascii="Times New Roman" w:hAnsi="Times New Roman" w:cs="Times New Roman"/>
          <w:color w:val="000000" w:themeColor="text1"/>
          <w:sz w:val="28"/>
          <w:szCs w:val="28"/>
        </w:rPr>
        <w:t>104,6</w:t>
      </w:r>
      <w:r w:rsidRPr="005D5065">
        <w:rPr>
          <w:rFonts w:ascii="Times New Roman" w:hAnsi="Times New Roman" w:cs="Times New Roman"/>
          <w:color w:val="000000" w:themeColor="text1"/>
          <w:sz w:val="28"/>
          <w:szCs w:val="28"/>
        </w:rPr>
        <w:t xml:space="preserve"> % к соответствующему периоду прошлого года (</w:t>
      </w:r>
      <w:r w:rsidR="003E0500" w:rsidRPr="005D5065">
        <w:rPr>
          <w:rFonts w:ascii="Times New Roman" w:hAnsi="Times New Roman" w:cs="Times New Roman"/>
          <w:color w:val="000000" w:themeColor="text1"/>
          <w:sz w:val="28"/>
          <w:szCs w:val="28"/>
        </w:rPr>
        <w:t>334535,4</w:t>
      </w:r>
      <w:r w:rsidRPr="005D5065">
        <w:rPr>
          <w:rFonts w:ascii="Times New Roman" w:hAnsi="Times New Roman" w:cs="Times New Roman"/>
          <w:color w:val="000000" w:themeColor="text1"/>
          <w:sz w:val="28"/>
          <w:szCs w:val="28"/>
        </w:rPr>
        <w:t xml:space="preserve"> тыс. руб.).  </w:t>
      </w:r>
    </w:p>
    <w:p w14:paraId="47F9C6CC" w14:textId="13FC1E71" w:rsidR="00EE23E4" w:rsidRPr="005D5065" w:rsidRDefault="00EE23E4" w:rsidP="000D5E57">
      <w:pPr>
        <w:tabs>
          <w:tab w:val="left" w:pos="0"/>
        </w:tabs>
        <w:spacing w:after="0" w:line="240" w:lineRule="auto"/>
        <w:ind w:right="-1" w:firstLine="709"/>
        <w:jc w:val="both"/>
        <w:rPr>
          <w:rFonts w:ascii="Times New Roman" w:hAnsi="Times New Roman" w:cs="Times New Roman"/>
          <w:color w:val="000000" w:themeColor="text1"/>
          <w:sz w:val="28"/>
          <w:szCs w:val="28"/>
        </w:rPr>
      </w:pPr>
      <w:r w:rsidRPr="005D5065">
        <w:rPr>
          <w:rFonts w:ascii="Times New Roman" w:hAnsi="Times New Roman" w:cs="Times New Roman"/>
          <w:b/>
          <w:color w:val="000000" w:themeColor="text1"/>
          <w:sz w:val="28"/>
          <w:szCs w:val="28"/>
        </w:rPr>
        <w:t>По подразделу 0701 «Дошкольное образование»</w:t>
      </w:r>
      <w:r w:rsidRPr="005D5065">
        <w:rPr>
          <w:rFonts w:ascii="Times New Roman" w:hAnsi="Times New Roman" w:cs="Times New Roman"/>
          <w:color w:val="000000" w:themeColor="text1"/>
          <w:sz w:val="28"/>
          <w:szCs w:val="28"/>
        </w:rPr>
        <w:t xml:space="preserve"> при плане на 2021 год </w:t>
      </w:r>
      <w:r w:rsidR="0077737E" w:rsidRPr="005D5065">
        <w:rPr>
          <w:rFonts w:ascii="Times New Roman" w:hAnsi="Times New Roman" w:cs="Times New Roman"/>
          <w:color w:val="000000" w:themeColor="text1"/>
          <w:sz w:val="28"/>
          <w:szCs w:val="28"/>
        </w:rPr>
        <w:t>124369,1</w:t>
      </w:r>
      <w:r w:rsidRPr="005D5065">
        <w:rPr>
          <w:rFonts w:ascii="Times New Roman" w:hAnsi="Times New Roman" w:cs="Times New Roman"/>
          <w:color w:val="000000" w:themeColor="text1"/>
          <w:sz w:val="28"/>
          <w:szCs w:val="28"/>
        </w:rPr>
        <w:t xml:space="preserve"> тыс. руб., исполнение составило </w:t>
      </w:r>
      <w:r w:rsidR="0077737E" w:rsidRPr="005D5065">
        <w:rPr>
          <w:rFonts w:ascii="Times New Roman" w:hAnsi="Times New Roman" w:cs="Times New Roman"/>
          <w:color w:val="000000" w:themeColor="text1"/>
          <w:sz w:val="28"/>
          <w:szCs w:val="28"/>
        </w:rPr>
        <w:t>101040,9</w:t>
      </w:r>
      <w:r w:rsidRPr="005D5065">
        <w:rPr>
          <w:rFonts w:ascii="Times New Roman" w:hAnsi="Times New Roman" w:cs="Times New Roman"/>
          <w:color w:val="000000" w:themeColor="text1"/>
          <w:sz w:val="28"/>
          <w:szCs w:val="28"/>
        </w:rPr>
        <w:t xml:space="preserve"> тыс. руб. или </w:t>
      </w:r>
      <w:r w:rsidR="0077737E" w:rsidRPr="005D5065">
        <w:rPr>
          <w:rFonts w:ascii="Times New Roman" w:hAnsi="Times New Roman" w:cs="Times New Roman"/>
          <w:color w:val="000000" w:themeColor="text1"/>
          <w:sz w:val="28"/>
          <w:szCs w:val="28"/>
        </w:rPr>
        <w:t>81,2</w:t>
      </w:r>
      <w:r w:rsidRPr="005D5065">
        <w:rPr>
          <w:rFonts w:ascii="Times New Roman" w:hAnsi="Times New Roman" w:cs="Times New Roman"/>
          <w:color w:val="000000" w:themeColor="text1"/>
          <w:sz w:val="28"/>
          <w:szCs w:val="28"/>
        </w:rPr>
        <w:t xml:space="preserve"> % и </w:t>
      </w:r>
      <w:r w:rsidR="00230A48" w:rsidRPr="005D5065">
        <w:rPr>
          <w:rFonts w:ascii="Times New Roman" w:hAnsi="Times New Roman" w:cs="Times New Roman"/>
          <w:color w:val="000000" w:themeColor="text1"/>
          <w:sz w:val="28"/>
          <w:szCs w:val="28"/>
        </w:rPr>
        <w:t>104,1</w:t>
      </w:r>
      <w:r w:rsidRPr="005D5065">
        <w:rPr>
          <w:rFonts w:ascii="Times New Roman" w:hAnsi="Times New Roman" w:cs="Times New Roman"/>
          <w:color w:val="000000" w:themeColor="text1"/>
          <w:sz w:val="28"/>
          <w:szCs w:val="28"/>
        </w:rPr>
        <w:t xml:space="preserve"> % к исполнению за 2020 год (</w:t>
      </w:r>
      <w:r w:rsidR="00230A48" w:rsidRPr="005D5065">
        <w:rPr>
          <w:rFonts w:ascii="Times New Roman" w:hAnsi="Times New Roman" w:cs="Times New Roman"/>
          <w:color w:val="000000" w:themeColor="text1"/>
          <w:sz w:val="28"/>
          <w:szCs w:val="28"/>
        </w:rPr>
        <w:t>97089,9</w:t>
      </w:r>
      <w:r w:rsidRPr="005D5065">
        <w:rPr>
          <w:rFonts w:ascii="Times New Roman" w:hAnsi="Times New Roman" w:cs="Times New Roman"/>
          <w:color w:val="000000" w:themeColor="text1"/>
          <w:sz w:val="28"/>
          <w:szCs w:val="28"/>
        </w:rPr>
        <w:t xml:space="preserve"> тыс. руб.).   </w:t>
      </w:r>
    </w:p>
    <w:p w14:paraId="544C48C0" w14:textId="2F1195CF" w:rsidR="00EE23E4" w:rsidRPr="005D5065" w:rsidRDefault="00EE23E4" w:rsidP="000D5E57">
      <w:pPr>
        <w:tabs>
          <w:tab w:val="left" w:pos="0"/>
        </w:tabs>
        <w:spacing w:after="0" w:line="240" w:lineRule="auto"/>
        <w:ind w:right="-1" w:firstLine="709"/>
        <w:jc w:val="both"/>
        <w:rPr>
          <w:rFonts w:ascii="Times New Roman" w:hAnsi="Times New Roman" w:cs="Times New Roman"/>
          <w:color w:val="000000" w:themeColor="text1"/>
          <w:sz w:val="28"/>
          <w:szCs w:val="28"/>
        </w:rPr>
      </w:pPr>
      <w:r w:rsidRPr="005D5065">
        <w:rPr>
          <w:rFonts w:ascii="Times New Roman" w:hAnsi="Times New Roman" w:cs="Times New Roman"/>
          <w:color w:val="000000" w:themeColor="text1"/>
          <w:sz w:val="28"/>
          <w:szCs w:val="28"/>
        </w:rPr>
        <w:t xml:space="preserve">На  выполнение муниципального задания дошкольными учреждениями района  по оказанию муниципальных услуг направлено </w:t>
      </w:r>
      <w:r w:rsidR="001D2BEB" w:rsidRPr="005D5065">
        <w:rPr>
          <w:rFonts w:ascii="Times New Roman" w:hAnsi="Times New Roman" w:cs="Times New Roman"/>
          <w:color w:val="000000" w:themeColor="text1"/>
          <w:sz w:val="28"/>
          <w:szCs w:val="28"/>
        </w:rPr>
        <w:t xml:space="preserve">96734,6 </w:t>
      </w:r>
      <w:r w:rsidRPr="005D5065">
        <w:rPr>
          <w:rFonts w:ascii="Times New Roman" w:hAnsi="Times New Roman" w:cs="Times New Roman"/>
          <w:color w:val="000000" w:themeColor="text1"/>
          <w:sz w:val="28"/>
          <w:szCs w:val="28"/>
        </w:rPr>
        <w:t xml:space="preserve">тыс. руб., исполнено </w:t>
      </w:r>
      <w:r w:rsidR="001D2BEB" w:rsidRPr="005D5065">
        <w:rPr>
          <w:rFonts w:ascii="Times New Roman" w:hAnsi="Times New Roman" w:cs="Times New Roman"/>
          <w:color w:val="000000" w:themeColor="text1"/>
          <w:sz w:val="28"/>
          <w:szCs w:val="28"/>
        </w:rPr>
        <w:t>96598,7</w:t>
      </w:r>
      <w:r w:rsidRPr="005D5065">
        <w:rPr>
          <w:rFonts w:ascii="Times New Roman" w:hAnsi="Times New Roman" w:cs="Times New Roman"/>
          <w:color w:val="000000" w:themeColor="text1"/>
          <w:sz w:val="28"/>
          <w:szCs w:val="28"/>
        </w:rPr>
        <w:t xml:space="preserve"> тыс. руб. Из общей суммы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израсходовано </w:t>
      </w:r>
      <w:r w:rsidR="002A0189" w:rsidRPr="005D5065">
        <w:rPr>
          <w:rFonts w:ascii="Times New Roman" w:hAnsi="Times New Roman" w:cs="Times New Roman"/>
          <w:color w:val="000000" w:themeColor="text1"/>
          <w:sz w:val="28"/>
          <w:szCs w:val="28"/>
        </w:rPr>
        <w:t>801,5</w:t>
      </w:r>
      <w:r w:rsidRPr="005D5065">
        <w:rPr>
          <w:rFonts w:ascii="Times New Roman" w:hAnsi="Times New Roman" w:cs="Times New Roman"/>
          <w:color w:val="000000" w:themeColor="text1"/>
          <w:sz w:val="28"/>
          <w:szCs w:val="28"/>
        </w:rPr>
        <w:t xml:space="preserve"> тыс. руб. при плановых назначениях  – </w:t>
      </w:r>
      <w:r w:rsidR="002A0189" w:rsidRPr="005D5065">
        <w:rPr>
          <w:rFonts w:ascii="Times New Roman" w:hAnsi="Times New Roman" w:cs="Times New Roman"/>
          <w:color w:val="000000" w:themeColor="text1"/>
          <w:sz w:val="28"/>
          <w:szCs w:val="28"/>
        </w:rPr>
        <w:t>810,4</w:t>
      </w:r>
      <w:r w:rsidRPr="005D5065">
        <w:rPr>
          <w:rFonts w:ascii="Times New Roman" w:hAnsi="Times New Roman" w:cs="Times New Roman"/>
          <w:color w:val="000000" w:themeColor="text1"/>
          <w:sz w:val="28"/>
          <w:szCs w:val="28"/>
        </w:rPr>
        <w:t xml:space="preserve"> тыс. руб. </w:t>
      </w:r>
    </w:p>
    <w:p w14:paraId="0D8FDE98" w14:textId="77777777" w:rsidR="003E7B40" w:rsidRPr="005D5065" w:rsidRDefault="00EE23E4" w:rsidP="000D5E57">
      <w:pPr>
        <w:pStyle w:val="a5"/>
        <w:tabs>
          <w:tab w:val="left" w:pos="0"/>
        </w:tabs>
        <w:ind w:left="0" w:right="-1" w:firstLine="709"/>
        <w:jc w:val="both"/>
        <w:rPr>
          <w:sz w:val="28"/>
          <w:szCs w:val="28"/>
        </w:rPr>
      </w:pPr>
      <w:r w:rsidRPr="005D5065">
        <w:rPr>
          <w:sz w:val="28"/>
          <w:szCs w:val="28"/>
        </w:rPr>
        <w:t>В рамках очередной сессии СНД МО «Красногвардейский район»</w:t>
      </w:r>
      <w:r w:rsidR="003E7B40" w:rsidRPr="005D5065">
        <w:rPr>
          <w:sz w:val="28"/>
          <w:szCs w:val="28"/>
        </w:rPr>
        <w:t>:</w:t>
      </w:r>
    </w:p>
    <w:p w14:paraId="635B35D3" w14:textId="77777777" w:rsidR="00EE23E4" w:rsidRPr="005D5065" w:rsidRDefault="003E7B40" w:rsidP="000D5E57">
      <w:pPr>
        <w:pStyle w:val="a5"/>
        <w:tabs>
          <w:tab w:val="left" w:pos="0"/>
        </w:tabs>
        <w:ind w:left="0" w:right="-1" w:firstLine="709"/>
        <w:jc w:val="both"/>
        <w:rPr>
          <w:snapToGrid w:val="0"/>
          <w:sz w:val="28"/>
          <w:szCs w:val="28"/>
        </w:rPr>
      </w:pPr>
      <w:r w:rsidRPr="005D5065">
        <w:rPr>
          <w:sz w:val="28"/>
          <w:szCs w:val="28"/>
        </w:rPr>
        <w:t xml:space="preserve">1) от </w:t>
      </w:r>
      <w:r w:rsidR="00EE23E4" w:rsidRPr="005D5065">
        <w:rPr>
          <w:sz w:val="28"/>
          <w:szCs w:val="28"/>
        </w:rPr>
        <w:t xml:space="preserve"> 26.02.2021 </w:t>
      </w:r>
      <w:r w:rsidR="00EE23E4" w:rsidRPr="005D5065">
        <w:rPr>
          <w:snapToGrid w:val="0"/>
          <w:sz w:val="28"/>
          <w:szCs w:val="28"/>
        </w:rPr>
        <w:t>увеличены плановые назначения:</w:t>
      </w:r>
    </w:p>
    <w:p w14:paraId="3D2CB9DE" w14:textId="77777777" w:rsidR="00EE23E4" w:rsidRPr="005D5065" w:rsidRDefault="00EE23E4" w:rsidP="000D5E57">
      <w:pPr>
        <w:pStyle w:val="a5"/>
        <w:tabs>
          <w:tab w:val="left" w:pos="0"/>
        </w:tabs>
        <w:ind w:left="0" w:right="-1" w:firstLine="709"/>
        <w:jc w:val="both"/>
        <w:rPr>
          <w:snapToGrid w:val="0"/>
          <w:sz w:val="28"/>
          <w:szCs w:val="28"/>
        </w:rPr>
      </w:pPr>
      <w:r w:rsidRPr="005D5065">
        <w:rPr>
          <w:snapToGrid w:val="0"/>
          <w:sz w:val="28"/>
          <w:szCs w:val="28"/>
        </w:rPr>
        <w:t xml:space="preserve"> -  для оплаты налога на имущество, земельного налога в сумме 232,0 тыс. руб., </w:t>
      </w:r>
    </w:p>
    <w:p w14:paraId="77E347CC" w14:textId="77777777" w:rsidR="00EE23E4" w:rsidRPr="005D5065" w:rsidRDefault="00EE23E4" w:rsidP="000D5E57">
      <w:pPr>
        <w:pStyle w:val="a5"/>
        <w:tabs>
          <w:tab w:val="left" w:pos="0"/>
        </w:tabs>
        <w:ind w:left="0" w:right="-1" w:firstLine="709"/>
        <w:jc w:val="both"/>
        <w:rPr>
          <w:sz w:val="28"/>
          <w:szCs w:val="28"/>
        </w:rPr>
      </w:pPr>
      <w:r w:rsidRPr="005D5065">
        <w:rPr>
          <w:color w:val="000000" w:themeColor="text1"/>
          <w:sz w:val="28"/>
          <w:szCs w:val="28"/>
        </w:rPr>
        <w:t xml:space="preserve"> - </w:t>
      </w:r>
      <w:r w:rsidRPr="005D5065">
        <w:rPr>
          <w:sz w:val="28"/>
          <w:szCs w:val="28"/>
        </w:rPr>
        <w:t>на приобретение медоборудования в ДОУ на сумму 714,6 тыс.руб.</w:t>
      </w:r>
    </w:p>
    <w:p w14:paraId="65464841" w14:textId="77777777" w:rsidR="003E7B40" w:rsidRPr="005D5065" w:rsidRDefault="003E7B40" w:rsidP="000D5E57">
      <w:pPr>
        <w:pStyle w:val="a5"/>
        <w:tabs>
          <w:tab w:val="left" w:pos="0"/>
        </w:tabs>
        <w:ind w:left="0" w:right="-1" w:firstLine="709"/>
        <w:jc w:val="both"/>
        <w:rPr>
          <w:sz w:val="28"/>
          <w:szCs w:val="28"/>
        </w:rPr>
      </w:pPr>
      <w:r w:rsidRPr="005D5065">
        <w:rPr>
          <w:sz w:val="28"/>
          <w:szCs w:val="28"/>
        </w:rPr>
        <w:t>2) от 04.06.2021 г. увеличены плановые назначения:</w:t>
      </w:r>
    </w:p>
    <w:p w14:paraId="544EDC39" w14:textId="77777777" w:rsidR="003E7B40" w:rsidRPr="005D5065" w:rsidRDefault="003E7B40" w:rsidP="000D5E57">
      <w:pPr>
        <w:pStyle w:val="a5"/>
        <w:tabs>
          <w:tab w:val="left" w:pos="0"/>
        </w:tabs>
        <w:ind w:left="0" w:right="-1" w:firstLine="709"/>
        <w:jc w:val="both"/>
        <w:rPr>
          <w:sz w:val="28"/>
          <w:szCs w:val="28"/>
        </w:rPr>
      </w:pPr>
      <w:r w:rsidRPr="005D5065">
        <w:rPr>
          <w:sz w:val="28"/>
          <w:szCs w:val="28"/>
        </w:rPr>
        <w:t>- для оплаты налогов на сумму 552,0 тыс.руб.;</w:t>
      </w:r>
    </w:p>
    <w:p w14:paraId="70636526" w14:textId="77777777" w:rsidR="003E7B40" w:rsidRPr="005D5065" w:rsidRDefault="003E7B40" w:rsidP="000D5E57">
      <w:pPr>
        <w:pStyle w:val="a5"/>
        <w:tabs>
          <w:tab w:val="left" w:pos="0"/>
        </w:tabs>
        <w:ind w:left="0" w:right="-1" w:firstLine="709"/>
        <w:jc w:val="both"/>
        <w:rPr>
          <w:sz w:val="28"/>
          <w:szCs w:val="28"/>
        </w:rPr>
      </w:pPr>
      <w:r w:rsidRPr="005D5065">
        <w:rPr>
          <w:sz w:val="28"/>
          <w:szCs w:val="28"/>
        </w:rPr>
        <w:t>- для оплаты услуг связи и прохождения медосмотра на сумму 542,7 тыс.руб.</w:t>
      </w:r>
    </w:p>
    <w:p w14:paraId="302C58F8" w14:textId="77777777" w:rsidR="00E567F6" w:rsidRPr="005D5065" w:rsidRDefault="00E567F6" w:rsidP="000D5E57">
      <w:pPr>
        <w:pStyle w:val="a5"/>
        <w:tabs>
          <w:tab w:val="left" w:pos="0"/>
        </w:tabs>
        <w:ind w:left="0" w:right="-1" w:firstLine="709"/>
        <w:jc w:val="both"/>
        <w:rPr>
          <w:sz w:val="28"/>
          <w:szCs w:val="28"/>
        </w:rPr>
      </w:pPr>
      <w:r w:rsidRPr="005D5065">
        <w:rPr>
          <w:sz w:val="28"/>
          <w:szCs w:val="28"/>
        </w:rPr>
        <w:t xml:space="preserve">За счет дотации из республиканского бюджета увеличены расходы на приобретение оборудования для новых ДОУ на сумму 23000,0 тыс.руб. Бюджетные ассигнования не были исполнены по итогам 2021 года </w:t>
      </w:r>
      <w:r w:rsidR="00DE72A1" w:rsidRPr="005D5065">
        <w:rPr>
          <w:sz w:val="28"/>
          <w:szCs w:val="28"/>
        </w:rPr>
        <w:t>не исполнены в связи с переносом запуска процедуры объявления аукциона на 2022 год.</w:t>
      </w:r>
    </w:p>
    <w:p w14:paraId="305DE6CE" w14:textId="77777777" w:rsidR="00EE23E4" w:rsidRPr="005D5065" w:rsidRDefault="00EE23E4" w:rsidP="000D5E57">
      <w:pPr>
        <w:pStyle w:val="a5"/>
        <w:tabs>
          <w:tab w:val="left" w:pos="0"/>
        </w:tabs>
        <w:ind w:left="0" w:right="-1" w:firstLine="709"/>
        <w:jc w:val="both"/>
        <w:rPr>
          <w:color w:val="000000" w:themeColor="text1"/>
          <w:sz w:val="28"/>
          <w:szCs w:val="28"/>
        </w:rPr>
      </w:pPr>
      <w:r w:rsidRPr="005D5065">
        <w:rPr>
          <w:color w:val="000000" w:themeColor="text1"/>
          <w:sz w:val="28"/>
          <w:szCs w:val="28"/>
        </w:rPr>
        <w:lastRenderedPageBreak/>
        <w:t xml:space="preserve">Произведены расходы на компенсационные выплаты на оплату жилищно-коммунальных услуг специалистам села в сумме </w:t>
      </w:r>
      <w:r w:rsidR="00F11992" w:rsidRPr="005D5065">
        <w:rPr>
          <w:color w:val="000000" w:themeColor="text1"/>
          <w:sz w:val="28"/>
          <w:szCs w:val="28"/>
        </w:rPr>
        <w:t>1577,5</w:t>
      </w:r>
      <w:r w:rsidRPr="005D5065">
        <w:rPr>
          <w:color w:val="000000" w:themeColor="text1"/>
          <w:sz w:val="28"/>
          <w:szCs w:val="28"/>
        </w:rPr>
        <w:t xml:space="preserve"> тыс. руб. Льготами воспользовались 290 человек. Из общего количества льготников, носителями  льгот являются 92 человека.</w:t>
      </w:r>
    </w:p>
    <w:p w14:paraId="1D6C35F8" w14:textId="77777777" w:rsidR="00EE23E4" w:rsidRPr="005D5065" w:rsidRDefault="00EE23E4" w:rsidP="000D5E57">
      <w:pPr>
        <w:pStyle w:val="a5"/>
        <w:tabs>
          <w:tab w:val="left" w:pos="0"/>
        </w:tabs>
        <w:ind w:left="0" w:right="-1" w:firstLine="709"/>
        <w:jc w:val="both"/>
        <w:rPr>
          <w:color w:val="000000" w:themeColor="text1"/>
          <w:sz w:val="28"/>
          <w:szCs w:val="28"/>
        </w:rPr>
      </w:pPr>
      <w:r w:rsidRPr="005D5065">
        <w:rPr>
          <w:b/>
          <w:color w:val="000000" w:themeColor="text1"/>
          <w:sz w:val="28"/>
          <w:szCs w:val="28"/>
        </w:rPr>
        <w:t>По разделу 0702 «Общее образование»</w:t>
      </w:r>
      <w:r w:rsidRPr="005D5065">
        <w:rPr>
          <w:color w:val="000000" w:themeColor="text1"/>
          <w:sz w:val="28"/>
          <w:szCs w:val="28"/>
        </w:rPr>
        <w:t xml:space="preserve">  при плане </w:t>
      </w:r>
      <w:r w:rsidR="00770252" w:rsidRPr="005D5065">
        <w:rPr>
          <w:color w:val="000000" w:themeColor="text1"/>
          <w:sz w:val="28"/>
          <w:szCs w:val="28"/>
        </w:rPr>
        <w:t xml:space="preserve">на </w:t>
      </w:r>
      <w:r w:rsidRPr="005D5065">
        <w:rPr>
          <w:color w:val="000000" w:themeColor="text1"/>
          <w:sz w:val="28"/>
          <w:szCs w:val="28"/>
        </w:rPr>
        <w:t xml:space="preserve">2021 год  </w:t>
      </w:r>
      <w:r w:rsidR="00E17707" w:rsidRPr="005D5065">
        <w:rPr>
          <w:color w:val="000000" w:themeColor="text1"/>
          <w:sz w:val="28"/>
          <w:szCs w:val="28"/>
        </w:rPr>
        <w:t>352331,9</w:t>
      </w:r>
      <w:r w:rsidRPr="005D5065">
        <w:rPr>
          <w:color w:val="000000" w:themeColor="text1"/>
          <w:sz w:val="28"/>
          <w:szCs w:val="28"/>
        </w:rPr>
        <w:t xml:space="preserve"> тыс. руб. исполнение составило </w:t>
      </w:r>
      <w:r w:rsidR="00E17707" w:rsidRPr="005D5065">
        <w:rPr>
          <w:color w:val="000000" w:themeColor="text1"/>
          <w:sz w:val="28"/>
          <w:szCs w:val="28"/>
        </w:rPr>
        <w:t>349102,8</w:t>
      </w:r>
      <w:r w:rsidRPr="005D5065">
        <w:rPr>
          <w:color w:val="000000" w:themeColor="text1"/>
          <w:sz w:val="28"/>
          <w:szCs w:val="28"/>
        </w:rPr>
        <w:t xml:space="preserve"> тыс. руб., или </w:t>
      </w:r>
      <w:r w:rsidR="002E6F49" w:rsidRPr="005D5065">
        <w:rPr>
          <w:color w:val="000000" w:themeColor="text1"/>
          <w:sz w:val="28"/>
          <w:szCs w:val="28"/>
        </w:rPr>
        <w:t>99,1</w:t>
      </w:r>
      <w:r w:rsidRPr="005D5065">
        <w:rPr>
          <w:color w:val="000000" w:themeColor="text1"/>
          <w:sz w:val="28"/>
          <w:szCs w:val="28"/>
        </w:rPr>
        <w:t xml:space="preserve">%, и </w:t>
      </w:r>
      <w:r w:rsidR="00766089" w:rsidRPr="005D5065">
        <w:rPr>
          <w:color w:val="000000" w:themeColor="text1"/>
          <w:sz w:val="28"/>
          <w:szCs w:val="28"/>
        </w:rPr>
        <w:t>122,8</w:t>
      </w:r>
      <w:r w:rsidRPr="005D5065">
        <w:rPr>
          <w:color w:val="000000" w:themeColor="text1"/>
          <w:sz w:val="28"/>
          <w:szCs w:val="28"/>
        </w:rPr>
        <w:t xml:space="preserve"> % к исполнению за  2020 год (</w:t>
      </w:r>
      <w:r w:rsidR="00766089" w:rsidRPr="005D5065">
        <w:rPr>
          <w:color w:val="000000" w:themeColor="text1"/>
          <w:sz w:val="28"/>
          <w:szCs w:val="28"/>
        </w:rPr>
        <w:t>284316,2</w:t>
      </w:r>
      <w:r w:rsidRPr="005D5065">
        <w:rPr>
          <w:color w:val="000000" w:themeColor="text1"/>
          <w:sz w:val="28"/>
          <w:szCs w:val="28"/>
        </w:rPr>
        <w:t xml:space="preserve"> тыс. руб.).  </w:t>
      </w:r>
    </w:p>
    <w:p w14:paraId="5B5F295C" w14:textId="77777777" w:rsidR="00EE23E4" w:rsidRPr="005D5065" w:rsidRDefault="00EE23E4" w:rsidP="000D5E57">
      <w:pPr>
        <w:pStyle w:val="a5"/>
        <w:tabs>
          <w:tab w:val="left" w:pos="0"/>
        </w:tabs>
        <w:ind w:left="0" w:right="-1" w:firstLine="709"/>
        <w:jc w:val="both"/>
        <w:rPr>
          <w:color w:val="000000" w:themeColor="text1"/>
          <w:sz w:val="28"/>
          <w:szCs w:val="28"/>
        </w:rPr>
      </w:pPr>
      <w:r w:rsidRPr="005D5065">
        <w:rPr>
          <w:color w:val="000000" w:themeColor="text1"/>
          <w:sz w:val="28"/>
          <w:szCs w:val="28"/>
        </w:rPr>
        <w:t xml:space="preserve">На  выполнение муниципального задания школами района  по оказанию муниципальных услуг направлено </w:t>
      </w:r>
      <w:r w:rsidR="00E30265" w:rsidRPr="005D5065">
        <w:rPr>
          <w:color w:val="000000" w:themeColor="text1"/>
          <w:sz w:val="28"/>
          <w:szCs w:val="28"/>
        </w:rPr>
        <w:t>255665,2</w:t>
      </w:r>
      <w:r w:rsidRPr="005D5065">
        <w:rPr>
          <w:color w:val="000000" w:themeColor="text1"/>
          <w:sz w:val="28"/>
          <w:szCs w:val="28"/>
        </w:rPr>
        <w:t xml:space="preserve"> тыс. руб., исполнено </w:t>
      </w:r>
      <w:r w:rsidR="00E30265" w:rsidRPr="005D5065">
        <w:rPr>
          <w:color w:val="000000" w:themeColor="text1"/>
          <w:sz w:val="28"/>
          <w:szCs w:val="28"/>
        </w:rPr>
        <w:t>255190,1</w:t>
      </w:r>
      <w:r w:rsidRPr="005D5065">
        <w:rPr>
          <w:color w:val="000000" w:themeColor="text1"/>
          <w:sz w:val="28"/>
          <w:szCs w:val="28"/>
        </w:rPr>
        <w:t xml:space="preserve"> тыс. руб. Из общей суммы за счет 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 в соответствии с нормативами, израсходовано </w:t>
      </w:r>
      <w:r w:rsidR="000F4B8D" w:rsidRPr="005D5065">
        <w:rPr>
          <w:color w:val="000000" w:themeColor="text1"/>
          <w:sz w:val="28"/>
          <w:szCs w:val="28"/>
        </w:rPr>
        <w:t>2759,3</w:t>
      </w:r>
      <w:r w:rsidRPr="005D5065">
        <w:rPr>
          <w:color w:val="000000" w:themeColor="text1"/>
          <w:sz w:val="28"/>
          <w:szCs w:val="28"/>
        </w:rPr>
        <w:t xml:space="preserve">тыс. руб. при плановых назначениях – </w:t>
      </w:r>
      <w:r w:rsidR="000F4B8D" w:rsidRPr="005D5065">
        <w:rPr>
          <w:color w:val="000000" w:themeColor="text1"/>
          <w:sz w:val="28"/>
          <w:szCs w:val="28"/>
        </w:rPr>
        <w:t>2811,4</w:t>
      </w:r>
      <w:r w:rsidRPr="005D5065">
        <w:rPr>
          <w:color w:val="000000" w:themeColor="text1"/>
          <w:sz w:val="28"/>
          <w:szCs w:val="28"/>
        </w:rPr>
        <w:t xml:space="preserve">  тыс. руб. </w:t>
      </w:r>
    </w:p>
    <w:p w14:paraId="6CC28616" w14:textId="77777777" w:rsidR="00A96366" w:rsidRPr="005D5065" w:rsidRDefault="00EE23E4" w:rsidP="000D5E57">
      <w:pPr>
        <w:pStyle w:val="a5"/>
        <w:tabs>
          <w:tab w:val="left" w:pos="0"/>
        </w:tabs>
        <w:ind w:left="0" w:right="-1" w:firstLine="709"/>
        <w:jc w:val="both"/>
        <w:rPr>
          <w:sz w:val="28"/>
          <w:szCs w:val="28"/>
        </w:rPr>
      </w:pPr>
      <w:r w:rsidRPr="005D5065">
        <w:rPr>
          <w:sz w:val="28"/>
          <w:szCs w:val="28"/>
        </w:rPr>
        <w:t>В рамках очередной сессии СНД МО «Красногвардейский район»</w:t>
      </w:r>
      <w:r w:rsidR="00A96366" w:rsidRPr="005D5065">
        <w:rPr>
          <w:sz w:val="28"/>
          <w:szCs w:val="28"/>
        </w:rPr>
        <w:t>:</w:t>
      </w:r>
    </w:p>
    <w:p w14:paraId="7D9EE7C2" w14:textId="77777777" w:rsidR="00EE23E4" w:rsidRPr="005D5065" w:rsidRDefault="00A96366" w:rsidP="000D5E57">
      <w:pPr>
        <w:pStyle w:val="a5"/>
        <w:tabs>
          <w:tab w:val="left" w:pos="0"/>
        </w:tabs>
        <w:ind w:left="0" w:right="-1" w:firstLine="709"/>
        <w:jc w:val="both"/>
        <w:rPr>
          <w:snapToGrid w:val="0"/>
          <w:sz w:val="28"/>
          <w:szCs w:val="28"/>
        </w:rPr>
      </w:pPr>
      <w:r w:rsidRPr="005D5065">
        <w:rPr>
          <w:sz w:val="28"/>
          <w:szCs w:val="28"/>
        </w:rPr>
        <w:t>1)</w:t>
      </w:r>
      <w:r w:rsidR="00EE23E4" w:rsidRPr="005D5065">
        <w:rPr>
          <w:sz w:val="28"/>
          <w:szCs w:val="28"/>
        </w:rPr>
        <w:t xml:space="preserve"> 26.02.2021</w:t>
      </w:r>
      <w:r w:rsidRPr="005D5065">
        <w:rPr>
          <w:sz w:val="28"/>
          <w:szCs w:val="28"/>
        </w:rPr>
        <w:t xml:space="preserve"> г.</w:t>
      </w:r>
      <w:r w:rsidR="00EE23E4" w:rsidRPr="005D5065">
        <w:rPr>
          <w:sz w:val="28"/>
          <w:szCs w:val="28"/>
        </w:rPr>
        <w:t xml:space="preserve"> </w:t>
      </w:r>
      <w:r w:rsidR="00EE23E4" w:rsidRPr="005D5065">
        <w:rPr>
          <w:snapToGrid w:val="0"/>
          <w:sz w:val="28"/>
          <w:szCs w:val="28"/>
        </w:rPr>
        <w:t>увеличены плановые назначения:</w:t>
      </w:r>
    </w:p>
    <w:p w14:paraId="542E01B9" w14:textId="77777777" w:rsidR="00EE23E4" w:rsidRPr="005D5065" w:rsidRDefault="00EE23E4" w:rsidP="000D5E57">
      <w:pPr>
        <w:pStyle w:val="a5"/>
        <w:tabs>
          <w:tab w:val="left" w:pos="0"/>
        </w:tabs>
        <w:ind w:left="0" w:right="-1" w:firstLine="709"/>
        <w:jc w:val="both"/>
        <w:rPr>
          <w:snapToGrid w:val="0"/>
          <w:sz w:val="28"/>
          <w:szCs w:val="28"/>
        </w:rPr>
      </w:pPr>
      <w:r w:rsidRPr="005D5065">
        <w:rPr>
          <w:snapToGrid w:val="0"/>
          <w:sz w:val="28"/>
          <w:szCs w:val="28"/>
        </w:rPr>
        <w:t xml:space="preserve"> -  для оплаты налога на имущество, земельного налога на сумму 196,6 тыс. руб., </w:t>
      </w:r>
    </w:p>
    <w:p w14:paraId="040506FA" w14:textId="77777777" w:rsidR="00EE23E4" w:rsidRPr="005D5065" w:rsidRDefault="00EE23E4" w:rsidP="000D5E57">
      <w:pPr>
        <w:pStyle w:val="a5"/>
        <w:tabs>
          <w:tab w:val="left" w:pos="0"/>
        </w:tabs>
        <w:ind w:left="0" w:right="-1" w:firstLine="709"/>
        <w:jc w:val="both"/>
        <w:rPr>
          <w:color w:val="000000" w:themeColor="text1"/>
          <w:sz w:val="28"/>
          <w:szCs w:val="28"/>
        </w:rPr>
      </w:pPr>
      <w:r w:rsidRPr="005D5065">
        <w:rPr>
          <w:color w:val="000000" w:themeColor="text1"/>
          <w:sz w:val="28"/>
          <w:szCs w:val="28"/>
        </w:rPr>
        <w:t xml:space="preserve"> - </w:t>
      </w:r>
      <w:r w:rsidRPr="005D5065">
        <w:rPr>
          <w:sz w:val="28"/>
          <w:szCs w:val="28"/>
        </w:rPr>
        <w:t>на проведение государственной экспертизы проектно-сметной документации, на закупку резервных источников питания для СОШ с целью исполнения Решения суда и на приобретение медоборудования в СОШ на сумму 1421,6 тыс. руб.</w:t>
      </w:r>
    </w:p>
    <w:p w14:paraId="4FE96675" w14:textId="77777777" w:rsidR="00A96366" w:rsidRPr="005D5065" w:rsidRDefault="00A96366" w:rsidP="000D5E57">
      <w:pPr>
        <w:pStyle w:val="a5"/>
        <w:tabs>
          <w:tab w:val="left" w:pos="0"/>
        </w:tabs>
        <w:ind w:left="0" w:right="-1" w:firstLine="709"/>
        <w:jc w:val="both"/>
        <w:rPr>
          <w:snapToGrid w:val="0"/>
          <w:sz w:val="28"/>
          <w:szCs w:val="28"/>
        </w:rPr>
      </w:pPr>
      <w:r w:rsidRPr="005D5065">
        <w:rPr>
          <w:color w:val="000000" w:themeColor="text1"/>
          <w:sz w:val="28"/>
          <w:szCs w:val="28"/>
        </w:rPr>
        <w:t xml:space="preserve">2) </w:t>
      </w:r>
      <w:r w:rsidRPr="005D5065">
        <w:rPr>
          <w:sz w:val="28"/>
          <w:szCs w:val="28"/>
        </w:rPr>
        <w:t>04.06.2021  г.</w:t>
      </w:r>
      <w:r w:rsidR="00823CD0" w:rsidRPr="005D5065">
        <w:rPr>
          <w:sz w:val="28"/>
          <w:szCs w:val="28"/>
        </w:rPr>
        <w:t xml:space="preserve"> </w:t>
      </w:r>
      <w:r w:rsidRPr="005D5065">
        <w:rPr>
          <w:snapToGrid w:val="0"/>
          <w:sz w:val="28"/>
          <w:szCs w:val="28"/>
        </w:rPr>
        <w:t>увеличены плановые назначения:</w:t>
      </w:r>
    </w:p>
    <w:p w14:paraId="480C74D7" w14:textId="77777777" w:rsidR="00B51330" w:rsidRPr="005D5065" w:rsidRDefault="00B51330" w:rsidP="000D5E57">
      <w:pPr>
        <w:pStyle w:val="a5"/>
        <w:tabs>
          <w:tab w:val="left" w:pos="0"/>
        </w:tabs>
        <w:ind w:left="0" w:right="-1" w:firstLine="709"/>
        <w:jc w:val="both"/>
        <w:rPr>
          <w:snapToGrid w:val="0"/>
          <w:sz w:val="28"/>
          <w:szCs w:val="28"/>
        </w:rPr>
      </w:pPr>
      <w:r w:rsidRPr="005D5065">
        <w:rPr>
          <w:snapToGrid w:val="0"/>
          <w:sz w:val="28"/>
          <w:szCs w:val="28"/>
        </w:rPr>
        <w:t>-на реализацию проекта «Точка роста», оплаты ГСМ, монтажа АПС, прохождения медосмотра на общую сумму 5328,6 тыс.руб.;</w:t>
      </w:r>
    </w:p>
    <w:p w14:paraId="20EB29E2" w14:textId="77777777" w:rsidR="00B51330" w:rsidRPr="005D5065" w:rsidRDefault="00B51330" w:rsidP="000D5E57">
      <w:pPr>
        <w:pStyle w:val="a5"/>
        <w:tabs>
          <w:tab w:val="left" w:pos="0"/>
        </w:tabs>
        <w:ind w:left="0" w:right="-1" w:firstLine="709"/>
        <w:jc w:val="both"/>
        <w:rPr>
          <w:snapToGrid w:val="0"/>
          <w:sz w:val="28"/>
          <w:szCs w:val="28"/>
        </w:rPr>
      </w:pPr>
      <w:r w:rsidRPr="005D5065">
        <w:rPr>
          <w:snapToGrid w:val="0"/>
          <w:sz w:val="28"/>
          <w:szCs w:val="28"/>
        </w:rPr>
        <w:t>- по расходам на оплату питания льготной категории учащихся на сумму 3643,3 тыс.руб.;</w:t>
      </w:r>
    </w:p>
    <w:p w14:paraId="78B28B67" w14:textId="77777777" w:rsidR="00770252" w:rsidRPr="005D5065" w:rsidRDefault="00B51330" w:rsidP="000D5E57">
      <w:pPr>
        <w:pStyle w:val="a5"/>
        <w:tabs>
          <w:tab w:val="left" w:pos="0"/>
        </w:tabs>
        <w:ind w:left="0" w:right="-1" w:firstLine="709"/>
        <w:jc w:val="both"/>
        <w:rPr>
          <w:color w:val="000000" w:themeColor="text1"/>
          <w:sz w:val="28"/>
          <w:szCs w:val="28"/>
        </w:rPr>
      </w:pPr>
      <w:r w:rsidRPr="005D5065">
        <w:rPr>
          <w:snapToGrid w:val="0"/>
          <w:sz w:val="28"/>
          <w:szCs w:val="28"/>
        </w:rPr>
        <w:t>- для оплаты налогов на сумму 1858,1 тыс.руб.</w:t>
      </w:r>
      <w:r w:rsidR="00770252" w:rsidRPr="005D5065">
        <w:rPr>
          <w:color w:val="000000" w:themeColor="text1"/>
          <w:sz w:val="28"/>
          <w:szCs w:val="28"/>
        </w:rPr>
        <w:t xml:space="preserve"> </w:t>
      </w:r>
    </w:p>
    <w:p w14:paraId="749AF97B" w14:textId="77777777" w:rsidR="00EE23E4" w:rsidRPr="005D5065" w:rsidRDefault="00EE23E4" w:rsidP="000D5E57">
      <w:pPr>
        <w:pStyle w:val="a5"/>
        <w:tabs>
          <w:tab w:val="left" w:pos="0"/>
        </w:tabs>
        <w:ind w:left="0" w:right="-1" w:firstLine="709"/>
        <w:jc w:val="both"/>
        <w:rPr>
          <w:color w:val="000000" w:themeColor="text1"/>
          <w:sz w:val="28"/>
          <w:szCs w:val="28"/>
        </w:rPr>
      </w:pPr>
      <w:r w:rsidRPr="005D5065">
        <w:rPr>
          <w:color w:val="000000" w:themeColor="text1"/>
          <w:sz w:val="28"/>
          <w:szCs w:val="28"/>
        </w:rPr>
        <w:t xml:space="preserve">Произведены расходы на компенсационные выплаты на оплату жилищно-коммунальных услуг специалистам села в сумме </w:t>
      </w:r>
      <w:r w:rsidR="00373DC9" w:rsidRPr="005D5065">
        <w:rPr>
          <w:color w:val="000000" w:themeColor="text1"/>
          <w:sz w:val="28"/>
          <w:szCs w:val="28"/>
        </w:rPr>
        <w:t>4622,5</w:t>
      </w:r>
      <w:r w:rsidRPr="005D5065">
        <w:rPr>
          <w:color w:val="000000" w:themeColor="text1"/>
          <w:sz w:val="28"/>
          <w:szCs w:val="28"/>
        </w:rPr>
        <w:t xml:space="preserve"> тыс. руб. при плановых назначениях </w:t>
      </w:r>
      <w:r w:rsidR="00373DC9" w:rsidRPr="005D5065">
        <w:rPr>
          <w:color w:val="000000" w:themeColor="text1"/>
          <w:sz w:val="28"/>
          <w:szCs w:val="28"/>
        </w:rPr>
        <w:t>4622,5</w:t>
      </w:r>
      <w:r w:rsidRPr="005D5065">
        <w:rPr>
          <w:color w:val="000000" w:themeColor="text1"/>
          <w:sz w:val="28"/>
          <w:szCs w:val="28"/>
        </w:rPr>
        <w:t xml:space="preserve"> тыс. руб. Льготами воспользовались 843 человека. Из общего количества льготников носителями  льгот являются 277 человек.  </w:t>
      </w:r>
    </w:p>
    <w:p w14:paraId="7861E8AE" w14:textId="77777777" w:rsidR="00EE23E4" w:rsidRPr="005D5065" w:rsidRDefault="00EE23E4" w:rsidP="000D5E57">
      <w:pPr>
        <w:pStyle w:val="a5"/>
        <w:tabs>
          <w:tab w:val="left" w:pos="0"/>
        </w:tabs>
        <w:ind w:left="0" w:right="-1" w:firstLine="709"/>
        <w:jc w:val="both"/>
        <w:rPr>
          <w:color w:val="000000" w:themeColor="text1"/>
          <w:sz w:val="28"/>
          <w:szCs w:val="28"/>
        </w:rPr>
      </w:pPr>
      <w:r w:rsidRPr="005D5065">
        <w:rPr>
          <w:b/>
          <w:color w:val="000000" w:themeColor="text1"/>
          <w:sz w:val="28"/>
          <w:szCs w:val="28"/>
        </w:rPr>
        <w:t>По подразделу 0703 «Дополнительное образование детей»</w:t>
      </w:r>
      <w:r w:rsidRPr="005D5065">
        <w:rPr>
          <w:color w:val="000000" w:themeColor="text1"/>
          <w:sz w:val="28"/>
          <w:szCs w:val="28"/>
        </w:rPr>
        <w:t xml:space="preserve">  при плане </w:t>
      </w:r>
      <w:r w:rsidR="00F20E87" w:rsidRPr="005D5065">
        <w:rPr>
          <w:color w:val="000000" w:themeColor="text1"/>
          <w:sz w:val="28"/>
          <w:szCs w:val="28"/>
        </w:rPr>
        <w:t xml:space="preserve">на </w:t>
      </w:r>
      <w:r w:rsidRPr="005D5065">
        <w:rPr>
          <w:color w:val="000000" w:themeColor="text1"/>
          <w:sz w:val="28"/>
          <w:szCs w:val="28"/>
        </w:rPr>
        <w:t xml:space="preserve">2021 год  </w:t>
      </w:r>
      <w:r w:rsidR="003C2FFC" w:rsidRPr="005D5065">
        <w:rPr>
          <w:color w:val="000000" w:themeColor="text1"/>
          <w:sz w:val="28"/>
          <w:szCs w:val="28"/>
        </w:rPr>
        <w:t>24387,6</w:t>
      </w:r>
      <w:r w:rsidRPr="005D5065">
        <w:rPr>
          <w:color w:val="000000" w:themeColor="text1"/>
          <w:sz w:val="28"/>
          <w:szCs w:val="28"/>
        </w:rPr>
        <w:t xml:space="preserve"> тыс. руб. исполнение составило </w:t>
      </w:r>
      <w:r w:rsidR="00D50936" w:rsidRPr="005D5065">
        <w:rPr>
          <w:color w:val="000000" w:themeColor="text1"/>
          <w:sz w:val="28"/>
          <w:szCs w:val="28"/>
        </w:rPr>
        <w:t>100</w:t>
      </w:r>
      <w:r w:rsidRPr="005D5065">
        <w:rPr>
          <w:color w:val="000000" w:themeColor="text1"/>
          <w:sz w:val="28"/>
          <w:szCs w:val="28"/>
        </w:rPr>
        <w:t>%.</w:t>
      </w:r>
    </w:p>
    <w:p w14:paraId="5F2844EF" w14:textId="77777777" w:rsidR="00EE23E4" w:rsidRPr="005D5065" w:rsidRDefault="00EE23E4" w:rsidP="000D5E57">
      <w:pPr>
        <w:pStyle w:val="a5"/>
        <w:tabs>
          <w:tab w:val="left" w:pos="0"/>
        </w:tabs>
        <w:ind w:left="0" w:right="-1" w:firstLine="709"/>
        <w:jc w:val="both"/>
        <w:rPr>
          <w:color w:val="000000" w:themeColor="text1"/>
          <w:sz w:val="28"/>
          <w:szCs w:val="28"/>
        </w:rPr>
      </w:pPr>
      <w:r w:rsidRPr="005D5065">
        <w:rPr>
          <w:color w:val="000000" w:themeColor="text1"/>
          <w:sz w:val="28"/>
          <w:szCs w:val="28"/>
        </w:rPr>
        <w:t xml:space="preserve">Субсидии на выполнение муниципального задания  МБУО «ЦДОД» </w:t>
      </w:r>
      <w:r w:rsidR="00190C87" w:rsidRPr="005D5065">
        <w:rPr>
          <w:color w:val="000000" w:themeColor="text1"/>
          <w:sz w:val="28"/>
          <w:szCs w:val="28"/>
        </w:rPr>
        <w:t xml:space="preserve">на </w:t>
      </w:r>
      <w:r w:rsidRPr="005D5065">
        <w:rPr>
          <w:color w:val="000000" w:themeColor="text1"/>
          <w:sz w:val="28"/>
          <w:szCs w:val="28"/>
        </w:rPr>
        <w:t xml:space="preserve"> 2021 год при плане </w:t>
      </w:r>
      <w:r w:rsidR="007576AC" w:rsidRPr="005D5065">
        <w:rPr>
          <w:color w:val="000000" w:themeColor="text1"/>
          <w:sz w:val="28"/>
          <w:szCs w:val="28"/>
        </w:rPr>
        <w:t>7383,8</w:t>
      </w:r>
      <w:r w:rsidRPr="005D5065">
        <w:rPr>
          <w:color w:val="000000" w:themeColor="text1"/>
          <w:sz w:val="28"/>
          <w:szCs w:val="28"/>
        </w:rPr>
        <w:t xml:space="preserve"> тыс. руб. исполнены </w:t>
      </w:r>
      <w:r w:rsidR="007576AC" w:rsidRPr="005D5065">
        <w:rPr>
          <w:color w:val="000000" w:themeColor="text1"/>
          <w:sz w:val="28"/>
          <w:szCs w:val="28"/>
        </w:rPr>
        <w:t>в полном объеме</w:t>
      </w:r>
      <w:r w:rsidRPr="005D5065">
        <w:rPr>
          <w:color w:val="000000" w:themeColor="text1"/>
          <w:sz w:val="28"/>
          <w:szCs w:val="28"/>
        </w:rPr>
        <w:t xml:space="preserve">.    </w:t>
      </w:r>
    </w:p>
    <w:p w14:paraId="26E96A0E" w14:textId="77777777" w:rsidR="00EE23E4" w:rsidRPr="005D5065" w:rsidRDefault="00EE23E4" w:rsidP="000D5E57">
      <w:pPr>
        <w:pStyle w:val="a5"/>
        <w:tabs>
          <w:tab w:val="left" w:pos="0"/>
        </w:tabs>
        <w:ind w:left="0" w:right="-1" w:firstLine="709"/>
        <w:jc w:val="both"/>
        <w:rPr>
          <w:color w:val="000000" w:themeColor="text1"/>
          <w:sz w:val="28"/>
          <w:szCs w:val="28"/>
        </w:rPr>
      </w:pPr>
      <w:r w:rsidRPr="005D5065">
        <w:rPr>
          <w:color w:val="000000" w:themeColor="text1"/>
          <w:sz w:val="28"/>
          <w:szCs w:val="28"/>
        </w:rPr>
        <w:t xml:space="preserve">Субсидии на выполнение муниципального задания МБОУ ДЮСШ </w:t>
      </w:r>
      <w:r w:rsidR="007576AC" w:rsidRPr="005D5065">
        <w:rPr>
          <w:color w:val="000000" w:themeColor="text1"/>
          <w:sz w:val="28"/>
          <w:szCs w:val="28"/>
        </w:rPr>
        <w:t xml:space="preserve">на </w:t>
      </w:r>
      <w:r w:rsidR="002145AA" w:rsidRPr="005D5065">
        <w:rPr>
          <w:color w:val="000000" w:themeColor="text1"/>
          <w:sz w:val="28"/>
          <w:szCs w:val="28"/>
        </w:rPr>
        <w:t>2021</w:t>
      </w:r>
      <w:r w:rsidRPr="005D5065">
        <w:rPr>
          <w:color w:val="000000" w:themeColor="text1"/>
          <w:sz w:val="28"/>
          <w:szCs w:val="28"/>
        </w:rPr>
        <w:t xml:space="preserve"> год исполнены в сумме </w:t>
      </w:r>
      <w:r w:rsidR="00B63201" w:rsidRPr="005D5065">
        <w:rPr>
          <w:color w:val="000000" w:themeColor="text1"/>
          <w:sz w:val="28"/>
          <w:szCs w:val="28"/>
        </w:rPr>
        <w:t>16088,4</w:t>
      </w:r>
      <w:r w:rsidRPr="005D5065">
        <w:rPr>
          <w:color w:val="000000" w:themeColor="text1"/>
          <w:sz w:val="28"/>
          <w:szCs w:val="28"/>
        </w:rPr>
        <w:t xml:space="preserve"> тыс. руб., что составило </w:t>
      </w:r>
      <w:r w:rsidR="007576AC" w:rsidRPr="005D5065">
        <w:rPr>
          <w:color w:val="000000" w:themeColor="text1"/>
          <w:sz w:val="28"/>
          <w:szCs w:val="28"/>
        </w:rPr>
        <w:t>100,0 % от плановых назначений.</w:t>
      </w:r>
    </w:p>
    <w:p w14:paraId="63965DC5" w14:textId="58E1DB50" w:rsidR="00C739F2" w:rsidRPr="005D5065" w:rsidRDefault="00EE23E4" w:rsidP="000D5E57">
      <w:pPr>
        <w:pStyle w:val="a5"/>
        <w:tabs>
          <w:tab w:val="left" w:pos="0"/>
        </w:tabs>
        <w:ind w:left="0" w:right="-1" w:firstLine="709"/>
        <w:jc w:val="both"/>
        <w:rPr>
          <w:color w:val="000000" w:themeColor="text1"/>
          <w:sz w:val="28"/>
          <w:szCs w:val="28"/>
        </w:rPr>
      </w:pPr>
      <w:r w:rsidRPr="005D5065">
        <w:rPr>
          <w:b/>
          <w:color w:val="000000" w:themeColor="text1"/>
          <w:sz w:val="28"/>
          <w:szCs w:val="28"/>
        </w:rPr>
        <w:lastRenderedPageBreak/>
        <w:t xml:space="preserve">По подразделу 0707 «Молодежная политика и оздоровление детей» </w:t>
      </w:r>
      <w:r w:rsidRPr="005D5065">
        <w:rPr>
          <w:color w:val="000000" w:themeColor="text1"/>
          <w:sz w:val="28"/>
          <w:szCs w:val="28"/>
        </w:rPr>
        <w:t xml:space="preserve">запланированы расходы </w:t>
      </w:r>
      <w:r w:rsidR="00801A32" w:rsidRPr="005D5065">
        <w:rPr>
          <w:color w:val="000000" w:themeColor="text1"/>
          <w:sz w:val="28"/>
          <w:szCs w:val="28"/>
        </w:rPr>
        <w:t xml:space="preserve">на </w:t>
      </w:r>
      <w:r w:rsidRPr="005D5065">
        <w:rPr>
          <w:color w:val="000000" w:themeColor="text1"/>
          <w:sz w:val="28"/>
          <w:szCs w:val="28"/>
        </w:rPr>
        <w:t xml:space="preserve">2021 год в сумме </w:t>
      </w:r>
      <w:r w:rsidR="00801A32" w:rsidRPr="005D5065">
        <w:rPr>
          <w:color w:val="000000" w:themeColor="text1"/>
          <w:sz w:val="28"/>
          <w:szCs w:val="28"/>
        </w:rPr>
        <w:t>1793,5</w:t>
      </w:r>
      <w:r w:rsidRPr="005D5065">
        <w:rPr>
          <w:color w:val="000000" w:themeColor="text1"/>
          <w:sz w:val="28"/>
          <w:szCs w:val="28"/>
        </w:rPr>
        <w:t xml:space="preserve"> тыс. руб.</w:t>
      </w:r>
      <w:r w:rsidR="00310FEA" w:rsidRPr="005D5065">
        <w:rPr>
          <w:color w:val="000000" w:themeColor="text1"/>
          <w:sz w:val="28"/>
          <w:szCs w:val="28"/>
        </w:rPr>
        <w:t>, исполнение составило 1793,2 тыс.руб.</w:t>
      </w:r>
      <w:r w:rsidRPr="005D5065">
        <w:rPr>
          <w:color w:val="000000" w:themeColor="text1"/>
          <w:sz w:val="28"/>
          <w:szCs w:val="28"/>
        </w:rPr>
        <w:t xml:space="preserve"> </w:t>
      </w:r>
    </w:p>
    <w:p w14:paraId="1A9841BC" w14:textId="77777777" w:rsidR="00C739F2" w:rsidRPr="005D5065" w:rsidRDefault="00C739F2" w:rsidP="000D5E57">
      <w:pPr>
        <w:pStyle w:val="a5"/>
        <w:tabs>
          <w:tab w:val="left" w:pos="0"/>
        </w:tabs>
        <w:ind w:left="0" w:right="-1" w:firstLine="709"/>
        <w:jc w:val="both"/>
        <w:rPr>
          <w:color w:val="000000" w:themeColor="text1"/>
          <w:sz w:val="28"/>
          <w:szCs w:val="28"/>
        </w:rPr>
      </w:pPr>
      <w:r w:rsidRPr="005D5065">
        <w:rPr>
          <w:color w:val="000000" w:themeColor="text1"/>
          <w:sz w:val="28"/>
          <w:szCs w:val="28"/>
        </w:rPr>
        <w:t>Расходы на обеспечение отдыха и оздоровления детей в оздоровительных лагерях с дневным пребыванием детей на базе общеобразовательных организаций за счет средств республи</w:t>
      </w:r>
      <w:r w:rsidR="0006165F" w:rsidRPr="005D5065">
        <w:rPr>
          <w:color w:val="000000" w:themeColor="text1"/>
          <w:sz w:val="28"/>
          <w:szCs w:val="28"/>
        </w:rPr>
        <w:t>канского бюджета составили 952,3</w:t>
      </w:r>
      <w:r w:rsidRPr="005D5065">
        <w:rPr>
          <w:color w:val="000000" w:themeColor="text1"/>
          <w:sz w:val="28"/>
          <w:szCs w:val="28"/>
        </w:rPr>
        <w:t xml:space="preserve"> тыс.руб.</w:t>
      </w:r>
    </w:p>
    <w:p w14:paraId="5E1E83BD" w14:textId="77777777" w:rsidR="00EE23E4" w:rsidRPr="005D5065" w:rsidRDefault="00752C5B" w:rsidP="000D5E57">
      <w:pPr>
        <w:pStyle w:val="a5"/>
        <w:tabs>
          <w:tab w:val="left" w:pos="0"/>
        </w:tabs>
        <w:ind w:left="0" w:right="-1" w:firstLine="709"/>
        <w:jc w:val="both"/>
        <w:rPr>
          <w:color w:val="000000" w:themeColor="text1"/>
          <w:sz w:val="28"/>
          <w:szCs w:val="28"/>
        </w:rPr>
      </w:pPr>
      <w:r w:rsidRPr="005D5065">
        <w:rPr>
          <w:color w:val="000000" w:themeColor="text1"/>
          <w:sz w:val="28"/>
          <w:szCs w:val="28"/>
        </w:rPr>
        <w:t xml:space="preserve">В </w:t>
      </w:r>
      <w:r w:rsidR="00423B31" w:rsidRPr="005D5065">
        <w:rPr>
          <w:color w:val="000000" w:themeColor="text1"/>
          <w:sz w:val="28"/>
          <w:szCs w:val="28"/>
        </w:rPr>
        <w:t>р</w:t>
      </w:r>
      <w:r w:rsidRPr="005D5065">
        <w:rPr>
          <w:color w:val="000000" w:themeColor="text1"/>
          <w:sz w:val="28"/>
          <w:szCs w:val="28"/>
        </w:rPr>
        <w:t>амках проведения</w:t>
      </w:r>
      <w:r w:rsidR="00EE23E4" w:rsidRPr="005D5065">
        <w:rPr>
          <w:color w:val="000000" w:themeColor="text1"/>
          <w:sz w:val="28"/>
          <w:szCs w:val="28"/>
        </w:rPr>
        <w:t xml:space="preserve"> мероприятий </w:t>
      </w:r>
      <w:r w:rsidRPr="005D5065">
        <w:rPr>
          <w:color w:val="000000" w:themeColor="text1"/>
          <w:sz w:val="28"/>
          <w:szCs w:val="28"/>
        </w:rPr>
        <w:t xml:space="preserve">по </w:t>
      </w:r>
      <w:r w:rsidR="00EE23E4" w:rsidRPr="005D5065">
        <w:rPr>
          <w:color w:val="000000" w:themeColor="text1"/>
          <w:sz w:val="28"/>
          <w:szCs w:val="28"/>
        </w:rPr>
        <w:t>ведомственной целевой программ</w:t>
      </w:r>
      <w:r w:rsidRPr="005D5065">
        <w:rPr>
          <w:color w:val="000000" w:themeColor="text1"/>
          <w:sz w:val="28"/>
          <w:szCs w:val="28"/>
        </w:rPr>
        <w:t>е</w:t>
      </w:r>
      <w:r w:rsidR="00EE23E4" w:rsidRPr="005D5065">
        <w:rPr>
          <w:color w:val="000000" w:themeColor="text1"/>
          <w:sz w:val="28"/>
          <w:szCs w:val="28"/>
        </w:rPr>
        <w:t xml:space="preserve"> "Организация отдыха и оз</w:t>
      </w:r>
      <w:r w:rsidR="00D16D7F" w:rsidRPr="005D5065">
        <w:rPr>
          <w:color w:val="000000" w:themeColor="text1"/>
          <w:sz w:val="28"/>
          <w:szCs w:val="28"/>
        </w:rPr>
        <w:t>доровления детей на 2021 год" р</w:t>
      </w:r>
      <w:r w:rsidR="00EE23E4" w:rsidRPr="005D5065">
        <w:rPr>
          <w:color w:val="000000" w:themeColor="text1"/>
          <w:sz w:val="28"/>
          <w:szCs w:val="28"/>
        </w:rPr>
        <w:t>асходы исполнены</w:t>
      </w:r>
      <w:r w:rsidR="00C739F2" w:rsidRPr="005D5065">
        <w:rPr>
          <w:color w:val="000000" w:themeColor="text1"/>
          <w:sz w:val="28"/>
          <w:szCs w:val="28"/>
        </w:rPr>
        <w:t xml:space="preserve"> в полном объеме</w:t>
      </w:r>
      <w:r w:rsidR="00C57294" w:rsidRPr="005D5065">
        <w:rPr>
          <w:color w:val="000000" w:themeColor="text1"/>
          <w:sz w:val="28"/>
          <w:szCs w:val="28"/>
        </w:rPr>
        <w:t xml:space="preserve"> на сумму </w:t>
      </w:r>
      <w:r w:rsidR="00801A32" w:rsidRPr="005D5065">
        <w:rPr>
          <w:color w:val="000000" w:themeColor="text1"/>
          <w:sz w:val="28"/>
          <w:szCs w:val="28"/>
        </w:rPr>
        <w:t>805,9</w:t>
      </w:r>
      <w:r w:rsidR="00C57294" w:rsidRPr="005D5065">
        <w:rPr>
          <w:color w:val="000000" w:themeColor="text1"/>
          <w:sz w:val="28"/>
          <w:szCs w:val="28"/>
        </w:rPr>
        <w:t xml:space="preserve"> тыс.руб</w:t>
      </w:r>
      <w:r w:rsidR="00EE23E4" w:rsidRPr="005D5065">
        <w:rPr>
          <w:color w:val="000000" w:themeColor="text1"/>
          <w:sz w:val="28"/>
          <w:szCs w:val="28"/>
        </w:rPr>
        <w:t>.</w:t>
      </w:r>
    </w:p>
    <w:p w14:paraId="53B0DD93" w14:textId="449F220E" w:rsidR="00EE23E4" w:rsidRPr="005D5065" w:rsidRDefault="00EE23E4" w:rsidP="000D5E57">
      <w:pPr>
        <w:pStyle w:val="a5"/>
        <w:tabs>
          <w:tab w:val="left" w:pos="0"/>
        </w:tabs>
        <w:ind w:left="0" w:right="-1" w:firstLine="709"/>
        <w:jc w:val="both"/>
        <w:rPr>
          <w:color w:val="000000" w:themeColor="text1"/>
          <w:sz w:val="28"/>
          <w:szCs w:val="28"/>
        </w:rPr>
      </w:pPr>
      <w:r w:rsidRPr="005D5065">
        <w:rPr>
          <w:b/>
          <w:color w:val="000000" w:themeColor="text1"/>
          <w:sz w:val="28"/>
          <w:szCs w:val="28"/>
        </w:rPr>
        <w:t>По подразделу 0709 «Другие вопросы в области образования»</w:t>
      </w:r>
      <w:r w:rsidRPr="005D5065">
        <w:rPr>
          <w:color w:val="000000" w:themeColor="text1"/>
          <w:sz w:val="28"/>
          <w:szCs w:val="28"/>
        </w:rPr>
        <w:t xml:space="preserve"> </w:t>
      </w:r>
      <w:r w:rsidR="00E221E0" w:rsidRPr="005D5065">
        <w:rPr>
          <w:color w:val="000000" w:themeColor="text1"/>
          <w:sz w:val="28"/>
          <w:szCs w:val="28"/>
        </w:rPr>
        <w:t xml:space="preserve">на </w:t>
      </w:r>
      <w:r w:rsidR="00D55B0B" w:rsidRPr="005D5065">
        <w:rPr>
          <w:color w:val="000000" w:themeColor="text1"/>
          <w:sz w:val="28"/>
          <w:szCs w:val="28"/>
        </w:rPr>
        <w:t>2021 год</w:t>
      </w:r>
      <w:r w:rsidRPr="005D5065">
        <w:rPr>
          <w:color w:val="000000" w:themeColor="text1"/>
          <w:sz w:val="28"/>
          <w:szCs w:val="28"/>
        </w:rPr>
        <w:t xml:space="preserve"> предусмотрены расходы на выполнение функций органами местного самоуправления и выполнение деятельности казенными учреждениями, на проведение мероприятий в области образования, на выполнение переданных полномочий Республики Адыгея, на реализацию ведомственных целевых программ  в общей сумме </w:t>
      </w:r>
      <w:r w:rsidR="00D55B0B" w:rsidRPr="005D5065">
        <w:rPr>
          <w:color w:val="000000" w:themeColor="text1"/>
          <w:sz w:val="28"/>
          <w:szCs w:val="28"/>
        </w:rPr>
        <w:t>3109</w:t>
      </w:r>
      <w:r w:rsidR="00B63201" w:rsidRPr="005D5065">
        <w:rPr>
          <w:color w:val="000000" w:themeColor="text1"/>
          <w:sz w:val="28"/>
          <w:szCs w:val="28"/>
        </w:rPr>
        <w:t>2</w:t>
      </w:r>
      <w:r w:rsidR="00D55B0B" w:rsidRPr="005D5065">
        <w:rPr>
          <w:color w:val="000000" w:themeColor="text1"/>
          <w:sz w:val="28"/>
          <w:szCs w:val="28"/>
        </w:rPr>
        <w:t>,4</w:t>
      </w:r>
      <w:r w:rsidRPr="005D5065">
        <w:rPr>
          <w:color w:val="000000" w:themeColor="text1"/>
          <w:sz w:val="28"/>
          <w:szCs w:val="28"/>
        </w:rPr>
        <w:t xml:space="preserve"> тыс. руб., исполнение составило </w:t>
      </w:r>
      <w:r w:rsidR="00D55B0B" w:rsidRPr="005D5065">
        <w:rPr>
          <w:color w:val="000000" w:themeColor="text1"/>
          <w:sz w:val="28"/>
          <w:szCs w:val="28"/>
        </w:rPr>
        <w:t>19477,4</w:t>
      </w:r>
      <w:r w:rsidRPr="005D5065">
        <w:rPr>
          <w:color w:val="000000" w:themeColor="text1"/>
          <w:sz w:val="28"/>
          <w:szCs w:val="28"/>
        </w:rPr>
        <w:t xml:space="preserve"> тыс. руб. или </w:t>
      </w:r>
      <w:r w:rsidR="00D55B0B" w:rsidRPr="005D5065">
        <w:rPr>
          <w:color w:val="000000" w:themeColor="text1"/>
          <w:sz w:val="28"/>
          <w:szCs w:val="28"/>
        </w:rPr>
        <w:t>62,6</w:t>
      </w:r>
      <w:r w:rsidRPr="005D5065">
        <w:rPr>
          <w:color w:val="000000" w:themeColor="text1"/>
          <w:sz w:val="28"/>
          <w:szCs w:val="28"/>
        </w:rPr>
        <w:t xml:space="preserve"> % и </w:t>
      </w:r>
      <w:r w:rsidR="00DB32AB" w:rsidRPr="005D5065">
        <w:rPr>
          <w:color w:val="000000" w:themeColor="text1"/>
          <w:sz w:val="28"/>
          <w:szCs w:val="28"/>
        </w:rPr>
        <w:t>107,1</w:t>
      </w:r>
      <w:r w:rsidRPr="005D5065">
        <w:rPr>
          <w:color w:val="000000" w:themeColor="text1"/>
          <w:sz w:val="28"/>
          <w:szCs w:val="28"/>
        </w:rPr>
        <w:t xml:space="preserve"> % к исполнению за 2020 год (</w:t>
      </w:r>
      <w:r w:rsidR="00DB32AB" w:rsidRPr="005D5065">
        <w:rPr>
          <w:color w:val="000000" w:themeColor="text1"/>
          <w:sz w:val="28"/>
          <w:szCs w:val="28"/>
        </w:rPr>
        <w:t>18184,8</w:t>
      </w:r>
      <w:r w:rsidRPr="005D5065">
        <w:rPr>
          <w:color w:val="000000" w:themeColor="text1"/>
          <w:sz w:val="28"/>
          <w:szCs w:val="28"/>
        </w:rPr>
        <w:t xml:space="preserve"> тыс. руб.), в том числе:</w:t>
      </w:r>
    </w:p>
    <w:p w14:paraId="43312A2B" w14:textId="77777777" w:rsidR="00EE23E4" w:rsidRPr="005D5065" w:rsidRDefault="00EE23E4" w:rsidP="000D5E57">
      <w:pPr>
        <w:pStyle w:val="a5"/>
        <w:tabs>
          <w:tab w:val="left" w:pos="0"/>
        </w:tabs>
        <w:ind w:left="0" w:firstLine="709"/>
        <w:jc w:val="both"/>
        <w:rPr>
          <w:color w:val="000000" w:themeColor="text1"/>
          <w:sz w:val="28"/>
          <w:szCs w:val="28"/>
        </w:rPr>
      </w:pPr>
      <w:r w:rsidRPr="005D5065">
        <w:rPr>
          <w:color w:val="000000" w:themeColor="text1"/>
          <w:sz w:val="28"/>
          <w:szCs w:val="28"/>
        </w:rPr>
        <w:t xml:space="preserve">- на обеспечение функций органов местного самоуправления при плане </w:t>
      </w:r>
      <w:r w:rsidR="00C67D90" w:rsidRPr="005D5065">
        <w:rPr>
          <w:color w:val="000000" w:themeColor="text1"/>
          <w:sz w:val="28"/>
          <w:szCs w:val="28"/>
        </w:rPr>
        <w:t>9 месяцев</w:t>
      </w:r>
      <w:r w:rsidRPr="005D5065">
        <w:rPr>
          <w:color w:val="000000" w:themeColor="text1"/>
          <w:sz w:val="28"/>
          <w:szCs w:val="28"/>
        </w:rPr>
        <w:t xml:space="preserve">  </w:t>
      </w:r>
      <w:r w:rsidR="00D55B0B" w:rsidRPr="005D5065">
        <w:rPr>
          <w:color w:val="000000" w:themeColor="text1"/>
          <w:sz w:val="28"/>
          <w:szCs w:val="28"/>
        </w:rPr>
        <w:t>3313,4</w:t>
      </w:r>
      <w:r w:rsidRPr="005D5065">
        <w:rPr>
          <w:color w:val="000000" w:themeColor="text1"/>
          <w:sz w:val="28"/>
          <w:szCs w:val="28"/>
        </w:rPr>
        <w:t xml:space="preserve"> тыс. руб. исполнение составило </w:t>
      </w:r>
      <w:r w:rsidR="00D55B0B" w:rsidRPr="005D5065">
        <w:rPr>
          <w:color w:val="000000" w:themeColor="text1"/>
          <w:sz w:val="28"/>
          <w:szCs w:val="28"/>
        </w:rPr>
        <w:t>99,5</w:t>
      </w:r>
      <w:r w:rsidRPr="005D5065">
        <w:rPr>
          <w:color w:val="000000" w:themeColor="text1"/>
          <w:sz w:val="28"/>
          <w:szCs w:val="28"/>
        </w:rPr>
        <w:t xml:space="preserve">%- </w:t>
      </w:r>
      <w:r w:rsidR="00D55B0B" w:rsidRPr="005D5065">
        <w:rPr>
          <w:color w:val="000000" w:themeColor="text1"/>
          <w:sz w:val="28"/>
          <w:szCs w:val="28"/>
        </w:rPr>
        <w:t>3296,8</w:t>
      </w:r>
      <w:r w:rsidRPr="005D5065">
        <w:rPr>
          <w:color w:val="000000" w:themeColor="text1"/>
          <w:sz w:val="28"/>
          <w:szCs w:val="28"/>
        </w:rPr>
        <w:t xml:space="preserve"> тыс. руб.; </w:t>
      </w:r>
    </w:p>
    <w:p w14:paraId="502B7E53" w14:textId="77777777" w:rsidR="00EE23E4" w:rsidRPr="005D5065" w:rsidRDefault="00EE23E4" w:rsidP="000D5E57">
      <w:pPr>
        <w:pStyle w:val="a5"/>
        <w:tabs>
          <w:tab w:val="left" w:pos="0"/>
        </w:tabs>
        <w:ind w:left="0" w:firstLine="709"/>
        <w:jc w:val="both"/>
        <w:rPr>
          <w:color w:val="000000" w:themeColor="text1"/>
          <w:sz w:val="28"/>
          <w:szCs w:val="28"/>
        </w:rPr>
      </w:pPr>
      <w:r w:rsidRPr="005D5065">
        <w:rPr>
          <w:color w:val="000000" w:themeColor="text1"/>
          <w:sz w:val="28"/>
          <w:szCs w:val="28"/>
        </w:rPr>
        <w:t xml:space="preserve">- на обеспечение деятельности централизованной бухгалтерии управления образования израсходовано в сумме </w:t>
      </w:r>
      <w:r w:rsidR="00D55B0B" w:rsidRPr="005D5065">
        <w:rPr>
          <w:color w:val="000000" w:themeColor="text1"/>
          <w:sz w:val="28"/>
          <w:szCs w:val="28"/>
        </w:rPr>
        <w:t>12430,0</w:t>
      </w:r>
      <w:r w:rsidRPr="005D5065">
        <w:rPr>
          <w:color w:val="000000" w:themeColor="text1"/>
          <w:sz w:val="28"/>
          <w:szCs w:val="28"/>
        </w:rPr>
        <w:t xml:space="preserve"> тыс. руб. при плане </w:t>
      </w:r>
      <w:r w:rsidR="00D55B0B" w:rsidRPr="005D5065">
        <w:rPr>
          <w:color w:val="000000" w:themeColor="text1"/>
          <w:sz w:val="28"/>
          <w:szCs w:val="28"/>
        </w:rPr>
        <w:t>12503,7</w:t>
      </w:r>
      <w:r w:rsidRPr="005D5065">
        <w:rPr>
          <w:color w:val="000000" w:themeColor="text1"/>
          <w:sz w:val="28"/>
          <w:szCs w:val="28"/>
        </w:rPr>
        <w:t xml:space="preserve"> тыс. руб.;</w:t>
      </w:r>
    </w:p>
    <w:p w14:paraId="2F9A13AA" w14:textId="77777777" w:rsidR="00F27BFC" w:rsidRPr="005D5065" w:rsidRDefault="00EE23E4" w:rsidP="000D5E57">
      <w:pPr>
        <w:pStyle w:val="a5"/>
        <w:tabs>
          <w:tab w:val="left" w:pos="0"/>
        </w:tabs>
        <w:ind w:left="0" w:firstLine="709"/>
        <w:jc w:val="both"/>
        <w:rPr>
          <w:color w:val="000000" w:themeColor="text1"/>
          <w:sz w:val="28"/>
          <w:szCs w:val="28"/>
        </w:rPr>
      </w:pPr>
      <w:r w:rsidRPr="005D5065">
        <w:rPr>
          <w:color w:val="000000" w:themeColor="text1"/>
          <w:sz w:val="28"/>
          <w:szCs w:val="28"/>
        </w:rPr>
        <w:t xml:space="preserve">- на обеспечение деятельности районного методического кабинета при плане </w:t>
      </w:r>
      <w:r w:rsidR="00D55B0B" w:rsidRPr="005D5065">
        <w:rPr>
          <w:color w:val="000000" w:themeColor="text1"/>
          <w:sz w:val="28"/>
          <w:szCs w:val="28"/>
        </w:rPr>
        <w:t>1750,9</w:t>
      </w:r>
      <w:r w:rsidRPr="005D5065">
        <w:rPr>
          <w:color w:val="000000" w:themeColor="text1"/>
          <w:sz w:val="28"/>
          <w:szCs w:val="28"/>
        </w:rPr>
        <w:t xml:space="preserve"> тыс. руб. расходы произведены в сумме </w:t>
      </w:r>
      <w:r w:rsidR="00D55B0B" w:rsidRPr="005D5065">
        <w:rPr>
          <w:color w:val="000000" w:themeColor="text1"/>
          <w:sz w:val="28"/>
          <w:szCs w:val="28"/>
        </w:rPr>
        <w:t>1747,1</w:t>
      </w:r>
      <w:r w:rsidRPr="005D5065">
        <w:rPr>
          <w:color w:val="000000" w:themeColor="text1"/>
          <w:sz w:val="28"/>
          <w:szCs w:val="28"/>
        </w:rPr>
        <w:t xml:space="preserve"> тыс. руб.;</w:t>
      </w:r>
    </w:p>
    <w:p w14:paraId="44F12E9C" w14:textId="77777777" w:rsidR="00EE23E4" w:rsidRPr="005D5065" w:rsidRDefault="00EE23E4" w:rsidP="000D5E57">
      <w:pPr>
        <w:pStyle w:val="a5"/>
        <w:tabs>
          <w:tab w:val="left" w:pos="0"/>
        </w:tabs>
        <w:ind w:left="0" w:firstLine="709"/>
        <w:jc w:val="both"/>
        <w:rPr>
          <w:color w:val="000000" w:themeColor="text1"/>
          <w:sz w:val="28"/>
          <w:szCs w:val="28"/>
        </w:rPr>
      </w:pPr>
      <w:r w:rsidRPr="005D5065">
        <w:rPr>
          <w:color w:val="000000" w:themeColor="text1"/>
          <w:sz w:val="28"/>
          <w:szCs w:val="28"/>
        </w:rPr>
        <w:t xml:space="preserve"> - субвенция на осуществление государственных полномочий по образованию и организации деятельности комиссии по делам несовершеннолетних и защите их прав, при плане </w:t>
      </w:r>
      <w:r w:rsidR="00D55B0B" w:rsidRPr="005D5065">
        <w:rPr>
          <w:color w:val="000000" w:themeColor="text1"/>
          <w:sz w:val="28"/>
          <w:szCs w:val="28"/>
        </w:rPr>
        <w:t xml:space="preserve">на </w:t>
      </w:r>
      <w:r w:rsidRPr="005D5065">
        <w:rPr>
          <w:color w:val="000000" w:themeColor="text1"/>
          <w:sz w:val="28"/>
          <w:szCs w:val="28"/>
        </w:rPr>
        <w:t xml:space="preserve"> 2021 год </w:t>
      </w:r>
      <w:r w:rsidR="00D55B0B" w:rsidRPr="005D5065">
        <w:rPr>
          <w:color w:val="000000" w:themeColor="text1"/>
          <w:sz w:val="28"/>
          <w:szCs w:val="28"/>
        </w:rPr>
        <w:t>566,3</w:t>
      </w:r>
      <w:r w:rsidRPr="005D5065">
        <w:rPr>
          <w:color w:val="000000" w:themeColor="text1"/>
          <w:sz w:val="28"/>
          <w:szCs w:val="28"/>
        </w:rPr>
        <w:t xml:space="preserve"> тыс. руб. </w:t>
      </w:r>
      <w:r w:rsidR="00D55B0B" w:rsidRPr="005D5065">
        <w:rPr>
          <w:color w:val="000000" w:themeColor="text1"/>
          <w:sz w:val="28"/>
          <w:szCs w:val="28"/>
        </w:rPr>
        <w:t>исполнение составило 100%</w:t>
      </w:r>
      <w:r w:rsidRPr="005D5065">
        <w:rPr>
          <w:color w:val="000000" w:themeColor="text1"/>
          <w:sz w:val="28"/>
          <w:szCs w:val="28"/>
        </w:rPr>
        <w:t>. Произведены расходы по фонду оплаты труда 1 штатной единицы специалиста по переданным полномочиям;</w:t>
      </w:r>
    </w:p>
    <w:p w14:paraId="7395E5F1" w14:textId="77777777" w:rsidR="00EE23E4" w:rsidRPr="005D5065" w:rsidRDefault="00EE23E4" w:rsidP="000D5E57">
      <w:pPr>
        <w:tabs>
          <w:tab w:val="left" w:pos="0"/>
        </w:tabs>
        <w:spacing w:after="0" w:line="240" w:lineRule="auto"/>
        <w:ind w:right="-1" w:firstLine="709"/>
        <w:jc w:val="both"/>
        <w:rPr>
          <w:rFonts w:ascii="Times New Roman" w:hAnsi="Times New Roman" w:cs="Times New Roman"/>
          <w:color w:val="000000" w:themeColor="text1"/>
          <w:sz w:val="28"/>
          <w:szCs w:val="28"/>
        </w:rPr>
      </w:pPr>
      <w:r w:rsidRPr="005D5065">
        <w:rPr>
          <w:rFonts w:ascii="Times New Roman" w:hAnsi="Times New Roman" w:cs="Times New Roman"/>
          <w:b/>
          <w:color w:val="000000" w:themeColor="text1"/>
          <w:sz w:val="28"/>
          <w:szCs w:val="28"/>
        </w:rPr>
        <w:t xml:space="preserve">- </w:t>
      </w:r>
      <w:r w:rsidRPr="005D5065">
        <w:rPr>
          <w:rFonts w:ascii="Times New Roman" w:hAnsi="Times New Roman" w:cs="Times New Roman"/>
          <w:color w:val="000000" w:themeColor="text1"/>
          <w:sz w:val="28"/>
          <w:szCs w:val="28"/>
        </w:rPr>
        <w:t xml:space="preserve">субвенция на осуществление государственных полномочий Республики Адыгея по  опеке и попечительству в отношении  несовершеннолетних лиц, при плане </w:t>
      </w:r>
      <w:r w:rsidR="009B5779" w:rsidRPr="005D5065">
        <w:rPr>
          <w:rFonts w:ascii="Times New Roman" w:hAnsi="Times New Roman" w:cs="Times New Roman"/>
          <w:color w:val="000000" w:themeColor="text1"/>
          <w:sz w:val="28"/>
          <w:szCs w:val="28"/>
        </w:rPr>
        <w:t>578,0</w:t>
      </w:r>
      <w:r w:rsidRPr="005D5065">
        <w:rPr>
          <w:rFonts w:ascii="Times New Roman" w:hAnsi="Times New Roman" w:cs="Times New Roman"/>
          <w:color w:val="000000" w:themeColor="text1"/>
          <w:sz w:val="28"/>
          <w:szCs w:val="28"/>
        </w:rPr>
        <w:t xml:space="preserve"> тыс. руб. исполнена в</w:t>
      </w:r>
      <w:r w:rsidRPr="005D5065">
        <w:rPr>
          <w:rFonts w:ascii="Times New Roman" w:hAnsi="Times New Roman" w:cs="Times New Roman"/>
          <w:b/>
          <w:color w:val="000000" w:themeColor="text1"/>
          <w:sz w:val="28"/>
          <w:szCs w:val="28"/>
        </w:rPr>
        <w:t xml:space="preserve"> </w:t>
      </w:r>
      <w:r w:rsidRPr="005D5065">
        <w:rPr>
          <w:rFonts w:ascii="Times New Roman" w:hAnsi="Times New Roman" w:cs="Times New Roman"/>
          <w:color w:val="000000" w:themeColor="text1"/>
          <w:sz w:val="28"/>
          <w:szCs w:val="28"/>
        </w:rPr>
        <w:t xml:space="preserve">сумме  </w:t>
      </w:r>
      <w:r w:rsidR="009B5779" w:rsidRPr="005D5065">
        <w:rPr>
          <w:rFonts w:ascii="Times New Roman" w:hAnsi="Times New Roman" w:cs="Times New Roman"/>
          <w:color w:val="000000" w:themeColor="text1"/>
          <w:sz w:val="28"/>
          <w:szCs w:val="28"/>
        </w:rPr>
        <w:t>570,9</w:t>
      </w:r>
      <w:r w:rsidRPr="005D5065">
        <w:rPr>
          <w:rFonts w:ascii="Times New Roman" w:hAnsi="Times New Roman" w:cs="Times New Roman"/>
          <w:color w:val="000000" w:themeColor="text1"/>
          <w:sz w:val="28"/>
          <w:szCs w:val="28"/>
        </w:rPr>
        <w:t xml:space="preserve"> тыс. руб. или </w:t>
      </w:r>
      <w:r w:rsidR="00D55B0B" w:rsidRPr="005D5065">
        <w:rPr>
          <w:rFonts w:ascii="Times New Roman" w:hAnsi="Times New Roman" w:cs="Times New Roman"/>
          <w:color w:val="000000" w:themeColor="text1"/>
          <w:sz w:val="28"/>
          <w:szCs w:val="28"/>
        </w:rPr>
        <w:t>98,8</w:t>
      </w:r>
      <w:r w:rsidRPr="005D5065">
        <w:rPr>
          <w:rFonts w:ascii="Times New Roman" w:hAnsi="Times New Roman" w:cs="Times New Roman"/>
          <w:color w:val="000000" w:themeColor="text1"/>
          <w:sz w:val="28"/>
          <w:szCs w:val="28"/>
        </w:rPr>
        <w:t xml:space="preserve"> % (профинансировано 100% от заявленной суммы).  Произведены расходы по фонду оплаты труда на выполнение деятельности </w:t>
      </w:r>
      <w:r w:rsidR="00006A61" w:rsidRPr="005D5065">
        <w:rPr>
          <w:rFonts w:ascii="Times New Roman" w:hAnsi="Times New Roman" w:cs="Times New Roman"/>
          <w:color w:val="000000" w:themeColor="text1"/>
          <w:sz w:val="28"/>
          <w:szCs w:val="28"/>
        </w:rPr>
        <w:t>1</w:t>
      </w:r>
      <w:r w:rsidRPr="005D5065">
        <w:rPr>
          <w:rFonts w:ascii="Times New Roman" w:hAnsi="Times New Roman" w:cs="Times New Roman"/>
          <w:color w:val="000000" w:themeColor="text1"/>
          <w:sz w:val="28"/>
          <w:szCs w:val="28"/>
        </w:rPr>
        <w:t xml:space="preserve"> штатной единицы специалиста по переданным полномочиям.</w:t>
      </w:r>
    </w:p>
    <w:p w14:paraId="58A3557F" w14:textId="77777777" w:rsidR="00EE23E4" w:rsidRPr="005D5065" w:rsidRDefault="00EE23E4" w:rsidP="000D5E57">
      <w:pPr>
        <w:pStyle w:val="a5"/>
        <w:tabs>
          <w:tab w:val="left" w:pos="0"/>
        </w:tabs>
        <w:ind w:left="0"/>
        <w:jc w:val="center"/>
        <w:rPr>
          <w:b/>
          <w:color w:val="000000" w:themeColor="text1"/>
          <w:sz w:val="28"/>
          <w:szCs w:val="28"/>
        </w:rPr>
      </w:pPr>
      <w:r w:rsidRPr="005D5065">
        <w:rPr>
          <w:b/>
          <w:color w:val="000000" w:themeColor="text1"/>
          <w:sz w:val="28"/>
          <w:szCs w:val="28"/>
        </w:rPr>
        <w:t>Раздел 08.  «Культура, кинематография»</w:t>
      </w:r>
    </w:p>
    <w:p w14:paraId="0D13C839" w14:textId="77777777" w:rsidR="00EE23E4" w:rsidRPr="005D5065" w:rsidRDefault="00EE23E4" w:rsidP="000D5E57">
      <w:pPr>
        <w:pStyle w:val="a3"/>
        <w:tabs>
          <w:tab w:val="left" w:pos="0"/>
        </w:tabs>
        <w:ind w:firstLine="709"/>
        <w:contextualSpacing/>
        <w:rPr>
          <w:color w:val="000000" w:themeColor="text1"/>
          <w:sz w:val="28"/>
          <w:szCs w:val="28"/>
        </w:rPr>
      </w:pPr>
      <w:r w:rsidRPr="005D5065">
        <w:rPr>
          <w:color w:val="000000" w:themeColor="text1"/>
          <w:sz w:val="28"/>
          <w:szCs w:val="28"/>
        </w:rPr>
        <w:t>Общий объем исполненных обязательств за 2021 го</w:t>
      </w:r>
      <w:r w:rsidR="00F70CC6" w:rsidRPr="005D5065">
        <w:rPr>
          <w:color w:val="000000" w:themeColor="text1"/>
          <w:sz w:val="28"/>
          <w:szCs w:val="28"/>
        </w:rPr>
        <w:t>д</w:t>
      </w:r>
      <w:r w:rsidRPr="005D5065">
        <w:rPr>
          <w:color w:val="000000" w:themeColor="text1"/>
          <w:sz w:val="28"/>
          <w:szCs w:val="28"/>
        </w:rPr>
        <w:t xml:space="preserve"> по разделу «Культура, кинематография» составляет </w:t>
      </w:r>
      <w:r w:rsidR="00F70CC6" w:rsidRPr="005D5065">
        <w:rPr>
          <w:color w:val="000000" w:themeColor="text1"/>
          <w:sz w:val="28"/>
          <w:szCs w:val="28"/>
        </w:rPr>
        <w:t>112579,1</w:t>
      </w:r>
      <w:r w:rsidRPr="005D5065">
        <w:rPr>
          <w:color w:val="000000" w:themeColor="text1"/>
          <w:sz w:val="28"/>
          <w:szCs w:val="28"/>
        </w:rPr>
        <w:t xml:space="preserve"> тыс. руб. или </w:t>
      </w:r>
      <w:r w:rsidR="00F70CC6" w:rsidRPr="005D5065">
        <w:rPr>
          <w:color w:val="000000" w:themeColor="text1"/>
          <w:sz w:val="28"/>
          <w:szCs w:val="28"/>
        </w:rPr>
        <w:t>99,8</w:t>
      </w:r>
      <w:r w:rsidRPr="005D5065">
        <w:rPr>
          <w:color w:val="000000" w:themeColor="text1"/>
          <w:sz w:val="28"/>
          <w:szCs w:val="28"/>
        </w:rPr>
        <w:t xml:space="preserve">% к плановым назначениям в сумме </w:t>
      </w:r>
      <w:r w:rsidR="00F70CC6" w:rsidRPr="005D5065">
        <w:rPr>
          <w:color w:val="000000" w:themeColor="text1"/>
          <w:sz w:val="28"/>
          <w:szCs w:val="28"/>
        </w:rPr>
        <w:t>112830,3</w:t>
      </w:r>
      <w:r w:rsidRPr="005D5065">
        <w:rPr>
          <w:color w:val="000000" w:themeColor="text1"/>
          <w:sz w:val="28"/>
          <w:szCs w:val="28"/>
        </w:rPr>
        <w:t xml:space="preserve"> тыс. руб., </w:t>
      </w:r>
      <w:r w:rsidR="00F70CC6" w:rsidRPr="005D5065">
        <w:rPr>
          <w:color w:val="000000" w:themeColor="text1"/>
          <w:sz w:val="28"/>
          <w:szCs w:val="28"/>
        </w:rPr>
        <w:t>11,9</w:t>
      </w:r>
      <w:r w:rsidRPr="005D5065">
        <w:rPr>
          <w:color w:val="000000" w:themeColor="text1"/>
          <w:sz w:val="28"/>
          <w:szCs w:val="28"/>
        </w:rPr>
        <w:t xml:space="preserve"> % к общим расходам районного бюджета </w:t>
      </w:r>
      <w:r w:rsidR="00B90707" w:rsidRPr="005D5065">
        <w:rPr>
          <w:color w:val="000000" w:themeColor="text1"/>
          <w:sz w:val="28"/>
          <w:szCs w:val="28"/>
        </w:rPr>
        <w:t>58,7</w:t>
      </w:r>
      <w:r w:rsidRPr="005D5065">
        <w:rPr>
          <w:color w:val="000000" w:themeColor="text1"/>
          <w:sz w:val="28"/>
          <w:szCs w:val="28"/>
        </w:rPr>
        <w:t xml:space="preserve">% к </w:t>
      </w:r>
      <w:proofErr w:type="gramStart"/>
      <w:r w:rsidRPr="005D5065">
        <w:rPr>
          <w:color w:val="000000" w:themeColor="text1"/>
          <w:sz w:val="28"/>
          <w:szCs w:val="28"/>
        </w:rPr>
        <w:t xml:space="preserve">исполнению </w:t>
      </w:r>
      <w:r w:rsidR="00B90707" w:rsidRPr="005D5065">
        <w:rPr>
          <w:color w:val="000000" w:themeColor="text1"/>
          <w:sz w:val="28"/>
          <w:szCs w:val="28"/>
        </w:rPr>
        <w:t xml:space="preserve"> за</w:t>
      </w:r>
      <w:proofErr w:type="gramEnd"/>
      <w:r w:rsidR="00B90707" w:rsidRPr="005D5065">
        <w:rPr>
          <w:color w:val="000000" w:themeColor="text1"/>
          <w:sz w:val="28"/>
          <w:szCs w:val="28"/>
        </w:rPr>
        <w:t xml:space="preserve"> </w:t>
      </w:r>
      <w:r w:rsidRPr="005D5065">
        <w:rPr>
          <w:color w:val="000000" w:themeColor="text1"/>
          <w:sz w:val="28"/>
          <w:szCs w:val="28"/>
        </w:rPr>
        <w:t xml:space="preserve"> 2020 г</w:t>
      </w:r>
      <w:r w:rsidR="00B90707" w:rsidRPr="005D5065">
        <w:rPr>
          <w:color w:val="000000" w:themeColor="text1"/>
          <w:sz w:val="28"/>
          <w:szCs w:val="28"/>
        </w:rPr>
        <w:t>од</w:t>
      </w:r>
      <w:r w:rsidRPr="005D5065">
        <w:rPr>
          <w:color w:val="000000" w:themeColor="text1"/>
          <w:sz w:val="28"/>
          <w:szCs w:val="28"/>
        </w:rPr>
        <w:t xml:space="preserve"> в сумме </w:t>
      </w:r>
      <w:r w:rsidR="00B90707" w:rsidRPr="005D5065">
        <w:rPr>
          <w:color w:val="000000" w:themeColor="text1"/>
          <w:sz w:val="28"/>
          <w:szCs w:val="28"/>
        </w:rPr>
        <w:t>191781,9</w:t>
      </w:r>
      <w:r w:rsidRPr="005D5065">
        <w:rPr>
          <w:color w:val="000000" w:themeColor="text1"/>
          <w:sz w:val="28"/>
          <w:szCs w:val="28"/>
        </w:rPr>
        <w:t xml:space="preserve"> тыс. руб. </w:t>
      </w:r>
    </w:p>
    <w:p w14:paraId="4AF4F970" w14:textId="77777777" w:rsidR="00D250E7" w:rsidRPr="005D5065" w:rsidRDefault="00EE23E4" w:rsidP="000D5E57">
      <w:pPr>
        <w:pStyle w:val="a3"/>
        <w:tabs>
          <w:tab w:val="left" w:pos="0"/>
        </w:tabs>
        <w:ind w:right="-1" w:firstLine="709"/>
        <w:rPr>
          <w:color w:val="000000" w:themeColor="text1"/>
          <w:sz w:val="28"/>
          <w:szCs w:val="28"/>
        </w:rPr>
      </w:pPr>
      <w:r w:rsidRPr="005D5065">
        <w:rPr>
          <w:color w:val="000000" w:themeColor="text1"/>
          <w:sz w:val="28"/>
          <w:szCs w:val="28"/>
        </w:rPr>
        <w:t xml:space="preserve">Объем расходов по фонду оплаты труда (заработная плата и начисления на оплату труда) работников бюджетной сферы и органов местного </w:t>
      </w:r>
      <w:r w:rsidRPr="005D5065">
        <w:rPr>
          <w:color w:val="000000" w:themeColor="text1"/>
          <w:sz w:val="28"/>
          <w:szCs w:val="28"/>
        </w:rPr>
        <w:lastRenderedPageBreak/>
        <w:t xml:space="preserve">самоуправления  исполнен в сумме </w:t>
      </w:r>
      <w:r w:rsidR="002B5A60" w:rsidRPr="005D5065">
        <w:rPr>
          <w:color w:val="000000" w:themeColor="text1"/>
          <w:sz w:val="28"/>
          <w:szCs w:val="28"/>
        </w:rPr>
        <w:t>53182,9</w:t>
      </w:r>
      <w:r w:rsidRPr="005D5065">
        <w:rPr>
          <w:color w:val="000000" w:themeColor="text1"/>
          <w:sz w:val="28"/>
          <w:szCs w:val="28"/>
        </w:rPr>
        <w:t xml:space="preserve"> тыс. руб. и составил </w:t>
      </w:r>
      <w:r w:rsidR="002B5A60" w:rsidRPr="005D5065">
        <w:rPr>
          <w:color w:val="000000" w:themeColor="text1"/>
          <w:sz w:val="28"/>
          <w:szCs w:val="28"/>
        </w:rPr>
        <w:t>47,2</w:t>
      </w:r>
      <w:r w:rsidRPr="005D5065">
        <w:rPr>
          <w:color w:val="000000" w:themeColor="text1"/>
          <w:sz w:val="28"/>
          <w:szCs w:val="28"/>
        </w:rPr>
        <w:t xml:space="preserve"> %  к общим расходам по разделу «Культура, кинематография».</w:t>
      </w:r>
    </w:p>
    <w:p w14:paraId="33122983" w14:textId="77777777" w:rsidR="00EE23E4" w:rsidRPr="005D5065" w:rsidRDefault="00EE23E4" w:rsidP="000D5E57">
      <w:pPr>
        <w:pStyle w:val="a3"/>
        <w:tabs>
          <w:tab w:val="left" w:pos="0"/>
        </w:tabs>
        <w:ind w:right="-1" w:firstLine="709"/>
        <w:rPr>
          <w:color w:val="000000" w:themeColor="text1"/>
          <w:sz w:val="28"/>
          <w:szCs w:val="28"/>
        </w:rPr>
      </w:pPr>
      <w:r w:rsidRPr="005D5065">
        <w:rPr>
          <w:b/>
          <w:color w:val="000000" w:themeColor="text1"/>
          <w:sz w:val="28"/>
          <w:szCs w:val="28"/>
        </w:rPr>
        <w:t>Подраздел 0801 «Культура»</w:t>
      </w:r>
      <w:r w:rsidRPr="005D5065">
        <w:rPr>
          <w:b/>
          <w:i/>
          <w:color w:val="000000" w:themeColor="text1"/>
          <w:sz w:val="28"/>
          <w:szCs w:val="28"/>
        </w:rPr>
        <w:t xml:space="preserve"> </w:t>
      </w:r>
      <w:r w:rsidRPr="005D5065">
        <w:rPr>
          <w:color w:val="000000" w:themeColor="text1"/>
          <w:sz w:val="28"/>
          <w:szCs w:val="28"/>
        </w:rPr>
        <w:t>содержит расходы по одному бюджетному учреждени</w:t>
      </w:r>
      <w:r w:rsidR="00057801" w:rsidRPr="005D5065">
        <w:rPr>
          <w:color w:val="000000" w:themeColor="text1"/>
          <w:sz w:val="28"/>
          <w:szCs w:val="28"/>
        </w:rPr>
        <w:t>ю</w:t>
      </w:r>
      <w:r w:rsidRPr="005D5065">
        <w:rPr>
          <w:color w:val="000000" w:themeColor="text1"/>
          <w:sz w:val="28"/>
          <w:szCs w:val="28"/>
        </w:rPr>
        <w:t xml:space="preserve"> управления культуры и кино администрации МО «Красногвардейский район» и двум казенным.</w:t>
      </w:r>
    </w:p>
    <w:p w14:paraId="5ACF48AD" w14:textId="77777777" w:rsidR="00EE23E4" w:rsidRPr="005D5065" w:rsidRDefault="00EE23E4" w:rsidP="000D5E57">
      <w:pPr>
        <w:pStyle w:val="21"/>
        <w:tabs>
          <w:tab w:val="left" w:pos="0"/>
        </w:tabs>
        <w:ind w:right="-1" w:firstLine="709"/>
        <w:rPr>
          <w:color w:val="000000" w:themeColor="text1"/>
          <w:sz w:val="28"/>
          <w:szCs w:val="28"/>
        </w:rPr>
      </w:pPr>
      <w:r w:rsidRPr="005D5065">
        <w:rPr>
          <w:color w:val="000000" w:themeColor="text1"/>
          <w:sz w:val="28"/>
          <w:szCs w:val="28"/>
        </w:rPr>
        <w:t xml:space="preserve">Общие расходы исполнены в сумме </w:t>
      </w:r>
      <w:r w:rsidR="00780DE7" w:rsidRPr="005D5065">
        <w:rPr>
          <w:color w:val="000000" w:themeColor="text1"/>
          <w:sz w:val="28"/>
          <w:szCs w:val="28"/>
        </w:rPr>
        <w:t>106288,2</w:t>
      </w:r>
      <w:r w:rsidRPr="005D5065">
        <w:rPr>
          <w:color w:val="000000" w:themeColor="text1"/>
          <w:sz w:val="28"/>
          <w:szCs w:val="28"/>
        </w:rPr>
        <w:t xml:space="preserve"> тыс. руб. или </w:t>
      </w:r>
      <w:r w:rsidR="00780DE7" w:rsidRPr="005D5065">
        <w:rPr>
          <w:color w:val="000000" w:themeColor="text1"/>
          <w:sz w:val="28"/>
          <w:szCs w:val="28"/>
        </w:rPr>
        <w:t>99,8</w:t>
      </w:r>
      <w:r w:rsidRPr="005D5065">
        <w:rPr>
          <w:color w:val="000000" w:themeColor="text1"/>
          <w:sz w:val="28"/>
          <w:szCs w:val="28"/>
        </w:rPr>
        <w:t xml:space="preserve"> % от плановых назначений в сумме </w:t>
      </w:r>
      <w:r w:rsidR="00780DE7" w:rsidRPr="005D5065">
        <w:rPr>
          <w:color w:val="000000" w:themeColor="text1"/>
          <w:sz w:val="28"/>
          <w:szCs w:val="28"/>
        </w:rPr>
        <w:t>106536,4</w:t>
      </w:r>
      <w:r w:rsidRPr="005D5065">
        <w:rPr>
          <w:color w:val="000000" w:themeColor="text1"/>
          <w:sz w:val="28"/>
          <w:szCs w:val="28"/>
        </w:rPr>
        <w:t xml:space="preserve"> тыс. руб. и </w:t>
      </w:r>
      <w:r w:rsidR="00D30799" w:rsidRPr="005D5065">
        <w:rPr>
          <w:color w:val="000000" w:themeColor="text1"/>
          <w:sz w:val="28"/>
          <w:szCs w:val="28"/>
        </w:rPr>
        <w:t>57,2</w:t>
      </w:r>
      <w:r w:rsidRPr="005D5065">
        <w:rPr>
          <w:color w:val="000000" w:themeColor="text1"/>
          <w:sz w:val="28"/>
          <w:szCs w:val="28"/>
        </w:rPr>
        <w:t xml:space="preserve"> % к исполнению за 2020 г. (</w:t>
      </w:r>
      <w:r w:rsidR="00D30799" w:rsidRPr="005D5065">
        <w:rPr>
          <w:color w:val="000000" w:themeColor="text1"/>
          <w:sz w:val="28"/>
          <w:szCs w:val="28"/>
        </w:rPr>
        <w:t>185786,4</w:t>
      </w:r>
      <w:r w:rsidRPr="005D5065">
        <w:rPr>
          <w:color w:val="000000" w:themeColor="text1"/>
          <w:sz w:val="28"/>
          <w:szCs w:val="28"/>
        </w:rPr>
        <w:t xml:space="preserve">  тыс. руб.).</w:t>
      </w:r>
    </w:p>
    <w:p w14:paraId="5D23F6A1" w14:textId="77777777" w:rsidR="00EE23E4" w:rsidRPr="005D5065" w:rsidRDefault="00780DE7" w:rsidP="000D5E57">
      <w:pPr>
        <w:pStyle w:val="21"/>
        <w:tabs>
          <w:tab w:val="left" w:pos="0"/>
        </w:tabs>
        <w:ind w:right="-1" w:firstLine="709"/>
        <w:rPr>
          <w:color w:val="000000" w:themeColor="text1"/>
          <w:sz w:val="28"/>
          <w:szCs w:val="28"/>
        </w:rPr>
      </w:pPr>
      <w:r w:rsidRPr="005D5065">
        <w:rPr>
          <w:color w:val="000000" w:themeColor="text1"/>
          <w:sz w:val="28"/>
          <w:szCs w:val="28"/>
        </w:rPr>
        <w:t>В рамках</w:t>
      </w:r>
      <w:r w:rsidR="00EE23E4" w:rsidRPr="005D5065">
        <w:rPr>
          <w:color w:val="000000" w:themeColor="text1"/>
          <w:sz w:val="28"/>
          <w:szCs w:val="28"/>
        </w:rPr>
        <w:t xml:space="preserve"> </w:t>
      </w:r>
      <w:r w:rsidR="00EE23E4" w:rsidRPr="005D5065">
        <w:rPr>
          <w:sz w:val="28"/>
          <w:szCs w:val="28"/>
        </w:rPr>
        <w:t>муниципальной программ</w:t>
      </w:r>
      <w:r w:rsidRPr="005D5065">
        <w:rPr>
          <w:sz w:val="28"/>
          <w:szCs w:val="28"/>
        </w:rPr>
        <w:t>ы</w:t>
      </w:r>
      <w:r w:rsidR="00EE23E4" w:rsidRPr="005D5065">
        <w:rPr>
          <w:sz w:val="28"/>
          <w:szCs w:val="28"/>
        </w:rPr>
        <w:t xml:space="preserve"> «Комплексное развитие территории МО «Красногвардейский район» </w:t>
      </w:r>
      <w:proofErr w:type="gramStart"/>
      <w:r w:rsidR="00EE23E4" w:rsidRPr="005D5065">
        <w:rPr>
          <w:sz w:val="28"/>
          <w:szCs w:val="28"/>
        </w:rPr>
        <w:t xml:space="preserve">-  </w:t>
      </w:r>
      <w:r w:rsidRPr="005D5065">
        <w:rPr>
          <w:sz w:val="28"/>
          <w:szCs w:val="28"/>
        </w:rPr>
        <w:t>произведен</w:t>
      </w:r>
      <w:proofErr w:type="gramEnd"/>
      <w:r w:rsidR="00EE23E4" w:rsidRPr="005D5065">
        <w:rPr>
          <w:sz w:val="28"/>
          <w:szCs w:val="28"/>
        </w:rPr>
        <w:t xml:space="preserve"> капитальный ремонт домов культуры в с. </w:t>
      </w:r>
      <w:proofErr w:type="spellStart"/>
      <w:r w:rsidR="00EE23E4" w:rsidRPr="005D5065">
        <w:rPr>
          <w:sz w:val="28"/>
          <w:szCs w:val="28"/>
        </w:rPr>
        <w:t>Большесидоровское</w:t>
      </w:r>
      <w:proofErr w:type="spellEnd"/>
      <w:r w:rsidR="00EE23E4" w:rsidRPr="005D5065">
        <w:rPr>
          <w:sz w:val="28"/>
          <w:szCs w:val="28"/>
        </w:rPr>
        <w:t xml:space="preserve"> и а. </w:t>
      </w:r>
      <w:proofErr w:type="spellStart"/>
      <w:r w:rsidR="00EE23E4" w:rsidRPr="005D5065">
        <w:rPr>
          <w:sz w:val="28"/>
          <w:szCs w:val="28"/>
        </w:rPr>
        <w:t>Джамбечи</w:t>
      </w:r>
      <w:proofErr w:type="spellEnd"/>
      <w:r w:rsidR="00EE23E4" w:rsidRPr="005D5065">
        <w:rPr>
          <w:sz w:val="28"/>
          <w:szCs w:val="28"/>
        </w:rPr>
        <w:t xml:space="preserve"> на сумму </w:t>
      </w:r>
      <w:r w:rsidRPr="005D5065">
        <w:rPr>
          <w:sz w:val="28"/>
          <w:szCs w:val="28"/>
        </w:rPr>
        <w:t>42988,0</w:t>
      </w:r>
      <w:r w:rsidR="00EE23E4" w:rsidRPr="005D5065">
        <w:rPr>
          <w:sz w:val="28"/>
          <w:szCs w:val="28"/>
        </w:rPr>
        <w:t xml:space="preserve"> тыс. руб.</w:t>
      </w:r>
      <w:r w:rsidRPr="005D5065">
        <w:rPr>
          <w:sz w:val="28"/>
          <w:szCs w:val="28"/>
        </w:rPr>
        <w:t>, в том числе за счет средств добровольных пожертвований в размере 8844,1 тыс.руб</w:t>
      </w:r>
      <w:r w:rsidR="00EE23E4" w:rsidRPr="005D5065">
        <w:rPr>
          <w:sz w:val="28"/>
          <w:szCs w:val="28"/>
        </w:rPr>
        <w:t xml:space="preserve"> Расходы </w:t>
      </w:r>
      <w:r w:rsidRPr="005D5065">
        <w:rPr>
          <w:sz w:val="28"/>
          <w:szCs w:val="28"/>
        </w:rPr>
        <w:t>исполнены в полном объеме</w:t>
      </w:r>
      <w:r w:rsidR="00EE23E4" w:rsidRPr="005D5065">
        <w:rPr>
          <w:sz w:val="28"/>
          <w:szCs w:val="28"/>
        </w:rPr>
        <w:t>.</w:t>
      </w:r>
      <w:r w:rsidR="00EE23E4" w:rsidRPr="005D5065">
        <w:rPr>
          <w:sz w:val="28"/>
          <w:szCs w:val="28"/>
        </w:rPr>
        <w:tab/>
      </w:r>
    </w:p>
    <w:p w14:paraId="47B959E7" w14:textId="77777777" w:rsidR="00EE23E4" w:rsidRPr="005D5065" w:rsidRDefault="00EE23E4" w:rsidP="000D5E57">
      <w:pPr>
        <w:pStyle w:val="21"/>
        <w:tabs>
          <w:tab w:val="left" w:pos="0"/>
        </w:tabs>
        <w:ind w:right="-1" w:firstLine="709"/>
        <w:rPr>
          <w:color w:val="000000" w:themeColor="text1"/>
          <w:sz w:val="28"/>
          <w:szCs w:val="28"/>
        </w:rPr>
      </w:pPr>
      <w:r w:rsidRPr="005D5065">
        <w:rPr>
          <w:color w:val="000000" w:themeColor="text1"/>
          <w:sz w:val="28"/>
          <w:szCs w:val="28"/>
        </w:rPr>
        <w:t xml:space="preserve">Субсидии на выполнение муниципального задания </w:t>
      </w:r>
      <w:r w:rsidR="005B3109" w:rsidRPr="005D5065">
        <w:rPr>
          <w:color w:val="000000" w:themeColor="text1"/>
          <w:sz w:val="28"/>
          <w:szCs w:val="28"/>
        </w:rPr>
        <w:t xml:space="preserve">за </w:t>
      </w:r>
      <w:r w:rsidRPr="005D5065">
        <w:rPr>
          <w:color w:val="000000" w:themeColor="text1"/>
          <w:sz w:val="28"/>
          <w:szCs w:val="28"/>
        </w:rPr>
        <w:t>2021 год  по МБУК «МКДЦ» из местного бюджета запланирован</w:t>
      </w:r>
      <w:r w:rsidR="007D1A10" w:rsidRPr="005D5065">
        <w:rPr>
          <w:color w:val="000000" w:themeColor="text1"/>
          <w:sz w:val="28"/>
          <w:szCs w:val="28"/>
        </w:rPr>
        <w:t>ы в сумме</w:t>
      </w:r>
      <w:r w:rsidRPr="005D5065">
        <w:rPr>
          <w:color w:val="000000" w:themeColor="text1"/>
          <w:sz w:val="28"/>
          <w:szCs w:val="28"/>
        </w:rPr>
        <w:t xml:space="preserve"> </w:t>
      </w:r>
      <w:r w:rsidR="00913066" w:rsidRPr="005D5065">
        <w:rPr>
          <w:color w:val="000000" w:themeColor="text1"/>
          <w:sz w:val="28"/>
          <w:szCs w:val="28"/>
        </w:rPr>
        <w:t>38924,5</w:t>
      </w:r>
      <w:r w:rsidRPr="005D5065">
        <w:rPr>
          <w:color w:val="000000" w:themeColor="text1"/>
          <w:sz w:val="28"/>
          <w:szCs w:val="28"/>
        </w:rPr>
        <w:t xml:space="preserve"> тыс. руб. Исполнение составило </w:t>
      </w:r>
      <w:r w:rsidR="00913066" w:rsidRPr="005D5065">
        <w:rPr>
          <w:color w:val="000000" w:themeColor="text1"/>
          <w:sz w:val="28"/>
          <w:szCs w:val="28"/>
        </w:rPr>
        <w:t>100%</w:t>
      </w:r>
      <w:r w:rsidRPr="005D5065">
        <w:rPr>
          <w:color w:val="000000" w:themeColor="text1"/>
          <w:sz w:val="28"/>
          <w:szCs w:val="28"/>
        </w:rPr>
        <w:t>.</w:t>
      </w:r>
    </w:p>
    <w:p w14:paraId="2CBABD79" w14:textId="77777777" w:rsidR="00EE23E4" w:rsidRPr="005D5065" w:rsidRDefault="00EE23E4" w:rsidP="000D5E57">
      <w:pPr>
        <w:pStyle w:val="21"/>
        <w:tabs>
          <w:tab w:val="left" w:pos="0"/>
        </w:tabs>
        <w:ind w:right="-1" w:firstLine="709"/>
        <w:rPr>
          <w:color w:val="000000" w:themeColor="text1"/>
          <w:sz w:val="28"/>
          <w:szCs w:val="28"/>
        </w:rPr>
      </w:pPr>
      <w:r w:rsidRPr="005D5065">
        <w:rPr>
          <w:color w:val="000000" w:themeColor="text1"/>
          <w:sz w:val="28"/>
          <w:szCs w:val="28"/>
        </w:rPr>
        <w:t>По МКУК «Красногвардейский историко-краеведческий музей</w:t>
      </w:r>
      <w:r w:rsidRPr="005D5065">
        <w:rPr>
          <w:b/>
          <w:color w:val="000000" w:themeColor="text1"/>
          <w:sz w:val="28"/>
          <w:szCs w:val="28"/>
        </w:rPr>
        <w:t>»</w:t>
      </w:r>
      <w:r w:rsidRPr="005D5065">
        <w:rPr>
          <w:color w:val="000000" w:themeColor="text1"/>
          <w:sz w:val="28"/>
          <w:szCs w:val="28"/>
        </w:rPr>
        <w:t xml:space="preserve"> </w:t>
      </w:r>
      <w:r w:rsidR="00921DED" w:rsidRPr="005D5065">
        <w:rPr>
          <w:color w:val="000000" w:themeColor="text1"/>
          <w:sz w:val="28"/>
          <w:szCs w:val="28"/>
        </w:rPr>
        <w:t>2021 год</w:t>
      </w:r>
      <w:r w:rsidRPr="005D5065">
        <w:rPr>
          <w:color w:val="000000" w:themeColor="text1"/>
          <w:sz w:val="28"/>
          <w:szCs w:val="28"/>
        </w:rPr>
        <w:t xml:space="preserve"> исполнение бюджета составило </w:t>
      </w:r>
      <w:r w:rsidR="00921DED" w:rsidRPr="005D5065">
        <w:rPr>
          <w:color w:val="000000" w:themeColor="text1"/>
          <w:sz w:val="28"/>
          <w:szCs w:val="28"/>
        </w:rPr>
        <w:t>1251,5</w:t>
      </w:r>
      <w:r w:rsidRPr="005D5065">
        <w:rPr>
          <w:color w:val="000000" w:themeColor="text1"/>
          <w:sz w:val="28"/>
          <w:szCs w:val="28"/>
        </w:rPr>
        <w:t xml:space="preserve"> тыс. руб. или </w:t>
      </w:r>
      <w:r w:rsidR="00921DED" w:rsidRPr="005D5065">
        <w:rPr>
          <w:color w:val="000000" w:themeColor="text1"/>
          <w:sz w:val="28"/>
          <w:szCs w:val="28"/>
        </w:rPr>
        <w:t>98,2</w:t>
      </w:r>
      <w:r w:rsidRPr="005D5065">
        <w:rPr>
          <w:color w:val="000000" w:themeColor="text1"/>
          <w:sz w:val="28"/>
          <w:szCs w:val="28"/>
        </w:rPr>
        <w:t xml:space="preserve"> % от плановых назначений </w:t>
      </w:r>
      <w:r w:rsidR="00921DED" w:rsidRPr="005D5065">
        <w:rPr>
          <w:color w:val="000000" w:themeColor="text1"/>
          <w:sz w:val="28"/>
          <w:szCs w:val="28"/>
        </w:rPr>
        <w:t>1273,8</w:t>
      </w:r>
      <w:r w:rsidRPr="005D5065">
        <w:rPr>
          <w:color w:val="000000" w:themeColor="text1"/>
          <w:sz w:val="28"/>
          <w:szCs w:val="28"/>
        </w:rPr>
        <w:t xml:space="preserve">  тыс. руб. </w:t>
      </w:r>
    </w:p>
    <w:p w14:paraId="13039A89" w14:textId="77777777" w:rsidR="00EE23E4" w:rsidRPr="005D5065" w:rsidRDefault="00EE23E4" w:rsidP="000D5E57">
      <w:pPr>
        <w:tabs>
          <w:tab w:val="left" w:pos="0"/>
        </w:tabs>
        <w:spacing w:after="0" w:line="240" w:lineRule="auto"/>
        <w:ind w:right="-1" w:firstLine="709"/>
        <w:jc w:val="both"/>
        <w:rPr>
          <w:rFonts w:ascii="Times New Roman" w:hAnsi="Times New Roman" w:cs="Times New Roman"/>
          <w:color w:val="000000" w:themeColor="text1"/>
          <w:sz w:val="28"/>
          <w:szCs w:val="28"/>
        </w:rPr>
      </w:pPr>
      <w:r w:rsidRPr="005D5065">
        <w:rPr>
          <w:rFonts w:ascii="Times New Roman" w:hAnsi="Times New Roman" w:cs="Times New Roman"/>
          <w:color w:val="000000" w:themeColor="text1"/>
          <w:sz w:val="28"/>
          <w:szCs w:val="28"/>
        </w:rPr>
        <w:t>По МКУК «</w:t>
      </w:r>
      <w:proofErr w:type="spellStart"/>
      <w:r w:rsidRPr="005D5065">
        <w:rPr>
          <w:rFonts w:ascii="Times New Roman" w:hAnsi="Times New Roman" w:cs="Times New Roman"/>
          <w:color w:val="000000" w:themeColor="text1"/>
          <w:sz w:val="28"/>
          <w:szCs w:val="28"/>
        </w:rPr>
        <w:t>Межпоселенческая</w:t>
      </w:r>
      <w:proofErr w:type="spellEnd"/>
      <w:r w:rsidRPr="005D5065">
        <w:rPr>
          <w:rFonts w:ascii="Times New Roman" w:hAnsi="Times New Roman" w:cs="Times New Roman"/>
          <w:color w:val="000000" w:themeColor="text1"/>
          <w:sz w:val="28"/>
          <w:szCs w:val="28"/>
        </w:rPr>
        <w:t xml:space="preserve"> централизованная библиотечная система» исполнение составило </w:t>
      </w:r>
      <w:r w:rsidR="00921DED" w:rsidRPr="005D5065">
        <w:rPr>
          <w:rFonts w:ascii="Times New Roman" w:hAnsi="Times New Roman" w:cs="Times New Roman"/>
          <w:color w:val="000000" w:themeColor="text1"/>
          <w:sz w:val="28"/>
          <w:szCs w:val="28"/>
        </w:rPr>
        <w:t>15087,9</w:t>
      </w:r>
      <w:r w:rsidRPr="005D5065">
        <w:rPr>
          <w:rFonts w:ascii="Times New Roman" w:hAnsi="Times New Roman" w:cs="Times New Roman"/>
          <w:color w:val="000000" w:themeColor="text1"/>
          <w:sz w:val="28"/>
          <w:szCs w:val="28"/>
        </w:rPr>
        <w:t xml:space="preserve"> тыс. руб</w:t>
      </w:r>
      <w:r w:rsidRPr="005D5065">
        <w:rPr>
          <w:rFonts w:ascii="Times New Roman" w:hAnsi="Times New Roman" w:cs="Times New Roman"/>
          <w:b/>
          <w:i/>
          <w:color w:val="000000" w:themeColor="text1"/>
          <w:sz w:val="28"/>
          <w:szCs w:val="28"/>
        </w:rPr>
        <w:t>.</w:t>
      </w:r>
      <w:r w:rsidRPr="005D5065">
        <w:rPr>
          <w:rFonts w:ascii="Times New Roman" w:hAnsi="Times New Roman" w:cs="Times New Roman"/>
          <w:color w:val="000000" w:themeColor="text1"/>
          <w:sz w:val="28"/>
          <w:szCs w:val="28"/>
        </w:rPr>
        <w:t xml:space="preserve"> или </w:t>
      </w:r>
      <w:r w:rsidR="00BE477B" w:rsidRPr="005D5065">
        <w:rPr>
          <w:rFonts w:ascii="Times New Roman" w:hAnsi="Times New Roman" w:cs="Times New Roman"/>
          <w:color w:val="000000" w:themeColor="text1"/>
          <w:sz w:val="28"/>
          <w:szCs w:val="28"/>
        </w:rPr>
        <w:t>96,5</w:t>
      </w:r>
      <w:r w:rsidRPr="005D5065">
        <w:rPr>
          <w:rFonts w:ascii="Times New Roman" w:hAnsi="Times New Roman" w:cs="Times New Roman"/>
          <w:color w:val="000000" w:themeColor="text1"/>
          <w:sz w:val="28"/>
          <w:szCs w:val="28"/>
        </w:rPr>
        <w:t xml:space="preserve">% от плановых назначений </w:t>
      </w:r>
      <w:r w:rsidR="00921DED" w:rsidRPr="005D5065">
        <w:rPr>
          <w:rFonts w:ascii="Times New Roman" w:hAnsi="Times New Roman" w:cs="Times New Roman"/>
          <w:color w:val="000000" w:themeColor="text1"/>
          <w:sz w:val="28"/>
          <w:szCs w:val="28"/>
        </w:rPr>
        <w:t>15313,8</w:t>
      </w:r>
      <w:r w:rsidRPr="005D5065">
        <w:rPr>
          <w:rFonts w:ascii="Times New Roman" w:hAnsi="Times New Roman" w:cs="Times New Roman"/>
          <w:color w:val="000000" w:themeColor="text1"/>
          <w:sz w:val="28"/>
          <w:szCs w:val="28"/>
        </w:rPr>
        <w:t xml:space="preserve"> тыс.руб. </w:t>
      </w:r>
      <w:r w:rsidR="00921DED" w:rsidRPr="005D5065">
        <w:rPr>
          <w:rFonts w:ascii="Times New Roman" w:hAnsi="Times New Roman" w:cs="Times New Roman"/>
          <w:color w:val="000000" w:themeColor="text1"/>
          <w:sz w:val="28"/>
          <w:szCs w:val="28"/>
        </w:rPr>
        <w:t xml:space="preserve"> В том числе за счет субсидии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за счет средств резервного фонда Правительства Российской Федерации в размере 176,4 тыс.руб.</w:t>
      </w:r>
    </w:p>
    <w:p w14:paraId="0C4C2981" w14:textId="77777777" w:rsidR="00EE23E4" w:rsidRPr="005D5065" w:rsidRDefault="00EE23E4" w:rsidP="000D5E57">
      <w:pPr>
        <w:tabs>
          <w:tab w:val="left" w:pos="0"/>
        </w:tabs>
        <w:spacing w:after="0" w:line="240" w:lineRule="auto"/>
        <w:ind w:right="-1" w:firstLine="709"/>
        <w:jc w:val="both"/>
        <w:rPr>
          <w:rFonts w:ascii="Times New Roman" w:hAnsi="Times New Roman" w:cs="Times New Roman"/>
          <w:color w:val="000000" w:themeColor="text1"/>
          <w:sz w:val="28"/>
          <w:szCs w:val="28"/>
        </w:rPr>
      </w:pPr>
      <w:r w:rsidRPr="005D5065">
        <w:rPr>
          <w:rFonts w:ascii="Times New Roman" w:hAnsi="Times New Roman" w:cs="Times New Roman"/>
          <w:color w:val="000000" w:themeColor="text1"/>
          <w:sz w:val="28"/>
          <w:szCs w:val="28"/>
        </w:rPr>
        <w:t xml:space="preserve">Произведены расходы на компенсационные выплаты на оплату жилищно-коммунальных услуг специалистам села в сумме </w:t>
      </w:r>
      <w:r w:rsidR="00A05E82" w:rsidRPr="005D5065">
        <w:rPr>
          <w:rFonts w:ascii="Times New Roman" w:hAnsi="Times New Roman" w:cs="Times New Roman"/>
          <w:color w:val="000000" w:themeColor="text1"/>
          <w:sz w:val="28"/>
          <w:szCs w:val="28"/>
        </w:rPr>
        <w:t>1042,2</w:t>
      </w:r>
      <w:r w:rsidRPr="005D5065">
        <w:rPr>
          <w:rFonts w:ascii="Times New Roman" w:hAnsi="Times New Roman" w:cs="Times New Roman"/>
          <w:color w:val="000000" w:themeColor="text1"/>
          <w:sz w:val="28"/>
          <w:szCs w:val="28"/>
        </w:rPr>
        <w:t xml:space="preserve"> тыс. руб. или </w:t>
      </w:r>
      <w:r w:rsidR="004229AD" w:rsidRPr="005D5065">
        <w:rPr>
          <w:rFonts w:ascii="Times New Roman" w:hAnsi="Times New Roman" w:cs="Times New Roman"/>
          <w:color w:val="000000" w:themeColor="text1"/>
          <w:sz w:val="28"/>
          <w:szCs w:val="28"/>
        </w:rPr>
        <w:t>100</w:t>
      </w:r>
      <w:r w:rsidRPr="005D5065">
        <w:rPr>
          <w:rFonts w:ascii="Times New Roman" w:hAnsi="Times New Roman" w:cs="Times New Roman"/>
          <w:color w:val="000000" w:themeColor="text1"/>
          <w:sz w:val="28"/>
          <w:szCs w:val="28"/>
        </w:rPr>
        <w:t xml:space="preserve">% от плановых назначений. Льготами воспользовались </w:t>
      </w:r>
      <w:r w:rsidR="004229AD" w:rsidRPr="005D5065">
        <w:rPr>
          <w:rFonts w:ascii="Times New Roman" w:hAnsi="Times New Roman" w:cs="Times New Roman"/>
          <w:color w:val="000000" w:themeColor="text1"/>
          <w:sz w:val="28"/>
          <w:szCs w:val="28"/>
        </w:rPr>
        <w:t>212</w:t>
      </w:r>
      <w:r w:rsidRPr="005D5065">
        <w:rPr>
          <w:rFonts w:ascii="Times New Roman" w:hAnsi="Times New Roman" w:cs="Times New Roman"/>
          <w:color w:val="000000" w:themeColor="text1"/>
          <w:sz w:val="28"/>
          <w:szCs w:val="28"/>
        </w:rPr>
        <w:t xml:space="preserve"> человек. Из общего количества льготников, носителями  льгот являются 6</w:t>
      </w:r>
      <w:r w:rsidR="004229AD" w:rsidRPr="005D5065">
        <w:rPr>
          <w:rFonts w:ascii="Times New Roman" w:hAnsi="Times New Roman" w:cs="Times New Roman"/>
          <w:color w:val="000000" w:themeColor="text1"/>
          <w:sz w:val="28"/>
          <w:szCs w:val="28"/>
        </w:rPr>
        <w:t>5</w:t>
      </w:r>
      <w:r w:rsidRPr="005D5065">
        <w:rPr>
          <w:rFonts w:ascii="Times New Roman" w:hAnsi="Times New Roman" w:cs="Times New Roman"/>
          <w:color w:val="000000" w:themeColor="text1"/>
          <w:sz w:val="28"/>
          <w:szCs w:val="28"/>
        </w:rPr>
        <w:t xml:space="preserve"> человек.</w:t>
      </w:r>
    </w:p>
    <w:p w14:paraId="60E0E206" w14:textId="77777777" w:rsidR="00EE23E4" w:rsidRPr="005D5065" w:rsidRDefault="00EE23E4" w:rsidP="000D5E57">
      <w:pPr>
        <w:tabs>
          <w:tab w:val="left" w:pos="0"/>
        </w:tabs>
        <w:spacing w:after="0" w:line="240" w:lineRule="auto"/>
        <w:ind w:right="-1" w:firstLine="709"/>
        <w:jc w:val="both"/>
        <w:rPr>
          <w:rFonts w:ascii="Times New Roman" w:hAnsi="Times New Roman" w:cs="Times New Roman"/>
          <w:color w:val="000000" w:themeColor="text1"/>
          <w:sz w:val="28"/>
          <w:szCs w:val="28"/>
        </w:rPr>
      </w:pPr>
      <w:r w:rsidRPr="005D5065">
        <w:rPr>
          <w:rFonts w:ascii="Times New Roman" w:hAnsi="Times New Roman" w:cs="Times New Roman"/>
          <w:b/>
          <w:color w:val="000000" w:themeColor="text1"/>
          <w:sz w:val="28"/>
          <w:szCs w:val="28"/>
        </w:rPr>
        <w:t>По подразделу  0802 «Кинематография»</w:t>
      </w:r>
      <w:r w:rsidRPr="005D5065">
        <w:rPr>
          <w:rFonts w:ascii="Times New Roman" w:hAnsi="Times New Roman" w:cs="Times New Roman"/>
          <w:color w:val="000000" w:themeColor="text1"/>
          <w:sz w:val="28"/>
          <w:szCs w:val="28"/>
        </w:rPr>
        <w:t xml:space="preserve"> запланированы расходы на обеспечение деятельности отдела по </w:t>
      </w:r>
      <w:proofErr w:type="spellStart"/>
      <w:r w:rsidRPr="005D5065">
        <w:rPr>
          <w:rFonts w:ascii="Times New Roman" w:hAnsi="Times New Roman" w:cs="Times New Roman"/>
          <w:color w:val="000000" w:themeColor="text1"/>
          <w:sz w:val="28"/>
          <w:szCs w:val="28"/>
        </w:rPr>
        <w:t>киновидеообслуживанию</w:t>
      </w:r>
      <w:proofErr w:type="spellEnd"/>
      <w:r w:rsidRPr="005D5065">
        <w:rPr>
          <w:rFonts w:ascii="Times New Roman" w:hAnsi="Times New Roman" w:cs="Times New Roman"/>
          <w:color w:val="000000" w:themeColor="text1"/>
          <w:sz w:val="28"/>
          <w:szCs w:val="28"/>
        </w:rPr>
        <w:t xml:space="preserve"> населения  МО «Красногвардейский район» в сумме  </w:t>
      </w:r>
      <w:r w:rsidR="00921DED" w:rsidRPr="005D5065">
        <w:rPr>
          <w:rFonts w:ascii="Times New Roman" w:hAnsi="Times New Roman" w:cs="Times New Roman"/>
          <w:color w:val="000000" w:themeColor="text1"/>
          <w:sz w:val="28"/>
          <w:szCs w:val="28"/>
        </w:rPr>
        <w:t>1667,4</w:t>
      </w:r>
      <w:r w:rsidRPr="005D5065">
        <w:rPr>
          <w:rFonts w:ascii="Times New Roman" w:hAnsi="Times New Roman" w:cs="Times New Roman"/>
          <w:color w:val="000000" w:themeColor="text1"/>
          <w:sz w:val="28"/>
          <w:szCs w:val="28"/>
        </w:rPr>
        <w:t xml:space="preserve"> тыс. руб. исполнение составило </w:t>
      </w:r>
      <w:r w:rsidR="00921DED" w:rsidRPr="005D5065">
        <w:rPr>
          <w:rFonts w:ascii="Times New Roman" w:hAnsi="Times New Roman" w:cs="Times New Roman"/>
          <w:color w:val="000000" w:themeColor="text1"/>
          <w:sz w:val="28"/>
          <w:szCs w:val="28"/>
        </w:rPr>
        <w:t>100</w:t>
      </w:r>
      <w:r w:rsidRPr="005D5065">
        <w:rPr>
          <w:rFonts w:ascii="Times New Roman" w:hAnsi="Times New Roman" w:cs="Times New Roman"/>
          <w:color w:val="000000" w:themeColor="text1"/>
          <w:sz w:val="28"/>
          <w:szCs w:val="28"/>
        </w:rPr>
        <w:t xml:space="preserve"> % от плановых назначений.</w:t>
      </w:r>
    </w:p>
    <w:p w14:paraId="2E4BE7CF" w14:textId="77777777" w:rsidR="00EE23E4" w:rsidRPr="005D5065" w:rsidRDefault="00EE23E4" w:rsidP="000D5E57">
      <w:pPr>
        <w:tabs>
          <w:tab w:val="left" w:pos="0"/>
        </w:tabs>
        <w:spacing w:after="0" w:line="240" w:lineRule="auto"/>
        <w:ind w:right="-1" w:firstLine="709"/>
        <w:jc w:val="both"/>
        <w:rPr>
          <w:rFonts w:ascii="Times New Roman" w:hAnsi="Times New Roman" w:cs="Times New Roman"/>
          <w:color w:val="000000" w:themeColor="text1"/>
          <w:sz w:val="28"/>
          <w:szCs w:val="28"/>
        </w:rPr>
      </w:pPr>
      <w:r w:rsidRPr="005D5065">
        <w:rPr>
          <w:rFonts w:ascii="Times New Roman" w:hAnsi="Times New Roman" w:cs="Times New Roman"/>
          <w:b/>
          <w:color w:val="000000" w:themeColor="text1"/>
          <w:sz w:val="28"/>
          <w:szCs w:val="28"/>
        </w:rPr>
        <w:t>По подразделу 0804 «Другие вопросы в области культуры, кинематографии» о</w:t>
      </w:r>
      <w:r w:rsidRPr="005D5065">
        <w:rPr>
          <w:rFonts w:ascii="Times New Roman" w:hAnsi="Times New Roman" w:cs="Times New Roman"/>
          <w:color w:val="000000" w:themeColor="text1"/>
          <w:sz w:val="28"/>
          <w:szCs w:val="28"/>
        </w:rPr>
        <w:t xml:space="preserve">бщий объем исполненных обязательств за 2021 год составляет </w:t>
      </w:r>
      <w:r w:rsidR="002A223E" w:rsidRPr="005D5065">
        <w:rPr>
          <w:rFonts w:ascii="Times New Roman" w:hAnsi="Times New Roman" w:cs="Times New Roman"/>
          <w:color w:val="000000" w:themeColor="text1"/>
          <w:sz w:val="28"/>
          <w:szCs w:val="28"/>
        </w:rPr>
        <w:t>4623,5</w:t>
      </w:r>
      <w:r w:rsidRPr="005D5065">
        <w:rPr>
          <w:rFonts w:ascii="Times New Roman" w:hAnsi="Times New Roman" w:cs="Times New Roman"/>
          <w:color w:val="000000" w:themeColor="text1"/>
          <w:sz w:val="28"/>
          <w:szCs w:val="28"/>
        </w:rPr>
        <w:t xml:space="preserve"> тыс. руб. или </w:t>
      </w:r>
      <w:r w:rsidR="002A223E" w:rsidRPr="005D5065">
        <w:rPr>
          <w:rFonts w:ascii="Times New Roman" w:hAnsi="Times New Roman" w:cs="Times New Roman"/>
          <w:color w:val="000000" w:themeColor="text1"/>
          <w:sz w:val="28"/>
          <w:szCs w:val="28"/>
        </w:rPr>
        <w:t>99,9</w:t>
      </w:r>
      <w:r w:rsidRPr="005D5065">
        <w:rPr>
          <w:rFonts w:ascii="Times New Roman" w:hAnsi="Times New Roman" w:cs="Times New Roman"/>
          <w:color w:val="000000" w:themeColor="text1"/>
          <w:sz w:val="28"/>
          <w:szCs w:val="28"/>
        </w:rPr>
        <w:t xml:space="preserve"> % к плановым назначениям – </w:t>
      </w:r>
      <w:r w:rsidR="002A223E" w:rsidRPr="005D5065">
        <w:rPr>
          <w:rFonts w:ascii="Times New Roman" w:hAnsi="Times New Roman" w:cs="Times New Roman"/>
          <w:color w:val="000000" w:themeColor="text1"/>
          <w:sz w:val="28"/>
          <w:szCs w:val="28"/>
        </w:rPr>
        <w:t>4626,5</w:t>
      </w:r>
      <w:r w:rsidRPr="005D5065">
        <w:rPr>
          <w:rFonts w:ascii="Times New Roman" w:hAnsi="Times New Roman" w:cs="Times New Roman"/>
          <w:color w:val="000000" w:themeColor="text1"/>
          <w:sz w:val="28"/>
          <w:szCs w:val="28"/>
        </w:rPr>
        <w:t xml:space="preserve"> тыс. руб., в том числе:</w:t>
      </w:r>
    </w:p>
    <w:p w14:paraId="3108ABB2" w14:textId="77777777" w:rsidR="00EE23E4" w:rsidRPr="005D5065" w:rsidRDefault="00EE23E4" w:rsidP="000D5E57">
      <w:pPr>
        <w:tabs>
          <w:tab w:val="left" w:pos="0"/>
        </w:tabs>
        <w:spacing w:after="0" w:line="240" w:lineRule="auto"/>
        <w:ind w:right="-1" w:firstLine="709"/>
        <w:jc w:val="both"/>
        <w:rPr>
          <w:rFonts w:ascii="Times New Roman" w:hAnsi="Times New Roman" w:cs="Times New Roman"/>
          <w:color w:val="000000" w:themeColor="text1"/>
          <w:sz w:val="28"/>
          <w:szCs w:val="28"/>
        </w:rPr>
      </w:pPr>
      <w:r w:rsidRPr="005D5065">
        <w:rPr>
          <w:rFonts w:ascii="Times New Roman" w:hAnsi="Times New Roman" w:cs="Times New Roman"/>
          <w:color w:val="000000" w:themeColor="text1"/>
          <w:sz w:val="28"/>
          <w:szCs w:val="28"/>
        </w:rPr>
        <w:t xml:space="preserve">- расходы на выполнение функций органов местного самоуправления в сумме </w:t>
      </w:r>
      <w:r w:rsidR="002A223E" w:rsidRPr="005D5065">
        <w:rPr>
          <w:rFonts w:ascii="Times New Roman" w:hAnsi="Times New Roman" w:cs="Times New Roman"/>
          <w:color w:val="000000" w:themeColor="text1"/>
          <w:sz w:val="28"/>
          <w:szCs w:val="28"/>
        </w:rPr>
        <w:t>1501,1</w:t>
      </w:r>
      <w:r w:rsidR="008B339B" w:rsidRPr="005D5065">
        <w:rPr>
          <w:rFonts w:ascii="Times New Roman" w:hAnsi="Times New Roman" w:cs="Times New Roman"/>
          <w:color w:val="000000" w:themeColor="text1"/>
          <w:sz w:val="28"/>
          <w:szCs w:val="28"/>
        </w:rPr>
        <w:t xml:space="preserve"> </w:t>
      </w:r>
      <w:r w:rsidRPr="005D5065">
        <w:rPr>
          <w:rFonts w:ascii="Times New Roman" w:hAnsi="Times New Roman" w:cs="Times New Roman"/>
          <w:color w:val="000000" w:themeColor="text1"/>
          <w:sz w:val="28"/>
          <w:szCs w:val="28"/>
        </w:rPr>
        <w:t>тыс. руб.;</w:t>
      </w:r>
    </w:p>
    <w:p w14:paraId="34AF87AF" w14:textId="77777777" w:rsidR="00EE23E4" w:rsidRPr="005D5065" w:rsidRDefault="00EE23E4" w:rsidP="000D5E57">
      <w:pPr>
        <w:tabs>
          <w:tab w:val="left" w:pos="0"/>
        </w:tabs>
        <w:spacing w:after="0" w:line="240" w:lineRule="auto"/>
        <w:ind w:right="-1" w:firstLine="709"/>
        <w:jc w:val="both"/>
        <w:rPr>
          <w:rFonts w:ascii="Times New Roman" w:hAnsi="Times New Roman" w:cs="Times New Roman"/>
          <w:color w:val="000000" w:themeColor="text1"/>
          <w:sz w:val="28"/>
          <w:szCs w:val="28"/>
        </w:rPr>
      </w:pPr>
      <w:r w:rsidRPr="005D5065">
        <w:rPr>
          <w:rFonts w:ascii="Times New Roman" w:hAnsi="Times New Roman" w:cs="Times New Roman"/>
          <w:color w:val="000000" w:themeColor="text1"/>
          <w:sz w:val="28"/>
          <w:szCs w:val="28"/>
        </w:rPr>
        <w:t xml:space="preserve">- обеспечение деятельности централизованной бухгалтерии в сумме </w:t>
      </w:r>
      <w:r w:rsidR="002A223E" w:rsidRPr="005D5065">
        <w:rPr>
          <w:rFonts w:ascii="Times New Roman" w:hAnsi="Times New Roman" w:cs="Times New Roman"/>
          <w:color w:val="000000" w:themeColor="text1"/>
          <w:sz w:val="28"/>
          <w:szCs w:val="28"/>
        </w:rPr>
        <w:t>3054,9</w:t>
      </w:r>
      <w:r w:rsidRPr="005D5065">
        <w:rPr>
          <w:rFonts w:ascii="Times New Roman" w:hAnsi="Times New Roman" w:cs="Times New Roman"/>
          <w:color w:val="000000" w:themeColor="text1"/>
          <w:sz w:val="28"/>
          <w:szCs w:val="28"/>
        </w:rPr>
        <w:t xml:space="preserve"> тыс. руб.</w:t>
      </w:r>
    </w:p>
    <w:p w14:paraId="4CF50B02" w14:textId="77777777" w:rsidR="00EE23E4" w:rsidRPr="005D5065" w:rsidRDefault="00EE23E4" w:rsidP="000D5E57">
      <w:pPr>
        <w:pStyle w:val="a3"/>
        <w:tabs>
          <w:tab w:val="left" w:pos="0"/>
        </w:tabs>
        <w:ind w:right="-1" w:firstLine="0"/>
        <w:jc w:val="center"/>
        <w:rPr>
          <w:b/>
          <w:color w:val="000000" w:themeColor="text1"/>
          <w:sz w:val="28"/>
          <w:szCs w:val="28"/>
        </w:rPr>
      </w:pPr>
      <w:r w:rsidRPr="005D5065">
        <w:rPr>
          <w:b/>
          <w:color w:val="000000" w:themeColor="text1"/>
          <w:sz w:val="28"/>
          <w:szCs w:val="28"/>
        </w:rPr>
        <w:t>Раздел 10. «Социальная политика»</w:t>
      </w:r>
    </w:p>
    <w:p w14:paraId="6FB41BAC" w14:textId="77777777" w:rsidR="00EE23E4" w:rsidRPr="005D5065" w:rsidRDefault="00EE23E4" w:rsidP="000D5E57">
      <w:pPr>
        <w:pStyle w:val="a3"/>
        <w:tabs>
          <w:tab w:val="left" w:pos="0"/>
        </w:tabs>
        <w:ind w:right="-1" w:firstLine="709"/>
        <w:rPr>
          <w:color w:val="000000" w:themeColor="text1"/>
          <w:sz w:val="28"/>
          <w:szCs w:val="28"/>
        </w:rPr>
      </w:pPr>
      <w:r w:rsidRPr="005D5065">
        <w:rPr>
          <w:color w:val="000000" w:themeColor="text1"/>
          <w:sz w:val="28"/>
          <w:szCs w:val="28"/>
        </w:rPr>
        <w:t xml:space="preserve">Расходы на реализацию мероприятий  социальной политики за 2021 год  сложились в сумме  </w:t>
      </w:r>
      <w:r w:rsidR="00324D35" w:rsidRPr="005D5065">
        <w:rPr>
          <w:color w:val="000000" w:themeColor="text1"/>
          <w:sz w:val="28"/>
          <w:szCs w:val="28"/>
        </w:rPr>
        <w:t>27401,7</w:t>
      </w:r>
      <w:r w:rsidRPr="005D5065">
        <w:rPr>
          <w:color w:val="000000" w:themeColor="text1"/>
          <w:sz w:val="28"/>
          <w:szCs w:val="28"/>
        </w:rPr>
        <w:t xml:space="preserve">  тыс. руб. или </w:t>
      </w:r>
      <w:r w:rsidR="00324D35" w:rsidRPr="005D5065">
        <w:rPr>
          <w:color w:val="000000" w:themeColor="text1"/>
          <w:sz w:val="28"/>
          <w:szCs w:val="28"/>
        </w:rPr>
        <w:t>96,0</w:t>
      </w:r>
      <w:r w:rsidRPr="005D5065">
        <w:rPr>
          <w:color w:val="000000" w:themeColor="text1"/>
          <w:sz w:val="28"/>
          <w:szCs w:val="28"/>
        </w:rPr>
        <w:t xml:space="preserve">% к плановым назначениям </w:t>
      </w:r>
      <w:r w:rsidR="00324D35" w:rsidRPr="005D5065">
        <w:rPr>
          <w:color w:val="000000" w:themeColor="text1"/>
          <w:sz w:val="28"/>
          <w:szCs w:val="28"/>
        </w:rPr>
        <w:lastRenderedPageBreak/>
        <w:t xml:space="preserve">28554,5 </w:t>
      </w:r>
      <w:r w:rsidR="005F55DC" w:rsidRPr="005D5065">
        <w:rPr>
          <w:color w:val="000000" w:themeColor="text1"/>
          <w:sz w:val="28"/>
          <w:szCs w:val="28"/>
        </w:rPr>
        <w:t xml:space="preserve">тыс. руб., </w:t>
      </w:r>
      <w:r w:rsidR="00324D35" w:rsidRPr="005D5065">
        <w:rPr>
          <w:color w:val="000000" w:themeColor="text1"/>
          <w:sz w:val="28"/>
          <w:szCs w:val="28"/>
        </w:rPr>
        <w:t>2,9</w:t>
      </w:r>
      <w:r w:rsidRPr="005D5065">
        <w:rPr>
          <w:color w:val="000000" w:themeColor="text1"/>
          <w:sz w:val="28"/>
          <w:szCs w:val="28"/>
        </w:rPr>
        <w:t xml:space="preserve"> % к общим расходам районного бюджета, </w:t>
      </w:r>
      <w:r w:rsidR="00082C16" w:rsidRPr="005D5065">
        <w:rPr>
          <w:color w:val="000000" w:themeColor="text1"/>
          <w:sz w:val="28"/>
          <w:szCs w:val="28"/>
        </w:rPr>
        <w:t>77,7</w:t>
      </w:r>
      <w:r w:rsidRPr="005D5065">
        <w:rPr>
          <w:color w:val="000000" w:themeColor="text1"/>
          <w:sz w:val="28"/>
          <w:szCs w:val="28"/>
        </w:rPr>
        <w:t xml:space="preserve"> % к исполнению за  2020 го</w:t>
      </w:r>
      <w:r w:rsidR="00082C16" w:rsidRPr="005D5065">
        <w:rPr>
          <w:color w:val="000000" w:themeColor="text1"/>
          <w:sz w:val="28"/>
          <w:szCs w:val="28"/>
        </w:rPr>
        <w:t>д</w:t>
      </w:r>
      <w:r w:rsidRPr="005D5065">
        <w:rPr>
          <w:color w:val="000000" w:themeColor="text1"/>
          <w:sz w:val="28"/>
          <w:szCs w:val="28"/>
        </w:rPr>
        <w:t xml:space="preserve"> – </w:t>
      </w:r>
      <w:r w:rsidR="00082C16" w:rsidRPr="005D5065">
        <w:rPr>
          <w:color w:val="000000" w:themeColor="text1"/>
          <w:sz w:val="28"/>
          <w:szCs w:val="28"/>
        </w:rPr>
        <w:t>35266,7</w:t>
      </w:r>
      <w:r w:rsidRPr="005D5065">
        <w:rPr>
          <w:color w:val="000000" w:themeColor="text1"/>
          <w:sz w:val="28"/>
          <w:szCs w:val="28"/>
        </w:rPr>
        <w:t xml:space="preserve">  тыс. руб. </w:t>
      </w:r>
    </w:p>
    <w:p w14:paraId="6B968E6B" w14:textId="77777777" w:rsidR="00EE23E4" w:rsidRPr="005D5065" w:rsidRDefault="00EE23E4" w:rsidP="000D5E57">
      <w:pPr>
        <w:pStyle w:val="a3"/>
        <w:tabs>
          <w:tab w:val="left" w:pos="0"/>
        </w:tabs>
        <w:ind w:right="-1" w:firstLine="709"/>
        <w:rPr>
          <w:color w:val="000000" w:themeColor="text1"/>
          <w:sz w:val="28"/>
          <w:szCs w:val="28"/>
        </w:rPr>
      </w:pPr>
      <w:r w:rsidRPr="005D5065">
        <w:rPr>
          <w:b/>
          <w:color w:val="000000" w:themeColor="text1"/>
          <w:sz w:val="28"/>
          <w:szCs w:val="28"/>
        </w:rPr>
        <w:t xml:space="preserve">По подразделу 1001 «Пенсионное обеспечение» </w:t>
      </w:r>
      <w:r w:rsidRPr="005D5065">
        <w:rPr>
          <w:color w:val="000000" w:themeColor="text1"/>
          <w:sz w:val="28"/>
          <w:szCs w:val="28"/>
        </w:rPr>
        <w:t xml:space="preserve">выделены средства на выплату пенсии за выслугу лет по Муниципальной программе "Социальная поддержка граждан  на 2020-2022 годы" 33 муниципальным служащим в сумме </w:t>
      </w:r>
      <w:r w:rsidR="00F635B3" w:rsidRPr="005D5065">
        <w:rPr>
          <w:color w:val="000000" w:themeColor="text1"/>
          <w:sz w:val="28"/>
          <w:szCs w:val="28"/>
        </w:rPr>
        <w:t>4627,0</w:t>
      </w:r>
      <w:r w:rsidR="002B710C" w:rsidRPr="005D5065">
        <w:rPr>
          <w:color w:val="000000" w:themeColor="text1"/>
          <w:sz w:val="28"/>
          <w:szCs w:val="28"/>
        </w:rPr>
        <w:t xml:space="preserve"> </w:t>
      </w:r>
      <w:r w:rsidRPr="005D5065">
        <w:rPr>
          <w:color w:val="000000" w:themeColor="text1"/>
          <w:sz w:val="28"/>
          <w:szCs w:val="28"/>
        </w:rPr>
        <w:t xml:space="preserve">тыс. руб. или </w:t>
      </w:r>
      <w:r w:rsidR="00BE2F0F" w:rsidRPr="005D5065">
        <w:rPr>
          <w:color w:val="000000" w:themeColor="text1"/>
          <w:sz w:val="28"/>
          <w:szCs w:val="28"/>
        </w:rPr>
        <w:t>100,0</w:t>
      </w:r>
      <w:r w:rsidRPr="005D5065">
        <w:rPr>
          <w:color w:val="000000" w:themeColor="text1"/>
          <w:sz w:val="28"/>
          <w:szCs w:val="28"/>
        </w:rPr>
        <w:t xml:space="preserve"> % к плану за 2021 год и </w:t>
      </w:r>
      <w:r w:rsidR="00BA3B5E" w:rsidRPr="005D5065">
        <w:rPr>
          <w:color w:val="000000" w:themeColor="text1"/>
          <w:sz w:val="28"/>
          <w:szCs w:val="28"/>
        </w:rPr>
        <w:t>101,8</w:t>
      </w:r>
      <w:r w:rsidRPr="005D5065">
        <w:rPr>
          <w:color w:val="000000" w:themeColor="text1"/>
          <w:sz w:val="28"/>
          <w:szCs w:val="28"/>
        </w:rPr>
        <w:t xml:space="preserve"> % (</w:t>
      </w:r>
      <w:r w:rsidR="00BA3B5E" w:rsidRPr="005D5065">
        <w:rPr>
          <w:color w:val="000000" w:themeColor="text1"/>
          <w:sz w:val="28"/>
          <w:szCs w:val="28"/>
        </w:rPr>
        <w:t>4546,1</w:t>
      </w:r>
      <w:r w:rsidRPr="005D5065">
        <w:rPr>
          <w:color w:val="000000" w:themeColor="text1"/>
          <w:sz w:val="28"/>
          <w:szCs w:val="28"/>
        </w:rPr>
        <w:t xml:space="preserve"> тыс. руб.) к прошло</w:t>
      </w:r>
      <w:r w:rsidR="00BA3B5E" w:rsidRPr="005D5065">
        <w:rPr>
          <w:color w:val="000000" w:themeColor="text1"/>
          <w:sz w:val="28"/>
          <w:szCs w:val="28"/>
        </w:rPr>
        <w:t>му</w:t>
      </w:r>
      <w:r w:rsidRPr="005D5065">
        <w:rPr>
          <w:color w:val="000000" w:themeColor="text1"/>
          <w:sz w:val="28"/>
          <w:szCs w:val="28"/>
        </w:rPr>
        <w:t xml:space="preserve"> год</w:t>
      </w:r>
      <w:r w:rsidR="00BA3B5E" w:rsidRPr="005D5065">
        <w:rPr>
          <w:color w:val="000000" w:themeColor="text1"/>
          <w:sz w:val="28"/>
          <w:szCs w:val="28"/>
        </w:rPr>
        <w:t>у</w:t>
      </w:r>
      <w:r w:rsidRPr="005D5065">
        <w:rPr>
          <w:color w:val="000000" w:themeColor="text1"/>
          <w:sz w:val="28"/>
          <w:szCs w:val="28"/>
        </w:rPr>
        <w:t xml:space="preserve">. </w:t>
      </w:r>
      <w:r w:rsidRPr="005D5065">
        <w:rPr>
          <w:b/>
          <w:color w:val="000000" w:themeColor="text1"/>
          <w:sz w:val="28"/>
          <w:szCs w:val="28"/>
        </w:rPr>
        <w:t xml:space="preserve">              </w:t>
      </w:r>
    </w:p>
    <w:p w14:paraId="09E27F4F" w14:textId="77777777" w:rsidR="00526FE4" w:rsidRPr="005D5065" w:rsidRDefault="00EE23E4" w:rsidP="000D5E57">
      <w:pPr>
        <w:pStyle w:val="a3"/>
        <w:tabs>
          <w:tab w:val="left" w:pos="0"/>
        </w:tabs>
        <w:ind w:right="-1" w:firstLine="709"/>
        <w:rPr>
          <w:color w:val="000000" w:themeColor="text1"/>
          <w:sz w:val="28"/>
          <w:szCs w:val="28"/>
        </w:rPr>
      </w:pPr>
      <w:r w:rsidRPr="005D5065">
        <w:rPr>
          <w:b/>
          <w:color w:val="000000" w:themeColor="text1"/>
          <w:sz w:val="28"/>
          <w:szCs w:val="28"/>
        </w:rPr>
        <w:t xml:space="preserve">По подразделу 1003 «Социальное обеспечение населения» </w:t>
      </w:r>
      <w:r w:rsidRPr="005D5065">
        <w:rPr>
          <w:color w:val="000000" w:themeColor="text1"/>
          <w:sz w:val="28"/>
          <w:szCs w:val="28"/>
        </w:rPr>
        <w:t xml:space="preserve">общий объем исполненных обязательств за </w:t>
      </w:r>
      <w:r w:rsidR="00A87076" w:rsidRPr="005D5065">
        <w:rPr>
          <w:color w:val="000000" w:themeColor="text1"/>
          <w:sz w:val="28"/>
          <w:szCs w:val="28"/>
        </w:rPr>
        <w:t>2021 год</w:t>
      </w:r>
      <w:r w:rsidRPr="005D5065">
        <w:rPr>
          <w:color w:val="000000" w:themeColor="text1"/>
          <w:sz w:val="28"/>
          <w:szCs w:val="28"/>
        </w:rPr>
        <w:t xml:space="preserve"> составляет </w:t>
      </w:r>
      <w:r w:rsidR="00F45317" w:rsidRPr="005D5065">
        <w:rPr>
          <w:color w:val="000000" w:themeColor="text1"/>
          <w:sz w:val="28"/>
          <w:szCs w:val="28"/>
        </w:rPr>
        <w:t>5549,6</w:t>
      </w:r>
      <w:r w:rsidRPr="005D5065">
        <w:rPr>
          <w:color w:val="000000" w:themeColor="text1"/>
          <w:sz w:val="28"/>
          <w:szCs w:val="28"/>
        </w:rPr>
        <w:t xml:space="preserve"> тыс. руб. </w:t>
      </w:r>
      <w:r w:rsidR="00F45317" w:rsidRPr="005D5065">
        <w:rPr>
          <w:color w:val="000000" w:themeColor="text1"/>
          <w:sz w:val="28"/>
          <w:szCs w:val="28"/>
        </w:rPr>
        <w:t>что составило 100% от плановых назначений бюджета</w:t>
      </w:r>
      <w:r w:rsidR="00526FE4" w:rsidRPr="005D5065">
        <w:rPr>
          <w:color w:val="000000" w:themeColor="text1"/>
          <w:sz w:val="28"/>
          <w:szCs w:val="28"/>
        </w:rPr>
        <w:t>.</w:t>
      </w:r>
    </w:p>
    <w:p w14:paraId="513AA47C" w14:textId="77777777" w:rsidR="00526FE4" w:rsidRPr="005D5065" w:rsidRDefault="00526FE4" w:rsidP="000D5E57">
      <w:pPr>
        <w:tabs>
          <w:tab w:val="left" w:pos="0"/>
        </w:tabs>
        <w:spacing w:after="0" w:line="240" w:lineRule="auto"/>
        <w:ind w:firstLine="709"/>
        <w:contextualSpacing/>
        <w:jc w:val="both"/>
        <w:rPr>
          <w:rFonts w:ascii="Times New Roman" w:hAnsi="Times New Roman" w:cs="Times New Roman"/>
          <w:color w:val="000000"/>
          <w:sz w:val="28"/>
        </w:rPr>
      </w:pPr>
      <w:r w:rsidRPr="005D5065">
        <w:rPr>
          <w:rFonts w:ascii="Times New Roman" w:hAnsi="Times New Roman" w:cs="Times New Roman"/>
          <w:color w:val="000000"/>
          <w:sz w:val="28"/>
        </w:rPr>
        <w:t xml:space="preserve">За счет бюджета  района  в рамках ВЦП «Об оказании адресной социальной помощи малоимущим гражданам муниципального образования «Красногвардейский район» и другим категориям граждан, находящихся в трудной жизненной ситуации на 2021-2023годы» была оказана материальная помощь </w:t>
      </w:r>
      <w:r w:rsidRPr="005D5065">
        <w:rPr>
          <w:rFonts w:ascii="Times New Roman" w:hAnsi="Times New Roman" w:cs="Times New Roman"/>
          <w:sz w:val="28"/>
          <w:szCs w:val="28"/>
        </w:rPr>
        <w:t>28 гражданам в общей сумме 200,0 тыс.руб.</w:t>
      </w:r>
      <w:r w:rsidRPr="005D5065">
        <w:rPr>
          <w:rFonts w:ascii="Times New Roman" w:hAnsi="Times New Roman" w:cs="Times New Roman"/>
          <w:color w:val="000000"/>
          <w:sz w:val="28"/>
        </w:rPr>
        <w:t xml:space="preserve"> из них:</w:t>
      </w:r>
    </w:p>
    <w:p w14:paraId="51C4F805" w14:textId="0ECD9C63" w:rsidR="00526FE4" w:rsidRPr="005D5065" w:rsidRDefault="00526FE4" w:rsidP="000D5E57">
      <w:pPr>
        <w:numPr>
          <w:ilvl w:val="0"/>
          <w:numId w:val="10"/>
        </w:numPr>
        <w:tabs>
          <w:tab w:val="left" w:pos="0"/>
        </w:tabs>
        <w:spacing w:after="0" w:line="240" w:lineRule="auto"/>
        <w:ind w:left="0" w:firstLine="709"/>
        <w:contextualSpacing/>
        <w:jc w:val="both"/>
        <w:rPr>
          <w:rFonts w:ascii="Times New Roman" w:hAnsi="Times New Roman" w:cs="Times New Roman"/>
          <w:sz w:val="28"/>
          <w:szCs w:val="28"/>
        </w:rPr>
      </w:pPr>
      <w:r w:rsidRPr="005D5065">
        <w:rPr>
          <w:rFonts w:ascii="Times New Roman" w:hAnsi="Times New Roman" w:cs="Times New Roman"/>
          <w:sz w:val="28"/>
          <w:szCs w:val="28"/>
        </w:rPr>
        <w:t>на неотложные нужды (приобретение продуктов питания и одежды) – 5 граждан, на сумму 27 тыс. рублей;</w:t>
      </w:r>
    </w:p>
    <w:p w14:paraId="0C6BC2E4" w14:textId="77777777" w:rsidR="00526FE4" w:rsidRPr="005D5065" w:rsidRDefault="00526FE4" w:rsidP="000D5E57">
      <w:pPr>
        <w:numPr>
          <w:ilvl w:val="0"/>
          <w:numId w:val="10"/>
        </w:numPr>
        <w:tabs>
          <w:tab w:val="left" w:pos="0"/>
        </w:tabs>
        <w:spacing w:after="0" w:line="240" w:lineRule="auto"/>
        <w:ind w:left="0" w:firstLine="709"/>
        <w:jc w:val="both"/>
        <w:rPr>
          <w:rFonts w:ascii="Times New Roman" w:hAnsi="Times New Roman" w:cs="Times New Roman"/>
          <w:sz w:val="28"/>
          <w:szCs w:val="28"/>
        </w:rPr>
      </w:pPr>
      <w:r w:rsidRPr="005D5065">
        <w:rPr>
          <w:rFonts w:ascii="Times New Roman" w:hAnsi="Times New Roman" w:cs="Times New Roman"/>
          <w:sz w:val="28"/>
          <w:szCs w:val="28"/>
        </w:rPr>
        <w:t>на ремонт домовладений и улучшение жилищных условий, в том числе после пожара – 3 гражданина, на сумму 23 тыс. рублей;</w:t>
      </w:r>
    </w:p>
    <w:p w14:paraId="1D206DF6" w14:textId="77777777" w:rsidR="00526FE4" w:rsidRPr="005D5065" w:rsidRDefault="00526FE4" w:rsidP="000D5E57">
      <w:pPr>
        <w:numPr>
          <w:ilvl w:val="0"/>
          <w:numId w:val="10"/>
        </w:numPr>
        <w:tabs>
          <w:tab w:val="left" w:pos="0"/>
        </w:tabs>
        <w:spacing w:after="0" w:line="240" w:lineRule="auto"/>
        <w:ind w:left="0" w:firstLine="709"/>
        <w:jc w:val="both"/>
        <w:rPr>
          <w:rFonts w:ascii="Times New Roman" w:hAnsi="Times New Roman" w:cs="Times New Roman"/>
          <w:sz w:val="28"/>
          <w:szCs w:val="28"/>
        </w:rPr>
      </w:pPr>
      <w:r w:rsidRPr="005D5065">
        <w:rPr>
          <w:rFonts w:ascii="Times New Roman" w:hAnsi="Times New Roman" w:cs="Times New Roman"/>
          <w:sz w:val="28"/>
          <w:szCs w:val="28"/>
        </w:rPr>
        <w:t>на лечение – 14 граждан, на сумму 123 тыс. рублей;</w:t>
      </w:r>
    </w:p>
    <w:p w14:paraId="002734A3" w14:textId="77777777" w:rsidR="00526FE4" w:rsidRPr="005D5065" w:rsidRDefault="00526FE4" w:rsidP="000D5E57">
      <w:pPr>
        <w:numPr>
          <w:ilvl w:val="0"/>
          <w:numId w:val="10"/>
        </w:numPr>
        <w:tabs>
          <w:tab w:val="left" w:pos="0"/>
        </w:tabs>
        <w:spacing w:after="0" w:line="240" w:lineRule="auto"/>
        <w:ind w:left="0" w:firstLine="709"/>
        <w:jc w:val="both"/>
        <w:rPr>
          <w:rFonts w:ascii="Times New Roman" w:hAnsi="Times New Roman" w:cs="Times New Roman"/>
          <w:sz w:val="28"/>
          <w:szCs w:val="28"/>
        </w:rPr>
      </w:pPr>
      <w:r w:rsidRPr="005D5065">
        <w:rPr>
          <w:rFonts w:ascii="Times New Roman" w:hAnsi="Times New Roman" w:cs="Times New Roman"/>
          <w:sz w:val="28"/>
          <w:szCs w:val="28"/>
        </w:rPr>
        <w:t>на погребение близкого родственника – 1 гражданин, на сумму 6 тыс. рублей;</w:t>
      </w:r>
    </w:p>
    <w:p w14:paraId="7B1B0284" w14:textId="77777777" w:rsidR="00526FE4" w:rsidRPr="005D5065" w:rsidRDefault="00526FE4" w:rsidP="000D5E57">
      <w:pPr>
        <w:numPr>
          <w:ilvl w:val="0"/>
          <w:numId w:val="10"/>
        </w:numPr>
        <w:tabs>
          <w:tab w:val="left" w:pos="0"/>
        </w:tabs>
        <w:spacing w:after="0" w:line="240" w:lineRule="auto"/>
        <w:ind w:left="0" w:firstLine="709"/>
        <w:jc w:val="both"/>
        <w:rPr>
          <w:rFonts w:ascii="Times New Roman" w:hAnsi="Times New Roman" w:cs="Times New Roman"/>
          <w:sz w:val="28"/>
          <w:szCs w:val="28"/>
        </w:rPr>
      </w:pPr>
      <w:r w:rsidRPr="005D5065">
        <w:rPr>
          <w:rFonts w:ascii="Times New Roman" w:hAnsi="Times New Roman" w:cs="Times New Roman"/>
          <w:sz w:val="28"/>
          <w:szCs w:val="28"/>
        </w:rPr>
        <w:t>для сборов детей в детские сады и школы – 5 граждан, на сумму 21 тыс. рублей.</w:t>
      </w:r>
    </w:p>
    <w:p w14:paraId="563C6FB9" w14:textId="77777777" w:rsidR="00526FE4" w:rsidRPr="005D5065" w:rsidRDefault="00526FE4" w:rsidP="000D5E57">
      <w:pPr>
        <w:tabs>
          <w:tab w:val="left" w:pos="0"/>
        </w:tabs>
        <w:spacing w:after="0" w:line="240" w:lineRule="auto"/>
        <w:ind w:firstLine="709"/>
        <w:contextualSpacing/>
        <w:jc w:val="both"/>
        <w:rPr>
          <w:rFonts w:ascii="Times New Roman" w:hAnsi="Times New Roman" w:cs="Times New Roman"/>
          <w:color w:val="000000"/>
          <w:sz w:val="28"/>
        </w:rPr>
      </w:pPr>
      <w:r w:rsidRPr="005D5065">
        <w:rPr>
          <w:rFonts w:ascii="Times New Roman" w:hAnsi="Times New Roman" w:cs="Times New Roman"/>
          <w:sz w:val="28"/>
          <w:szCs w:val="28"/>
        </w:rPr>
        <w:t>Из 28 граждан, обратившихся за материальной помощью, 7 являлись многодетными матерями, которым была оказана помощь на сумму 32</w:t>
      </w:r>
      <w:r w:rsidR="00071434" w:rsidRPr="005D5065">
        <w:rPr>
          <w:rFonts w:ascii="Times New Roman" w:hAnsi="Times New Roman" w:cs="Times New Roman"/>
          <w:sz w:val="28"/>
          <w:szCs w:val="28"/>
        </w:rPr>
        <w:t>,0</w:t>
      </w:r>
      <w:r w:rsidRPr="005D5065">
        <w:rPr>
          <w:rFonts w:ascii="Times New Roman" w:hAnsi="Times New Roman" w:cs="Times New Roman"/>
          <w:sz w:val="28"/>
          <w:szCs w:val="28"/>
        </w:rPr>
        <w:t xml:space="preserve"> тыс. руб.</w:t>
      </w:r>
    </w:p>
    <w:p w14:paraId="6796F87A" w14:textId="77777777" w:rsidR="00526FE4" w:rsidRPr="005D5065" w:rsidRDefault="00526FE4" w:rsidP="000D5E57">
      <w:pPr>
        <w:tabs>
          <w:tab w:val="left" w:pos="0"/>
        </w:tabs>
        <w:spacing w:after="0" w:line="240" w:lineRule="auto"/>
        <w:ind w:firstLine="709"/>
        <w:contextualSpacing/>
        <w:jc w:val="both"/>
        <w:rPr>
          <w:rFonts w:ascii="Times New Roman" w:eastAsia="Courier New" w:hAnsi="Times New Roman" w:cs="Times New Roman"/>
          <w:sz w:val="28"/>
          <w:szCs w:val="28"/>
        </w:rPr>
      </w:pPr>
      <w:r w:rsidRPr="005D5065">
        <w:rPr>
          <w:rFonts w:ascii="Times New Roman" w:eastAsia="Courier New" w:hAnsi="Times New Roman" w:cs="Times New Roman"/>
          <w:sz w:val="28"/>
          <w:szCs w:val="28"/>
        </w:rPr>
        <w:t>За счет средств республиканского бюджета была предоставлена дополнительная социальная выплат</w:t>
      </w:r>
      <w:r w:rsidR="00C8794A" w:rsidRPr="005D5065">
        <w:rPr>
          <w:rFonts w:ascii="Times New Roman" w:eastAsia="Courier New" w:hAnsi="Times New Roman" w:cs="Times New Roman"/>
          <w:sz w:val="28"/>
          <w:szCs w:val="28"/>
        </w:rPr>
        <w:t>а</w:t>
      </w:r>
      <w:r w:rsidRPr="005D5065">
        <w:rPr>
          <w:rFonts w:ascii="Times New Roman" w:eastAsia="Courier New" w:hAnsi="Times New Roman" w:cs="Times New Roman"/>
          <w:sz w:val="28"/>
          <w:szCs w:val="28"/>
        </w:rPr>
        <w:t xml:space="preserve"> молодой семье при рождении первого ребёнка на сумму 108,0 тыс.руб.</w:t>
      </w:r>
    </w:p>
    <w:p w14:paraId="25C74C38" w14:textId="0DB1A84F" w:rsidR="00526FE4" w:rsidRPr="005D5065" w:rsidRDefault="00526FE4" w:rsidP="000D5E57">
      <w:pPr>
        <w:tabs>
          <w:tab w:val="left" w:pos="0"/>
        </w:tabs>
        <w:spacing w:after="0" w:line="240" w:lineRule="auto"/>
        <w:ind w:firstLine="709"/>
        <w:contextualSpacing/>
        <w:jc w:val="both"/>
        <w:rPr>
          <w:rFonts w:ascii="Times New Roman" w:eastAsia="Courier New" w:hAnsi="Times New Roman" w:cs="Times New Roman"/>
          <w:sz w:val="28"/>
          <w:szCs w:val="28"/>
        </w:rPr>
      </w:pPr>
      <w:r w:rsidRPr="005D5065">
        <w:rPr>
          <w:rFonts w:ascii="Times New Roman" w:eastAsia="Courier New" w:hAnsi="Times New Roman" w:cs="Times New Roman"/>
          <w:sz w:val="28"/>
          <w:szCs w:val="28"/>
        </w:rPr>
        <w:t>На реализацию мероприятий по обеспечению жильем 7 молодых семей израсходовано 5241,6 тыс. руб</w:t>
      </w:r>
      <w:r w:rsidR="006E4070">
        <w:rPr>
          <w:rFonts w:ascii="Times New Roman" w:eastAsia="Courier New" w:hAnsi="Times New Roman" w:cs="Times New Roman"/>
          <w:sz w:val="28"/>
          <w:szCs w:val="28"/>
        </w:rPr>
        <w:t>.</w:t>
      </w:r>
      <w:r w:rsidRPr="005D5065">
        <w:rPr>
          <w:rFonts w:ascii="Times New Roman" w:eastAsia="Courier New" w:hAnsi="Times New Roman" w:cs="Times New Roman"/>
          <w:sz w:val="28"/>
          <w:szCs w:val="28"/>
        </w:rPr>
        <w:t>, что составляет 100 % от плановых назначений. Объем средств на реализацию мероприятий из федерального бюджета составил 1004,2 тыс.руб., средства республиканского бюджета – 2108,8 тыс.руб., бюджет района – 2128,6 тыс.руб.</w:t>
      </w:r>
    </w:p>
    <w:p w14:paraId="69C3C966" w14:textId="77777777" w:rsidR="00EE23E4" w:rsidRPr="005D5065" w:rsidRDefault="00EE23E4" w:rsidP="000D5E57">
      <w:pPr>
        <w:pStyle w:val="a3"/>
        <w:tabs>
          <w:tab w:val="left" w:pos="0"/>
        </w:tabs>
        <w:ind w:right="-1" w:firstLine="709"/>
        <w:contextualSpacing/>
        <w:rPr>
          <w:color w:val="000000" w:themeColor="text1"/>
          <w:sz w:val="28"/>
          <w:szCs w:val="28"/>
        </w:rPr>
      </w:pPr>
      <w:r w:rsidRPr="005D5065">
        <w:rPr>
          <w:color w:val="000000" w:themeColor="text1"/>
          <w:sz w:val="28"/>
          <w:szCs w:val="28"/>
        </w:rPr>
        <w:t xml:space="preserve"> </w:t>
      </w:r>
      <w:r w:rsidRPr="005D5065">
        <w:rPr>
          <w:b/>
          <w:color w:val="000000" w:themeColor="text1"/>
          <w:sz w:val="28"/>
          <w:szCs w:val="28"/>
        </w:rPr>
        <w:t xml:space="preserve">Подраздел 1004 «Охрана семьи и детства» </w:t>
      </w:r>
      <w:r w:rsidRPr="005D5065">
        <w:rPr>
          <w:color w:val="000000" w:themeColor="text1"/>
          <w:sz w:val="28"/>
          <w:szCs w:val="28"/>
        </w:rPr>
        <w:t xml:space="preserve">общий объем исполненных обязательств за 2021 год по данному подразделу составляет </w:t>
      </w:r>
      <w:r w:rsidR="00A24D29" w:rsidRPr="005D5065">
        <w:rPr>
          <w:color w:val="000000" w:themeColor="text1"/>
          <w:sz w:val="28"/>
          <w:szCs w:val="28"/>
        </w:rPr>
        <w:t>16143,7</w:t>
      </w:r>
      <w:r w:rsidRPr="005D5065">
        <w:rPr>
          <w:color w:val="000000" w:themeColor="text1"/>
          <w:sz w:val="28"/>
          <w:szCs w:val="28"/>
        </w:rPr>
        <w:t xml:space="preserve"> тыс. руб. или </w:t>
      </w:r>
      <w:r w:rsidR="00A24D29" w:rsidRPr="005D5065">
        <w:rPr>
          <w:color w:val="000000" w:themeColor="text1"/>
          <w:sz w:val="28"/>
          <w:szCs w:val="28"/>
        </w:rPr>
        <w:t>93,3</w:t>
      </w:r>
      <w:r w:rsidRPr="005D5065">
        <w:rPr>
          <w:color w:val="000000" w:themeColor="text1"/>
          <w:sz w:val="28"/>
          <w:szCs w:val="28"/>
        </w:rPr>
        <w:t xml:space="preserve"> % к плановым назначениям в сумме </w:t>
      </w:r>
      <w:r w:rsidR="00A24D29" w:rsidRPr="005D5065">
        <w:rPr>
          <w:color w:val="000000" w:themeColor="text1"/>
          <w:sz w:val="28"/>
          <w:szCs w:val="28"/>
        </w:rPr>
        <w:t>17295,0</w:t>
      </w:r>
      <w:r w:rsidRPr="005D5065">
        <w:rPr>
          <w:color w:val="000000" w:themeColor="text1"/>
          <w:sz w:val="28"/>
          <w:szCs w:val="28"/>
        </w:rPr>
        <w:t xml:space="preserve"> тыс. руб. и </w:t>
      </w:r>
      <w:r w:rsidR="00000ED5" w:rsidRPr="005D5065">
        <w:rPr>
          <w:color w:val="000000" w:themeColor="text1"/>
          <w:sz w:val="28"/>
          <w:szCs w:val="28"/>
        </w:rPr>
        <w:t>71,2</w:t>
      </w:r>
      <w:r w:rsidRPr="005D5065">
        <w:rPr>
          <w:color w:val="000000" w:themeColor="text1"/>
          <w:sz w:val="28"/>
          <w:szCs w:val="28"/>
        </w:rPr>
        <w:t>% к прошло</w:t>
      </w:r>
      <w:r w:rsidR="00000ED5" w:rsidRPr="005D5065">
        <w:rPr>
          <w:color w:val="000000" w:themeColor="text1"/>
          <w:sz w:val="28"/>
          <w:szCs w:val="28"/>
        </w:rPr>
        <w:t>му</w:t>
      </w:r>
      <w:r w:rsidRPr="005D5065">
        <w:rPr>
          <w:color w:val="000000" w:themeColor="text1"/>
          <w:sz w:val="28"/>
          <w:szCs w:val="28"/>
        </w:rPr>
        <w:t xml:space="preserve"> год</w:t>
      </w:r>
      <w:r w:rsidR="00000ED5" w:rsidRPr="005D5065">
        <w:rPr>
          <w:color w:val="000000" w:themeColor="text1"/>
          <w:sz w:val="28"/>
          <w:szCs w:val="28"/>
        </w:rPr>
        <w:t>у</w:t>
      </w:r>
      <w:r w:rsidRPr="005D5065">
        <w:rPr>
          <w:color w:val="000000" w:themeColor="text1"/>
          <w:sz w:val="28"/>
          <w:szCs w:val="28"/>
        </w:rPr>
        <w:t xml:space="preserve">  (</w:t>
      </w:r>
      <w:r w:rsidR="00000ED5" w:rsidRPr="005D5065">
        <w:rPr>
          <w:color w:val="000000" w:themeColor="text1"/>
          <w:sz w:val="28"/>
          <w:szCs w:val="28"/>
        </w:rPr>
        <w:t xml:space="preserve">22662,7 </w:t>
      </w:r>
      <w:r w:rsidR="006B7284" w:rsidRPr="005D5065">
        <w:rPr>
          <w:color w:val="000000" w:themeColor="text1"/>
          <w:sz w:val="28"/>
          <w:szCs w:val="28"/>
        </w:rPr>
        <w:t xml:space="preserve">тыс.руб.),  в том числе </w:t>
      </w:r>
      <w:r w:rsidRPr="005D5065">
        <w:rPr>
          <w:color w:val="000000" w:themeColor="text1"/>
          <w:sz w:val="28"/>
          <w:szCs w:val="28"/>
        </w:rPr>
        <w:t xml:space="preserve">произведены расходы на предоставление ежемесячного вознаграждения и ежемесячного дополнительного вознаграждения приемным родителям в сумме </w:t>
      </w:r>
      <w:r w:rsidR="00A24D29" w:rsidRPr="005D5065">
        <w:rPr>
          <w:color w:val="000000" w:themeColor="text1"/>
          <w:sz w:val="28"/>
          <w:szCs w:val="28"/>
        </w:rPr>
        <w:t>8431,9</w:t>
      </w:r>
      <w:r w:rsidRPr="005D5065">
        <w:rPr>
          <w:color w:val="000000" w:themeColor="text1"/>
          <w:sz w:val="28"/>
          <w:szCs w:val="28"/>
        </w:rPr>
        <w:t xml:space="preserve"> тыс. руб. или </w:t>
      </w:r>
      <w:r w:rsidR="00D33006" w:rsidRPr="005D5065">
        <w:rPr>
          <w:color w:val="000000" w:themeColor="text1"/>
          <w:sz w:val="28"/>
          <w:szCs w:val="28"/>
        </w:rPr>
        <w:t>96,</w:t>
      </w:r>
      <w:r w:rsidR="00A24D29" w:rsidRPr="005D5065">
        <w:rPr>
          <w:color w:val="000000" w:themeColor="text1"/>
          <w:sz w:val="28"/>
          <w:szCs w:val="28"/>
        </w:rPr>
        <w:t>0</w:t>
      </w:r>
      <w:r w:rsidRPr="005D5065">
        <w:rPr>
          <w:color w:val="000000" w:themeColor="text1"/>
          <w:sz w:val="28"/>
          <w:szCs w:val="28"/>
        </w:rPr>
        <w:t xml:space="preserve">% к плану </w:t>
      </w:r>
      <w:r w:rsidR="00A24D29" w:rsidRPr="005D5065">
        <w:rPr>
          <w:color w:val="000000" w:themeColor="text1"/>
          <w:sz w:val="28"/>
          <w:szCs w:val="28"/>
        </w:rPr>
        <w:t>8779,6</w:t>
      </w:r>
      <w:r w:rsidRPr="005D5065">
        <w:rPr>
          <w:color w:val="000000" w:themeColor="text1"/>
          <w:sz w:val="28"/>
          <w:szCs w:val="28"/>
        </w:rPr>
        <w:t xml:space="preserve"> тыс. руб.;</w:t>
      </w:r>
    </w:p>
    <w:p w14:paraId="17122BB8" w14:textId="77777777" w:rsidR="00EE23E4" w:rsidRPr="005D5065" w:rsidRDefault="00EE23E4" w:rsidP="000D5E57">
      <w:pPr>
        <w:tabs>
          <w:tab w:val="left" w:pos="0"/>
          <w:tab w:val="left" w:pos="142"/>
        </w:tabs>
        <w:spacing w:after="0" w:line="240" w:lineRule="auto"/>
        <w:ind w:right="-1" w:firstLine="709"/>
        <w:jc w:val="both"/>
        <w:rPr>
          <w:rFonts w:ascii="Times New Roman" w:hAnsi="Times New Roman" w:cs="Times New Roman"/>
          <w:color w:val="000000" w:themeColor="text1"/>
          <w:sz w:val="28"/>
          <w:szCs w:val="28"/>
        </w:rPr>
      </w:pPr>
      <w:r w:rsidRPr="005D5065">
        <w:rPr>
          <w:rFonts w:ascii="Times New Roman" w:hAnsi="Times New Roman" w:cs="Times New Roman"/>
          <w:b/>
          <w:color w:val="000000" w:themeColor="text1"/>
          <w:sz w:val="28"/>
          <w:szCs w:val="28"/>
        </w:rPr>
        <w:t xml:space="preserve">По подразделу 1006 «Другие вопросы в области социальной политики» </w:t>
      </w:r>
      <w:r w:rsidRPr="005D5065">
        <w:rPr>
          <w:rFonts w:ascii="Times New Roman" w:hAnsi="Times New Roman" w:cs="Times New Roman"/>
          <w:color w:val="000000" w:themeColor="text1"/>
          <w:sz w:val="28"/>
          <w:szCs w:val="28"/>
        </w:rPr>
        <w:t xml:space="preserve">общий объем исполненных обязательств за 2021 год по данному </w:t>
      </w:r>
      <w:r w:rsidRPr="005D5065">
        <w:rPr>
          <w:rFonts w:ascii="Times New Roman" w:hAnsi="Times New Roman" w:cs="Times New Roman"/>
          <w:color w:val="000000" w:themeColor="text1"/>
          <w:sz w:val="28"/>
          <w:szCs w:val="28"/>
        </w:rPr>
        <w:lastRenderedPageBreak/>
        <w:t xml:space="preserve">подразделу составляет </w:t>
      </w:r>
      <w:r w:rsidR="00AE04BD" w:rsidRPr="005D5065">
        <w:rPr>
          <w:rFonts w:ascii="Times New Roman" w:hAnsi="Times New Roman" w:cs="Times New Roman"/>
          <w:color w:val="000000" w:themeColor="text1"/>
          <w:sz w:val="28"/>
          <w:szCs w:val="28"/>
        </w:rPr>
        <w:t>1081,4</w:t>
      </w:r>
      <w:r w:rsidRPr="005D5065">
        <w:rPr>
          <w:rFonts w:ascii="Times New Roman" w:hAnsi="Times New Roman" w:cs="Times New Roman"/>
          <w:color w:val="000000" w:themeColor="text1"/>
          <w:sz w:val="28"/>
          <w:szCs w:val="28"/>
        </w:rPr>
        <w:t xml:space="preserve"> тыс. руб. или </w:t>
      </w:r>
      <w:r w:rsidR="00AE04BD" w:rsidRPr="005D5065">
        <w:rPr>
          <w:rFonts w:ascii="Times New Roman" w:hAnsi="Times New Roman" w:cs="Times New Roman"/>
          <w:color w:val="000000" w:themeColor="text1"/>
          <w:sz w:val="28"/>
          <w:szCs w:val="28"/>
        </w:rPr>
        <w:t>99,9</w:t>
      </w:r>
      <w:r w:rsidRPr="005D5065">
        <w:rPr>
          <w:rFonts w:ascii="Times New Roman" w:hAnsi="Times New Roman" w:cs="Times New Roman"/>
          <w:color w:val="000000" w:themeColor="text1"/>
          <w:sz w:val="28"/>
          <w:szCs w:val="28"/>
        </w:rPr>
        <w:t xml:space="preserve"> % к плановым назначениям в сумме </w:t>
      </w:r>
      <w:r w:rsidR="00763E97" w:rsidRPr="005D5065">
        <w:rPr>
          <w:rFonts w:ascii="Times New Roman" w:hAnsi="Times New Roman" w:cs="Times New Roman"/>
          <w:color w:val="000000" w:themeColor="text1"/>
          <w:sz w:val="28"/>
          <w:szCs w:val="28"/>
        </w:rPr>
        <w:t>1082,9</w:t>
      </w:r>
      <w:r w:rsidRPr="005D5065">
        <w:rPr>
          <w:rFonts w:ascii="Times New Roman" w:hAnsi="Times New Roman" w:cs="Times New Roman"/>
          <w:color w:val="000000" w:themeColor="text1"/>
          <w:sz w:val="28"/>
          <w:szCs w:val="28"/>
        </w:rPr>
        <w:t xml:space="preserve"> тыс. руб., в том числе:</w:t>
      </w:r>
    </w:p>
    <w:p w14:paraId="2F23E745" w14:textId="379C24BF" w:rsidR="00EE23E4" w:rsidRPr="005D5065" w:rsidRDefault="00EE23E4" w:rsidP="000D5E57">
      <w:pPr>
        <w:tabs>
          <w:tab w:val="left" w:pos="0"/>
        </w:tabs>
        <w:spacing w:after="0" w:line="240" w:lineRule="auto"/>
        <w:ind w:right="-1" w:firstLine="709"/>
        <w:jc w:val="both"/>
        <w:rPr>
          <w:rFonts w:ascii="Times New Roman" w:hAnsi="Times New Roman" w:cs="Times New Roman"/>
          <w:color w:val="000000" w:themeColor="text1"/>
          <w:sz w:val="28"/>
          <w:szCs w:val="28"/>
        </w:rPr>
      </w:pPr>
      <w:r w:rsidRPr="005D5065">
        <w:rPr>
          <w:rFonts w:ascii="Times New Roman" w:hAnsi="Times New Roman" w:cs="Times New Roman"/>
          <w:color w:val="000000" w:themeColor="text1"/>
          <w:sz w:val="28"/>
          <w:szCs w:val="28"/>
        </w:rPr>
        <w:t xml:space="preserve">- расходы на осуществление отдельных государственных полномочий Республики Адыгея по опеке и попечительству в отношении отдельных категорий совершеннолетних лиц при плане </w:t>
      </w:r>
      <w:r w:rsidR="00F07334" w:rsidRPr="005D5065">
        <w:rPr>
          <w:rFonts w:ascii="Times New Roman" w:hAnsi="Times New Roman" w:cs="Times New Roman"/>
          <w:color w:val="000000" w:themeColor="text1"/>
          <w:sz w:val="28"/>
          <w:szCs w:val="28"/>
        </w:rPr>
        <w:t>547,7</w:t>
      </w:r>
      <w:r w:rsidRPr="005D5065">
        <w:rPr>
          <w:rFonts w:ascii="Times New Roman" w:hAnsi="Times New Roman" w:cs="Times New Roman"/>
          <w:color w:val="000000" w:themeColor="text1"/>
          <w:sz w:val="28"/>
          <w:szCs w:val="28"/>
        </w:rPr>
        <w:t xml:space="preserve"> тыс. руб. исполнение составило в сумме </w:t>
      </w:r>
      <w:r w:rsidR="00F07334" w:rsidRPr="005D5065">
        <w:rPr>
          <w:rFonts w:ascii="Times New Roman" w:hAnsi="Times New Roman" w:cs="Times New Roman"/>
          <w:color w:val="000000" w:themeColor="text1"/>
          <w:sz w:val="28"/>
          <w:szCs w:val="28"/>
        </w:rPr>
        <w:t>546,2</w:t>
      </w:r>
      <w:r w:rsidRPr="005D5065">
        <w:rPr>
          <w:rFonts w:ascii="Times New Roman" w:hAnsi="Times New Roman" w:cs="Times New Roman"/>
          <w:color w:val="000000" w:themeColor="text1"/>
          <w:sz w:val="28"/>
          <w:szCs w:val="28"/>
        </w:rPr>
        <w:t xml:space="preserve"> тыс. руб.;</w:t>
      </w:r>
    </w:p>
    <w:p w14:paraId="0F6C091A" w14:textId="125A05B3" w:rsidR="00EE23E4" w:rsidRPr="005D5065" w:rsidRDefault="00EE23E4" w:rsidP="000D5E57">
      <w:pPr>
        <w:tabs>
          <w:tab w:val="left" w:pos="0"/>
        </w:tabs>
        <w:spacing w:after="0" w:line="240" w:lineRule="auto"/>
        <w:ind w:right="-1" w:firstLine="709"/>
        <w:jc w:val="both"/>
        <w:rPr>
          <w:rFonts w:ascii="Times New Roman" w:hAnsi="Times New Roman" w:cs="Times New Roman"/>
          <w:color w:val="000000" w:themeColor="text1"/>
          <w:sz w:val="28"/>
          <w:szCs w:val="28"/>
        </w:rPr>
      </w:pPr>
      <w:r w:rsidRPr="005D5065">
        <w:rPr>
          <w:rFonts w:ascii="Times New Roman" w:hAnsi="Times New Roman" w:cs="Times New Roman"/>
          <w:color w:val="000000" w:themeColor="text1"/>
          <w:sz w:val="28"/>
          <w:szCs w:val="28"/>
        </w:rPr>
        <w:t>-</w:t>
      </w:r>
      <w:r w:rsidRPr="005D5065">
        <w:t xml:space="preserve"> </w:t>
      </w:r>
      <w:r w:rsidRPr="005D5065">
        <w:rPr>
          <w:rFonts w:ascii="Times New Roman" w:hAnsi="Times New Roman" w:cs="Times New Roman"/>
          <w:sz w:val="28"/>
          <w:szCs w:val="28"/>
        </w:rPr>
        <w:t>п</w:t>
      </w:r>
      <w:r w:rsidRPr="005D5065">
        <w:rPr>
          <w:rFonts w:ascii="Times New Roman" w:hAnsi="Times New Roman" w:cs="Times New Roman"/>
          <w:color w:val="000000" w:themeColor="text1"/>
          <w:sz w:val="28"/>
          <w:szCs w:val="28"/>
        </w:rPr>
        <w:t xml:space="preserve">одпрограмма </w:t>
      </w:r>
      <w:r w:rsidR="000D5E57">
        <w:rPr>
          <w:rFonts w:ascii="Times New Roman" w:hAnsi="Times New Roman" w:cs="Times New Roman"/>
          <w:color w:val="000000" w:themeColor="text1"/>
          <w:sz w:val="28"/>
          <w:szCs w:val="28"/>
        </w:rPr>
        <w:t>«</w:t>
      </w:r>
      <w:r w:rsidRPr="005D5065">
        <w:rPr>
          <w:rFonts w:ascii="Times New Roman" w:hAnsi="Times New Roman" w:cs="Times New Roman"/>
          <w:color w:val="000000" w:themeColor="text1"/>
          <w:sz w:val="28"/>
          <w:szCs w:val="28"/>
        </w:rPr>
        <w:t>Муниципальная поддержка мероприятий, проводимых Общественной организацией ветеранов (пенсионеров) войны, труда, вооруженных сил и правоохранительных органов Красногвардейского района для ветеранов и членов их семей в 2020-2022 годах</w:t>
      </w:r>
      <w:r w:rsidR="000D5E57">
        <w:rPr>
          <w:rFonts w:ascii="Times New Roman" w:hAnsi="Times New Roman" w:cs="Times New Roman"/>
          <w:color w:val="000000" w:themeColor="text1"/>
          <w:sz w:val="28"/>
          <w:szCs w:val="28"/>
        </w:rPr>
        <w:t>»</w:t>
      </w:r>
      <w:r w:rsidRPr="005D5065">
        <w:rPr>
          <w:rFonts w:ascii="Times New Roman" w:hAnsi="Times New Roman" w:cs="Times New Roman"/>
          <w:color w:val="000000" w:themeColor="text1"/>
          <w:sz w:val="28"/>
          <w:szCs w:val="28"/>
        </w:rPr>
        <w:t xml:space="preserve">" при плановых назначениях </w:t>
      </w:r>
      <w:r w:rsidR="00BE4F53" w:rsidRPr="005D5065">
        <w:rPr>
          <w:rFonts w:ascii="Times New Roman" w:hAnsi="Times New Roman" w:cs="Times New Roman"/>
          <w:color w:val="000000" w:themeColor="text1"/>
          <w:sz w:val="28"/>
          <w:szCs w:val="28"/>
        </w:rPr>
        <w:t>430</w:t>
      </w:r>
      <w:r w:rsidRPr="005D5065">
        <w:rPr>
          <w:rFonts w:ascii="Times New Roman" w:hAnsi="Times New Roman" w:cs="Times New Roman"/>
          <w:color w:val="000000" w:themeColor="text1"/>
          <w:sz w:val="28"/>
          <w:szCs w:val="28"/>
        </w:rPr>
        <w:t xml:space="preserve"> тыс. руб. исполнена в полном объеме;</w:t>
      </w:r>
    </w:p>
    <w:p w14:paraId="3EA5E56A" w14:textId="1FB7FA2F" w:rsidR="00EE23E4" w:rsidRPr="005D5065" w:rsidRDefault="00EE23E4" w:rsidP="000D5E57">
      <w:pPr>
        <w:tabs>
          <w:tab w:val="left" w:pos="0"/>
        </w:tabs>
        <w:spacing w:after="0" w:line="240" w:lineRule="auto"/>
        <w:ind w:right="-1" w:firstLine="709"/>
        <w:jc w:val="both"/>
        <w:rPr>
          <w:rFonts w:ascii="Times New Roman" w:hAnsi="Times New Roman" w:cs="Times New Roman"/>
          <w:color w:val="000000" w:themeColor="text1"/>
          <w:sz w:val="28"/>
          <w:szCs w:val="28"/>
        </w:rPr>
      </w:pPr>
      <w:r w:rsidRPr="005D5065">
        <w:rPr>
          <w:rFonts w:ascii="Times New Roman" w:hAnsi="Times New Roman" w:cs="Times New Roman"/>
          <w:color w:val="000000" w:themeColor="text1"/>
          <w:sz w:val="28"/>
          <w:szCs w:val="28"/>
        </w:rPr>
        <w:t xml:space="preserve">- подпрограмма </w:t>
      </w:r>
      <w:r w:rsidR="000D5E57">
        <w:rPr>
          <w:rFonts w:ascii="Times New Roman" w:hAnsi="Times New Roman" w:cs="Times New Roman"/>
          <w:color w:val="000000" w:themeColor="text1"/>
          <w:sz w:val="28"/>
          <w:szCs w:val="28"/>
        </w:rPr>
        <w:t>«</w:t>
      </w:r>
      <w:r w:rsidRPr="005D5065">
        <w:rPr>
          <w:rFonts w:ascii="Times New Roman" w:hAnsi="Times New Roman" w:cs="Times New Roman"/>
          <w:color w:val="000000" w:themeColor="text1"/>
          <w:sz w:val="28"/>
          <w:szCs w:val="28"/>
        </w:rPr>
        <w:t xml:space="preserve">Оказание материальной и социальной помощи Красногвардейской районной организации Общероссийской общественной организации </w:t>
      </w:r>
      <w:r w:rsidR="000D5E57">
        <w:rPr>
          <w:rFonts w:ascii="Times New Roman" w:hAnsi="Times New Roman" w:cs="Times New Roman"/>
          <w:color w:val="000000" w:themeColor="text1"/>
          <w:sz w:val="28"/>
          <w:szCs w:val="28"/>
        </w:rPr>
        <w:t>«</w:t>
      </w:r>
      <w:r w:rsidRPr="005D5065">
        <w:rPr>
          <w:rFonts w:ascii="Times New Roman" w:hAnsi="Times New Roman" w:cs="Times New Roman"/>
          <w:color w:val="000000" w:themeColor="text1"/>
          <w:sz w:val="28"/>
          <w:szCs w:val="28"/>
        </w:rPr>
        <w:t>Всероссийское общество инвалидов</w:t>
      </w:r>
      <w:r w:rsidR="000D5E57">
        <w:rPr>
          <w:rFonts w:ascii="Times New Roman" w:hAnsi="Times New Roman" w:cs="Times New Roman"/>
          <w:color w:val="000000" w:themeColor="text1"/>
          <w:sz w:val="28"/>
          <w:szCs w:val="28"/>
        </w:rPr>
        <w:t>»</w:t>
      </w:r>
      <w:r w:rsidRPr="005D5065">
        <w:rPr>
          <w:rFonts w:ascii="Times New Roman" w:hAnsi="Times New Roman" w:cs="Times New Roman"/>
          <w:color w:val="000000" w:themeColor="text1"/>
          <w:sz w:val="28"/>
          <w:szCs w:val="28"/>
        </w:rPr>
        <w:t xml:space="preserve"> на 2020-2022 годы</w:t>
      </w:r>
      <w:r w:rsidR="000D5E57">
        <w:rPr>
          <w:rFonts w:ascii="Times New Roman" w:hAnsi="Times New Roman" w:cs="Times New Roman"/>
          <w:color w:val="000000" w:themeColor="text1"/>
          <w:sz w:val="28"/>
          <w:szCs w:val="28"/>
        </w:rPr>
        <w:t>»</w:t>
      </w:r>
      <w:r w:rsidRPr="005D5065">
        <w:rPr>
          <w:rFonts w:ascii="Times New Roman" w:hAnsi="Times New Roman" w:cs="Times New Roman"/>
          <w:color w:val="000000" w:themeColor="text1"/>
          <w:sz w:val="28"/>
          <w:szCs w:val="28"/>
        </w:rPr>
        <w:t xml:space="preserve"> – при плановых назначениях </w:t>
      </w:r>
      <w:r w:rsidR="007E71F3" w:rsidRPr="005D5065">
        <w:rPr>
          <w:rFonts w:ascii="Times New Roman" w:hAnsi="Times New Roman" w:cs="Times New Roman"/>
          <w:color w:val="000000" w:themeColor="text1"/>
          <w:sz w:val="28"/>
          <w:szCs w:val="28"/>
        </w:rPr>
        <w:t>100,0</w:t>
      </w:r>
      <w:r w:rsidR="00A9273C" w:rsidRPr="005D5065">
        <w:rPr>
          <w:rFonts w:ascii="Times New Roman" w:hAnsi="Times New Roman" w:cs="Times New Roman"/>
          <w:color w:val="000000" w:themeColor="text1"/>
          <w:sz w:val="28"/>
          <w:szCs w:val="28"/>
        </w:rPr>
        <w:t xml:space="preserve"> тыс.руб. Р</w:t>
      </w:r>
      <w:r w:rsidRPr="005D5065">
        <w:rPr>
          <w:rFonts w:ascii="Times New Roman" w:hAnsi="Times New Roman" w:cs="Times New Roman"/>
          <w:color w:val="000000" w:themeColor="text1"/>
          <w:sz w:val="28"/>
          <w:szCs w:val="28"/>
        </w:rPr>
        <w:t xml:space="preserve">асходы </w:t>
      </w:r>
      <w:r w:rsidR="006C572C" w:rsidRPr="005D5065">
        <w:rPr>
          <w:rFonts w:ascii="Times New Roman" w:hAnsi="Times New Roman" w:cs="Times New Roman"/>
          <w:color w:val="000000" w:themeColor="text1"/>
          <w:sz w:val="28"/>
          <w:szCs w:val="28"/>
        </w:rPr>
        <w:t>составили 100%</w:t>
      </w:r>
      <w:r w:rsidRPr="005D5065">
        <w:rPr>
          <w:rFonts w:ascii="Times New Roman" w:hAnsi="Times New Roman" w:cs="Times New Roman"/>
          <w:color w:val="000000" w:themeColor="text1"/>
          <w:sz w:val="28"/>
          <w:szCs w:val="28"/>
        </w:rPr>
        <w:t>.</w:t>
      </w:r>
    </w:p>
    <w:p w14:paraId="7D5EEB78" w14:textId="3F7F8B7C" w:rsidR="00743532" w:rsidRPr="005D5065" w:rsidRDefault="00EE23E4" w:rsidP="000D5E57">
      <w:pPr>
        <w:tabs>
          <w:tab w:val="left" w:pos="0"/>
        </w:tabs>
        <w:spacing w:after="0" w:line="240" w:lineRule="auto"/>
        <w:ind w:right="-1"/>
        <w:jc w:val="center"/>
        <w:rPr>
          <w:rFonts w:ascii="Times New Roman" w:hAnsi="Times New Roman" w:cs="Times New Roman"/>
          <w:b/>
          <w:color w:val="000000" w:themeColor="text1"/>
          <w:sz w:val="28"/>
          <w:szCs w:val="28"/>
        </w:rPr>
      </w:pPr>
      <w:r w:rsidRPr="005D5065">
        <w:rPr>
          <w:rFonts w:ascii="Times New Roman" w:hAnsi="Times New Roman" w:cs="Times New Roman"/>
          <w:b/>
          <w:color w:val="000000" w:themeColor="text1"/>
          <w:sz w:val="28"/>
          <w:szCs w:val="28"/>
        </w:rPr>
        <w:t>Раздел 11. «Физическая культура и спорт»</w:t>
      </w:r>
    </w:p>
    <w:p w14:paraId="3D7C643D" w14:textId="5D667D0E" w:rsidR="00EE23E4" w:rsidRPr="005D5065" w:rsidRDefault="000D5E57" w:rsidP="00C6695C">
      <w:pPr>
        <w:tabs>
          <w:tab w:val="left" w:pos="0"/>
        </w:tabs>
        <w:spacing w:after="0" w:line="240" w:lineRule="auto"/>
        <w:ind w:right="-1" w:firstLine="567"/>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r>
      <w:r w:rsidR="00EE23E4" w:rsidRPr="005D5065">
        <w:rPr>
          <w:rFonts w:ascii="Times New Roman" w:hAnsi="Times New Roman" w:cs="Times New Roman"/>
          <w:b/>
          <w:color w:val="000000" w:themeColor="text1"/>
          <w:sz w:val="28"/>
          <w:szCs w:val="28"/>
        </w:rPr>
        <w:t>По подразделу 1102 «Массовый спорт»</w:t>
      </w:r>
      <w:r w:rsidR="00EE23E4" w:rsidRPr="005D5065">
        <w:rPr>
          <w:rFonts w:ascii="Times New Roman" w:hAnsi="Times New Roman" w:cs="Times New Roman"/>
          <w:color w:val="000000" w:themeColor="text1"/>
          <w:sz w:val="28"/>
          <w:szCs w:val="28"/>
        </w:rPr>
        <w:t xml:space="preserve"> общий объем исполненных обязательств за 2021 год составляет </w:t>
      </w:r>
      <w:r w:rsidR="007A7440" w:rsidRPr="005D5065">
        <w:rPr>
          <w:rFonts w:ascii="Times New Roman" w:hAnsi="Times New Roman" w:cs="Times New Roman"/>
          <w:color w:val="000000" w:themeColor="text1"/>
          <w:sz w:val="28"/>
          <w:szCs w:val="28"/>
        </w:rPr>
        <w:t>94467,6</w:t>
      </w:r>
      <w:r w:rsidR="00EE23E4" w:rsidRPr="005D5065">
        <w:rPr>
          <w:rFonts w:ascii="Times New Roman" w:hAnsi="Times New Roman" w:cs="Times New Roman"/>
          <w:color w:val="000000" w:themeColor="text1"/>
          <w:sz w:val="28"/>
          <w:szCs w:val="28"/>
        </w:rPr>
        <w:t xml:space="preserve"> тыс. руб. или </w:t>
      </w:r>
      <w:r w:rsidR="007A7440" w:rsidRPr="005D5065">
        <w:rPr>
          <w:rFonts w:ascii="Times New Roman" w:hAnsi="Times New Roman" w:cs="Times New Roman"/>
          <w:color w:val="000000" w:themeColor="text1"/>
          <w:sz w:val="28"/>
          <w:szCs w:val="28"/>
        </w:rPr>
        <w:t>99,9</w:t>
      </w:r>
      <w:r w:rsidR="00EE23E4" w:rsidRPr="005D5065">
        <w:rPr>
          <w:rFonts w:ascii="Times New Roman" w:hAnsi="Times New Roman" w:cs="Times New Roman"/>
          <w:color w:val="000000" w:themeColor="text1"/>
          <w:sz w:val="28"/>
          <w:szCs w:val="28"/>
        </w:rPr>
        <w:t xml:space="preserve"> % к плановым назначениям. </w:t>
      </w:r>
    </w:p>
    <w:p w14:paraId="681E458F" w14:textId="456B4695" w:rsidR="00EE23E4" w:rsidRPr="005D5065" w:rsidRDefault="00EE23E4" w:rsidP="000D5E57">
      <w:pPr>
        <w:tabs>
          <w:tab w:val="left" w:pos="0"/>
        </w:tabs>
        <w:spacing w:after="0" w:line="240" w:lineRule="auto"/>
        <w:contextualSpacing/>
        <w:jc w:val="center"/>
        <w:rPr>
          <w:rFonts w:ascii="Times New Roman" w:hAnsi="Times New Roman" w:cs="Times New Roman"/>
          <w:b/>
          <w:color w:val="000000" w:themeColor="text1"/>
          <w:sz w:val="28"/>
          <w:szCs w:val="28"/>
        </w:rPr>
      </w:pPr>
      <w:r w:rsidRPr="005D5065">
        <w:rPr>
          <w:rFonts w:ascii="Times New Roman" w:hAnsi="Times New Roman" w:cs="Times New Roman"/>
          <w:b/>
          <w:color w:val="000000" w:themeColor="text1"/>
          <w:sz w:val="28"/>
          <w:szCs w:val="28"/>
        </w:rPr>
        <w:t>Раздел 12. «Средства массовой информации»</w:t>
      </w:r>
    </w:p>
    <w:p w14:paraId="6C5F7123" w14:textId="295E064B" w:rsidR="00EE23E4" w:rsidRPr="005D5065" w:rsidRDefault="00EE23E4" w:rsidP="000D5E57">
      <w:pPr>
        <w:tabs>
          <w:tab w:val="left" w:pos="0"/>
        </w:tabs>
        <w:spacing w:after="0" w:line="240" w:lineRule="auto"/>
        <w:ind w:firstLine="709"/>
        <w:contextualSpacing/>
        <w:jc w:val="both"/>
        <w:rPr>
          <w:rFonts w:ascii="Times New Roman" w:hAnsi="Times New Roman" w:cs="Times New Roman"/>
          <w:color w:val="000000" w:themeColor="text1"/>
          <w:sz w:val="28"/>
          <w:szCs w:val="28"/>
        </w:rPr>
      </w:pPr>
      <w:r w:rsidRPr="005D5065">
        <w:rPr>
          <w:rFonts w:ascii="Times New Roman" w:hAnsi="Times New Roman" w:cs="Times New Roman"/>
          <w:b/>
          <w:color w:val="000000" w:themeColor="text1"/>
          <w:sz w:val="28"/>
          <w:szCs w:val="28"/>
        </w:rPr>
        <w:t>По подразделу 1202 «Периодическая печать и издательства»</w:t>
      </w:r>
      <w:r w:rsidRPr="005D5065">
        <w:rPr>
          <w:rFonts w:ascii="Times New Roman" w:hAnsi="Times New Roman" w:cs="Times New Roman"/>
          <w:color w:val="000000" w:themeColor="text1"/>
          <w:sz w:val="28"/>
          <w:szCs w:val="28"/>
        </w:rPr>
        <w:t xml:space="preserve"> предоставлена субсидия МП Красногвардейского района «Редакция газеты «Дружба» в сумме </w:t>
      </w:r>
      <w:r w:rsidR="00D83D39" w:rsidRPr="005D5065">
        <w:rPr>
          <w:rFonts w:ascii="Times New Roman" w:hAnsi="Times New Roman" w:cs="Times New Roman"/>
          <w:color w:val="000000" w:themeColor="text1"/>
          <w:sz w:val="28"/>
          <w:szCs w:val="28"/>
        </w:rPr>
        <w:t>3000,0</w:t>
      </w:r>
      <w:r w:rsidRPr="005D5065">
        <w:rPr>
          <w:rFonts w:ascii="Times New Roman" w:hAnsi="Times New Roman" w:cs="Times New Roman"/>
          <w:color w:val="000000" w:themeColor="text1"/>
          <w:sz w:val="28"/>
          <w:szCs w:val="28"/>
        </w:rPr>
        <w:t xml:space="preserve"> тыс. руб. Расходы составили </w:t>
      </w:r>
      <w:r w:rsidR="00D83D39" w:rsidRPr="005D5065">
        <w:rPr>
          <w:rFonts w:ascii="Times New Roman" w:hAnsi="Times New Roman" w:cs="Times New Roman"/>
          <w:color w:val="000000" w:themeColor="text1"/>
          <w:sz w:val="28"/>
          <w:szCs w:val="28"/>
        </w:rPr>
        <w:t>100</w:t>
      </w:r>
      <w:r w:rsidRPr="005D5065">
        <w:rPr>
          <w:rFonts w:ascii="Times New Roman" w:hAnsi="Times New Roman" w:cs="Times New Roman"/>
          <w:color w:val="000000" w:themeColor="text1"/>
          <w:sz w:val="28"/>
          <w:szCs w:val="28"/>
        </w:rPr>
        <w:t xml:space="preserve"> % от плановых назначений.</w:t>
      </w:r>
    </w:p>
    <w:p w14:paraId="24844507" w14:textId="522E208F" w:rsidR="00205D82" w:rsidRPr="005D5065" w:rsidRDefault="00205D82" w:rsidP="000D5E57">
      <w:pPr>
        <w:pStyle w:val="31"/>
        <w:tabs>
          <w:tab w:val="left" w:pos="0"/>
        </w:tabs>
        <w:contextualSpacing/>
        <w:jc w:val="center"/>
        <w:rPr>
          <w:b/>
          <w:color w:val="000000" w:themeColor="text1"/>
          <w:sz w:val="28"/>
          <w:szCs w:val="28"/>
        </w:rPr>
      </w:pPr>
      <w:r w:rsidRPr="005D5065">
        <w:rPr>
          <w:b/>
          <w:color w:val="000000" w:themeColor="text1"/>
          <w:sz w:val="28"/>
          <w:szCs w:val="28"/>
        </w:rPr>
        <w:t xml:space="preserve">Раздел 13. «Обслуживание </w:t>
      </w:r>
      <w:r w:rsidR="000D5E57">
        <w:rPr>
          <w:b/>
          <w:color w:val="000000" w:themeColor="text1"/>
          <w:sz w:val="28"/>
          <w:szCs w:val="28"/>
        </w:rPr>
        <w:t>г</w:t>
      </w:r>
      <w:r w:rsidRPr="005D5065">
        <w:rPr>
          <w:b/>
          <w:color w:val="000000" w:themeColor="text1"/>
          <w:sz w:val="28"/>
          <w:szCs w:val="28"/>
        </w:rPr>
        <w:t>осударственного и муниципального долга»</w:t>
      </w:r>
    </w:p>
    <w:p w14:paraId="0158D405" w14:textId="6C3FA310" w:rsidR="00205D82" w:rsidRPr="005D5065" w:rsidRDefault="00205D82" w:rsidP="000D5E57">
      <w:pPr>
        <w:pStyle w:val="31"/>
        <w:tabs>
          <w:tab w:val="left" w:pos="0"/>
        </w:tabs>
        <w:ind w:firstLine="709"/>
        <w:contextualSpacing/>
        <w:rPr>
          <w:color w:val="000000" w:themeColor="text1"/>
          <w:sz w:val="28"/>
          <w:szCs w:val="28"/>
        </w:rPr>
      </w:pPr>
      <w:r w:rsidRPr="005D5065">
        <w:rPr>
          <w:b/>
          <w:color w:val="000000" w:themeColor="text1"/>
          <w:sz w:val="28"/>
          <w:szCs w:val="28"/>
        </w:rPr>
        <w:t xml:space="preserve">По подразделу 1301 «Обслуживание государственного внутреннего и муниципального долга» </w:t>
      </w:r>
      <w:r w:rsidRPr="005D5065">
        <w:rPr>
          <w:color w:val="000000" w:themeColor="text1"/>
          <w:sz w:val="28"/>
          <w:szCs w:val="28"/>
        </w:rPr>
        <w:t xml:space="preserve">запланированы расходы по подпрограмме «Управление муниципальным долгом МО «Красногвардейский район». Запланированный объем за 2021 год составляет </w:t>
      </w:r>
      <w:r w:rsidR="00496DE1" w:rsidRPr="005D5065">
        <w:rPr>
          <w:color w:val="000000" w:themeColor="text1"/>
          <w:sz w:val="28"/>
          <w:szCs w:val="28"/>
        </w:rPr>
        <w:t>31,1</w:t>
      </w:r>
      <w:r w:rsidRPr="005D5065">
        <w:rPr>
          <w:color w:val="000000" w:themeColor="text1"/>
          <w:sz w:val="28"/>
          <w:szCs w:val="28"/>
        </w:rPr>
        <w:t xml:space="preserve"> тыс.руб. Исполнение составило 100% от плановых назначений.</w:t>
      </w:r>
    </w:p>
    <w:p w14:paraId="47CA7951" w14:textId="3EA1B5D8" w:rsidR="00EE23E4" w:rsidRPr="005D5065" w:rsidRDefault="000D5E57" w:rsidP="000D5E57">
      <w:pPr>
        <w:pStyle w:val="31"/>
        <w:tabs>
          <w:tab w:val="left" w:pos="0"/>
        </w:tabs>
        <w:ind w:right="-1"/>
        <w:jc w:val="center"/>
        <w:rPr>
          <w:b/>
          <w:color w:val="000000" w:themeColor="text1"/>
          <w:sz w:val="28"/>
          <w:szCs w:val="28"/>
        </w:rPr>
      </w:pPr>
      <w:r>
        <w:rPr>
          <w:b/>
          <w:color w:val="000000" w:themeColor="text1"/>
          <w:sz w:val="28"/>
          <w:szCs w:val="28"/>
        </w:rPr>
        <w:t xml:space="preserve">Раздел </w:t>
      </w:r>
      <w:r w:rsidR="00EE23E4" w:rsidRPr="005D5065">
        <w:rPr>
          <w:b/>
          <w:color w:val="000000" w:themeColor="text1"/>
          <w:sz w:val="28"/>
          <w:szCs w:val="28"/>
        </w:rPr>
        <w:t>14. «Межбюджетные трансферты общего характера бюджетам,</w:t>
      </w:r>
    </w:p>
    <w:p w14:paraId="3D9CE66E" w14:textId="77777777" w:rsidR="00EE23E4" w:rsidRPr="005D5065" w:rsidRDefault="00EE23E4" w:rsidP="00C6695C">
      <w:pPr>
        <w:pStyle w:val="31"/>
        <w:tabs>
          <w:tab w:val="left" w:pos="0"/>
        </w:tabs>
        <w:ind w:right="-1" w:firstLine="567"/>
        <w:rPr>
          <w:b/>
          <w:color w:val="000000" w:themeColor="text1"/>
          <w:sz w:val="28"/>
          <w:szCs w:val="28"/>
        </w:rPr>
      </w:pPr>
      <w:r w:rsidRPr="005D5065">
        <w:rPr>
          <w:b/>
          <w:color w:val="000000" w:themeColor="text1"/>
          <w:sz w:val="28"/>
          <w:szCs w:val="28"/>
        </w:rPr>
        <w:t xml:space="preserve"> субъектов Российской Федерации и муниципальных образований»</w:t>
      </w:r>
      <w:r w:rsidR="00814825" w:rsidRPr="005D5065">
        <w:rPr>
          <w:b/>
          <w:color w:val="000000" w:themeColor="text1"/>
          <w:sz w:val="28"/>
          <w:szCs w:val="28"/>
        </w:rPr>
        <w:t>.</w:t>
      </w:r>
    </w:p>
    <w:p w14:paraId="4740CC46" w14:textId="060C473C" w:rsidR="00EE23E4" w:rsidRPr="005D5065" w:rsidRDefault="00EE23E4" w:rsidP="000D5E57">
      <w:pPr>
        <w:pStyle w:val="31"/>
        <w:tabs>
          <w:tab w:val="left" w:pos="0"/>
        </w:tabs>
        <w:ind w:right="-1" w:firstLine="709"/>
        <w:rPr>
          <w:b/>
          <w:color w:val="000000" w:themeColor="text1"/>
          <w:sz w:val="28"/>
          <w:szCs w:val="28"/>
        </w:rPr>
      </w:pPr>
      <w:r w:rsidRPr="005D5065">
        <w:rPr>
          <w:color w:val="000000" w:themeColor="text1"/>
          <w:sz w:val="28"/>
          <w:szCs w:val="28"/>
        </w:rPr>
        <w:t>Общий объем исполненных обязательств 2021 го</w:t>
      </w:r>
      <w:r w:rsidR="001B0B50" w:rsidRPr="005D5065">
        <w:rPr>
          <w:color w:val="000000" w:themeColor="text1"/>
          <w:sz w:val="28"/>
          <w:szCs w:val="28"/>
        </w:rPr>
        <w:t>д</w:t>
      </w:r>
      <w:r w:rsidRPr="005D5065">
        <w:rPr>
          <w:color w:val="000000" w:themeColor="text1"/>
          <w:sz w:val="28"/>
          <w:szCs w:val="28"/>
        </w:rPr>
        <w:t xml:space="preserve"> по данному разделу составляет </w:t>
      </w:r>
      <w:r w:rsidR="001B0B50" w:rsidRPr="005D5065">
        <w:rPr>
          <w:color w:val="000000" w:themeColor="text1"/>
          <w:sz w:val="28"/>
          <w:szCs w:val="28"/>
        </w:rPr>
        <w:t>18427,0</w:t>
      </w:r>
      <w:r w:rsidRPr="005D5065">
        <w:rPr>
          <w:color w:val="000000" w:themeColor="text1"/>
          <w:sz w:val="28"/>
          <w:szCs w:val="28"/>
        </w:rPr>
        <w:t xml:space="preserve"> тыс. руб. или </w:t>
      </w:r>
      <w:r w:rsidR="001B0B50" w:rsidRPr="005D5065">
        <w:rPr>
          <w:color w:val="000000" w:themeColor="text1"/>
          <w:sz w:val="28"/>
          <w:szCs w:val="28"/>
        </w:rPr>
        <w:t>100</w:t>
      </w:r>
      <w:r w:rsidRPr="005D5065">
        <w:rPr>
          <w:color w:val="000000" w:themeColor="text1"/>
          <w:sz w:val="28"/>
          <w:szCs w:val="28"/>
        </w:rPr>
        <w:t xml:space="preserve"> % к плановым назначениям, </w:t>
      </w:r>
      <w:r w:rsidR="00537EE7" w:rsidRPr="005D5065">
        <w:rPr>
          <w:color w:val="000000" w:themeColor="text1"/>
          <w:sz w:val="28"/>
          <w:szCs w:val="28"/>
        </w:rPr>
        <w:t>39,7</w:t>
      </w:r>
      <w:r w:rsidRPr="005D5065">
        <w:rPr>
          <w:color w:val="000000" w:themeColor="text1"/>
          <w:sz w:val="28"/>
          <w:szCs w:val="28"/>
        </w:rPr>
        <w:t xml:space="preserve"> % к исполнению за 2020 год – </w:t>
      </w:r>
      <w:r w:rsidR="00537EE7" w:rsidRPr="005D5065">
        <w:rPr>
          <w:color w:val="000000" w:themeColor="text1"/>
          <w:sz w:val="28"/>
          <w:szCs w:val="28"/>
        </w:rPr>
        <w:t>46397,6</w:t>
      </w:r>
      <w:r w:rsidRPr="005D5065">
        <w:rPr>
          <w:color w:val="000000" w:themeColor="text1"/>
          <w:sz w:val="28"/>
          <w:szCs w:val="28"/>
        </w:rPr>
        <w:t xml:space="preserve"> тыс. руб.</w:t>
      </w:r>
    </w:p>
    <w:p w14:paraId="1BE969C1" w14:textId="201573BC" w:rsidR="00EE23E4" w:rsidRPr="005D5065" w:rsidRDefault="00EE23E4" w:rsidP="000D5E57">
      <w:pPr>
        <w:pStyle w:val="31"/>
        <w:tabs>
          <w:tab w:val="left" w:pos="0"/>
        </w:tabs>
        <w:ind w:right="-1" w:firstLine="709"/>
        <w:rPr>
          <w:color w:val="000000" w:themeColor="text1"/>
          <w:sz w:val="28"/>
          <w:szCs w:val="28"/>
        </w:rPr>
      </w:pPr>
      <w:r w:rsidRPr="005D5065">
        <w:rPr>
          <w:b/>
          <w:color w:val="000000" w:themeColor="text1"/>
          <w:sz w:val="28"/>
          <w:szCs w:val="28"/>
        </w:rPr>
        <w:t>По подразделу 1401 «Дотации на выравнивание бюджетной обеспеченности субъектов Российской Федерации и муниципальных образований»</w:t>
      </w:r>
      <w:r w:rsidRPr="005D5065">
        <w:rPr>
          <w:color w:val="000000" w:themeColor="text1"/>
          <w:sz w:val="28"/>
          <w:szCs w:val="28"/>
        </w:rPr>
        <w:t xml:space="preserve"> за 2021 год дотация на выравнивание бюджетной обеспеченности поселений исполнена в </w:t>
      </w:r>
      <w:proofErr w:type="gramStart"/>
      <w:r w:rsidRPr="005D5065">
        <w:rPr>
          <w:color w:val="000000" w:themeColor="text1"/>
          <w:sz w:val="28"/>
          <w:szCs w:val="28"/>
        </w:rPr>
        <w:t xml:space="preserve">сумме  </w:t>
      </w:r>
      <w:r w:rsidR="00A65536" w:rsidRPr="005D5065">
        <w:rPr>
          <w:color w:val="000000" w:themeColor="text1"/>
          <w:sz w:val="28"/>
          <w:szCs w:val="28"/>
        </w:rPr>
        <w:t>6319</w:t>
      </w:r>
      <w:proofErr w:type="gramEnd"/>
      <w:r w:rsidR="00A65536" w:rsidRPr="005D5065">
        <w:rPr>
          <w:color w:val="000000" w:themeColor="text1"/>
          <w:sz w:val="28"/>
          <w:szCs w:val="28"/>
        </w:rPr>
        <w:t>,0</w:t>
      </w:r>
      <w:r w:rsidRPr="005D5065">
        <w:rPr>
          <w:color w:val="000000" w:themeColor="text1"/>
          <w:sz w:val="28"/>
          <w:szCs w:val="28"/>
        </w:rPr>
        <w:t xml:space="preserve">  тыс. руб. или 100,0 % к плановым назначениям.</w:t>
      </w:r>
    </w:p>
    <w:p w14:paraId="648AE029" w14:textId="7205A9D8" w:rsidR="003C5DEE" w:rsidRPr="005D5065" w:rsidRDefault="003C5DEE" w:rsidP="000D5E57">
      <w:pPr>
        <w:pStyle w:val="31"/>
        <w:tabs>
          <w:tab w:val="left" w:pos="0"/>
        </w:tabs>
        <w:ind w:right="-1" w:firstLine="709"/>
        <w:rPr>
          <w:color w:val="000000" w:themeColor="text1"/>
          <w:sz w:val="28"/>
          <w:szCs w:val="28"/>
        </w:rPr>
      </w:pPr>
      <w:r w:rsidRPr="005D5065">
        <w:rPr>
          <w:color w:val="000000" w:themeColor="text1"/>
          <w:sz w:val="28"/>
          <w:szCs w:val="28"/>
        </w:rPr>
        <w:t>По подразделу 1402 «</w:t>
      </w:r>
      <w:r w:rsidR="00EE62DE" w:rsidRPr="005D5065">
        <w:rPr>
          <w:color w:val="000000" w:themeColor="text1"/>
          <w:sz w:val="28"/>
          <w:szCs w:val="28"/>
        </w:rPr>
        <w:t>Иные дотации» в 2021 году предоставлена дотация в размере 1130,0 тыс.руб. бюджетам сельских поселений в рамках поощрения муниципальной управленческий команды в 2021 году. Исполнение составило 100%.</w:t>
      </w:r>
    </w:p>
    <w:p w14:paraId="3EC676F0" w14:textId="2A749873" w:rsidR="001D5464" w:rsidRPr="005D5065" w:rsidRDefault="00EE23E4" w:rsidP="008933A7">
      <w:pPr>
        <w:spacing w:after="0" w:line="240" w:lineRule="auto"/>
        <w:ind w:right="57" w:firstLine="709"/>
        <w:contextualSpacing/>
        <w:jc w:val="both"/>
        <w:rPr>
          <w:rFonts w:ascii="Times New Roman" w:hAnsi="Times New Roman" w:cs="Times New Roman"/>
          <w:color w:val="000000" w:themeColor="text1"/>
          <w:sz w:val="28"/>
          <w:szCs w:val="28"/>
        </w:rPr>
      </w:pPr>
      <w:r w:rsidRPr="005D5065">
        <w:rPr>
          <w:rFonts w:ascii="Times New Roman" w:hAnsi="Times New Roman" w:cs="Times New Roman"/>
          <w:b/>
          <w:color w:val="000000" w:themeColor="text1"/>
          <w:sz w:val="28"/>
          <w:szCs w:val="28"/>
        </w:rPr>
        <w:lastRenderedPageBreak/>
        <w:t xml:space="preserve">По подразделу 1403 «Прочие межбюджетные трансферты общего характера» </w:t>
      </w:r>
      <w:r w:rsidR="001D5464" w:rsidRPr="005D5065">
        <w:rPr>
          <w:rFonts w:ascii="Times New Roman" w:hAnsi="Times New Roman" w:cs="Times New Roman"/>
          <w:color w:val="000000" w:themeColor="text1"/>
          <w:sz w:val="28"/>
          <w:szCs w:val="28"/>
        </w:rPr>
        <w:t>По данному подразделу за счет средств бюджета района были предоставлены субсидии бюджетам сельских поселений на общую сумму 10978,0 тыс.руб., из них:</w:t>
      </w:r>
    </w:p>
    <w:p w14:paraId="5ECD9A32" w14:textId="77777777" w:rsidR="001D5464" w:rsidRPr="005D5065" w:rsidRDefault="001D5464" w:rsidP="008933A7">
      <w:pPr>
        <w:spacing w:after="0" w:line="240" w:lineRule="auto"/>
        <w:ind w:right="57" w:firstLine="709"/>
        <w:contextualSpacing/>
        <w:jc w:val="both"/>
        <w:rPr>
          <w:rFonts w:ascii="Times New Roman" w:hAnsi="Times New Roman" w:cs="Times New Roman"/>
          <w:color w:val="000000" w:themeColor="text1"/>
          <w:sz w:val="28"/>
          <w:szCs w:val="28"/>
        </w:rPr>
      </w:pPr>
      <w:r w:rsidRPr="005D5065">
        <w:rPr>
          <w:rFonts w:ascii="Times New Roman" w:hAnsi="Times New Roman" w:cs="Times New Roman"/>
          <w:color w:val="000000" w:themeColor="text1"/>
          <w:sz w:val="28"/>
          <w:szCs w:val="28"/>
        </w:rPr>
        <w:t xml:space="preserve">- бюджету </w:t>
      </w:r>
      <w:proofErr w:type="spellStart"/>
      <w:r w:rsidRPr="005D5065">
        <w:rPr>
          <w:rFonts w:ascii="Times New Roman" w:hAnsi="Times New Roman" w:cs="Times New Roman"/>
          <w:color w:val="000000" w:themeColor="text1"/>
          <w:sz w:val="28"/>
          <w:szCs w:val="28"/>
        </w:rPr>
        <w:t>Большесидоровское</w:t>
      </w:r>
      <w:proofErr w:type="spellEnd"/>
      <w:r w:rsidRPr="005D5065">
        <w:rPr>
          <w:rFonts w:ascii="Times New Roman" w:hAnsi="Times New Roman" w:cs="Times New Roman"/>
          <w:color w:val="000000" w:themeColor="text1"/>
          <w:sz w:val="28"/>
          <w:szCs w:val="28"/>
        </w:rPr>
        <w:t xml:space="preserve"> сельское поселение предоставлена субсидия в размере 500,0 тыс.руб. Средства направлены на Инженерно-геодезические изыскания (токосъёма) по объекту: «Строительство водопроводной сети в </w:t>
      </w:r>
      <w:proofErr w:type="spellStart"/>
      <w:r w:rsidRPr="005D5065">
        <w:rPr>
          <w:rFonts w:ascii="Times New Roman" w:hAnsi="Times New Roman" w:cs="Times New Roman"/>
          <w:color w:val="000000" w:themeColor="text1"/>
          <w:sz w:val="28"/>
          <w:szCs w:val="28"/>
        </w:rPr>
        <w:t>с.Большесидоровское</w:t>
      </w:r>
      <w:proofErr w:type="spellEnd"/>
      <w:r w:rsidRPr="005D5065">
        <w:rPr>
          <w:rFonts w:ascii="Times New Roman" w:hAnsi="Times New Roman" w:cs="Times New Roman"/>
          <w:color w:val="000000" w:themeColor="text1"/>
          <w:sz w:val="28"/>
          <w:szCs w:val="28"/>
        </w:rPr>
        <w:t xml:space="preserve">, Красногвардейского района, Республики Адыгея» и проведение государственной экспертизы проектной документации в объеме проверки сметной стоимости объекта: «Строительство водопроводной сети в с. </w:t>
      </w:r>
      <w:proofErr w:type="spellStart"/>
      <w:r w:rsidRPr="005D5065">
        <w:rPr>
          <w:rFonts w:ascii="Times New Roman" w:hAnsi="Times New Roman" w:cs="Times New Roman"/>
          <w:color w:val="000000" w:themeColor="text1"/>
          <w:sz w:val="28"/>
          <w:szCs w:val="28"/>
        </w:rPr>
        <w:t>Большесидоровское</w:t>
      </w:r>
      <w:proofErr w:type="spellEnd"/>
      <w:r w:rsidRPr="005D5065">
        <w:rPr>
          <w:rFonts w:ascii="Times New Roman" w:hAnsi="Times New Roman" w:cs="Times New Roman"/>
          <w:color w:val="000000" w:themeColor="text1"/>
          <w:sz w:val="28"/>
          <w:szCs w:val="28"/>
        </w:rPr>
        <w:t>, Красногвардейского района, Республики Адыгея»;</w:t>
      </w:r>
    </w:p>
    <w:p w14:paraId="10A1552C" w14:textId="77777777" w:rsidR="001D5464" w:rsidRPr="005D5065" w:rsidRDefault="001D5464" w:rsidP="008933A7">
      <w:pPr>
        <w:spacing w:after="0" w:line="240" w:lineRule="auto"/>
        <w:ind w:right="57" w:firstLine="709"/>
        <w:contextualSpacing/>
        <w:jc w:val="both"/>
        <w:rPr>
          <w:rFonts w:ascii="Times New Roman" w:hAnsi="Times New Roman" w:cs="Times New Roman"/>
          <w:color w:val="000000" w:themeColor="text1"/>
          <w:sz w:val="28"/>
          <w:szCs w:val="28"/>
        </w:rPr>
      </w:pPr>
      <w:r w:rsidRPr="005D5065">
        <w:rPr>
          <w:rFonts w:ascii="Times New Roman" w:hAnsi="Times New Roman" w:cs="Times New Roman"/>
          <w:color w:val="000000" w:themeColor="text1"/>
          <w:sz w:val="28"/>
          <w:szCs w:val="28"/>
        </w:rPr>
        <w:t xml:space="preserve">- бюджету </w:t>
      </w:r>
      <w:proofErr w:type="spellStart"/>
      <w:r w:rsidRPr="005D5065">
        <w:rPr>
          <w:rFonts w:ascii="Times New Roman" w:hAnsi="Times New Roman" w:cs="Times New Roman"/>
          <w:color w:val="000000" w:themeColor="text1"/>
          <w:sz w:val="28"/>
          <w:szCs w:val="28"/>
        </w:rPr>
        <w:t>Еленовское</w:t>
      </w:r>
      <w:proofErr w:type="spellEnd"/>
      <w:r w:rsidRPr="005D5065">
        <w:rPr>
          <w:rFonts w:ascii="Times New Roman" w:hAnsi="Times New Roman" w:cs="Times New Roman"/>
          <w:color w:val="000000" w:themeColor="text1"/>
          <w:sz w:val="28"/>
          <w:szCs w:val="28"/>
        </w:rPr>
        <w:t xml:space="preserve"> сельское поселение предоставлены субсидии на общую сумму  1700,0 тыс.руб. с целью финансового обеспечения расходных обязательств, возникающие при выполнении органами местного самоуправления вопросов местного значения и необеспеченные в полном объеме собственными доходами местного бюджета, в том числе выплата пенсии, оплата по договорам ГПХ, Оплата за техобслуживание газового оборудования, разработка проектов организации зон санитарной охраны источников водоснабжения, приобретение труб для ремонта водопровода по ул. Победа;</w:t>
      </w:r>
    </w:p>
    <w:p w14:paraId="184D26C5" w14:textId="77777777" w:rsidR="001D5464" w:rsidRPr="005D5065" w:rsidRDefault="001D5464" w:rsidP="008933A7">
      <w:pPr>
        <w:spacing w:after="0" w:line="240" w:lineRule="auto"/>
        <w:ind w:right="57" w:firstLine="709"/>
        <w:contextualSpacing/>
        <w:jc w:val="both"/>
        <w:rPr>
          <w:rFonts w:ascii="Times New Roman" w:hAnsi="Times New Roman" w:cs="Times New Roman"/>
          <w:color w:val="000000" w:themeColor="text1"/>
          <w:sz w:val="28"/>
          <w:szCs w:val="28"/>
        </w:rPr>
      </w:pPr>
      <w:r w:rsidRPr="005D5065">
        <w:rPr>
          <w:rFonts w:ascii="Times New Roman" w:hAnsi="Times New Roman" w:cs="Times New Roman"/>
          <w:color w:val="000000" w:themeColor="text1"/>
          <w:sz w:val="28"/>
          <w:szCs w:val="28"/>
        </w:rPr>
        <w:t>- бюджету Красногвардейское сельское поселение предоставлена субсидия в размере 3131,2 тыс.руб. - средства были направлены на озеленение ул. 50 лет Октября и ул. Чапаева;</w:t>
      </w:r>
    </w:p>
    <w:p w14:paraId="62D5065E" w14:textId="77777777" w:rsidR="001D5464" w:rsidRPr="005D5065" w:rsidRDefault="001D5464" w:rsidP="008933A7">
      <w:pPr>
        <w:spacing w:after="0" w:line="240" w:lineRule="auto"/>
        <w:ind w:right="57" w:firstLine="709"/>
        <w:contextualSpacing/>
        <w:jc w:val="both"/>
        <w:rPr>
          <w:rFonts w:ascii="Times New Roman" w:hAnsi="Times New Roman" w:cs="Times New Roman"/>
          <w:color w:val="000000" w:themeColor="text1"/>
          <w:sz w:val="28"/>
          <w:szCs w:val="28"/>
        </w:rPr>
      </w:pPr>
      <w:r w:rsidRPr="005D5065">
        <w:rPr>
          <w:rFonts w:ascii="Times New Roman" w:hAnsi="Times New Roman" w:cs="Times New Roman"/>
          <w:color w:val="000000" w:themeColor="text1"/>
          <w:sz w:val="28"/>
          <w:szCs w:val="28"/>
        </w:rPr>
        <w:t xml:space="preserve">-бюджету Садовское сельское поселение предоставлена субсидия на </w:t>
      </w:r>
      <w:proofErr w:type="gramStart"/>
      <w:r w:rsidRPr="005D5065">
        <w:rPr>
          <w:rFonts w:ascii="Times New Roman" w:hAnsi="Times New Roman" w:cs="Times New Roman"/>
          <w:color w:val="000000" w:themeColor="text1"/>
          <w:sz w:val="28"/>
          <w:szCs w:val="28"/>
        </w:rPr>
        <w:t>разработку  проектно</w:t>
      </w:r>
      <w:proofErr w:type="gramEnd"/>
      <w:r w:rsidRPr="005D5065">
        <w:rPr>
          <w:rFonts w:ascii="Times New Roman" w:hAnsi="Times New Roman" w:cs="Times New Roman"/>
          <w:color w:val="000000" w:themeColor="text1"/>
          <w:sz w:val="28"/>
          <w:szCs w:val="28"/>
        </w:rPr>
        <w:t xml:space="preserve">-сметной документации по объекту: «Реконструкция водопроводной сети 1 км </w:t>
      </w:r>
      <w:proofErr w:type="spellStart"/>
      <w:r w:rsidRPr="005D5065">
        <w:rPr>
          <w:rFonts w:ascii="Times New Roman" w:hAnsi="Times New Roman" w:cs="Times New Roman"/>
          <w:color w:val="000000" w:themeColor="text1"/>
          <w:sz w:val="28"/>
          <w:szCs w:val="28"/>
        </w:rPr>
        <w:t>с.Садовое</w:t>
      </w:r>
      <w:proofErr w:type="spellEnd"/>
      <w:r w:rsidRPr="005D5065">
        <w:rPr>
          <w:rFonts w:ascii="Times New Roman" w:hAnsi="Times New Roman" w:cs="Times New Roman"/>
          <w:color w:val="000000" w:themeColor="text1"/>
          <w:sz w:val="28"/>
          <w:szCs w:val="28"/>
        </w:rPr>
        <w:t xml:space="preserve">», приобретение материалов для  реконструкции объекта: «Реконструкция водопроводной сети 1 км </w:t>
      </w:r>
      <w:proofErr w:type="spellStart"/>
      <w:r w:rsidRPr="005D5065">
        <w:rPr>
          <w:rFonts w:ascii="Times New Roman" w:hAnsi="Times New Roman" w:cs="Times New Roman"/>
          <w:color w:val="000000" w:themeColor="text1"/>
          <w:sz w:val="28"/>
          <w:szCs w:val="28"/>
        </w:rPr>
        <w:t>с.Садовое</w:t>
      </w:r>
      <w:proofErr w:type="spellEnd"/>
      <w:r w:rsidRPr="005D5065">
        <w:rPr>
          <w:rFonts w:ascii="Times New Roman" w:hAnsi="Times New Roman" w:cs="Times New Roman"/>
          <w:color w:val="000000" w:themeColor="text1"/>
          <w:sz w:val="28"/>
          <w:szCs w:val="28"/>
        </w:rPr>
        <w:t xml:space="preserve">» на общую сумму 1565,8 тыс.руб.; </w:t>
      </w:r>
    </w:p>
    <w:p w14:paraId="216223D6" w14:textId="77777777" w:rsidR="001D5464" w:rsidRPr="005D5065" w:rsidRDefault="001D5464" w:rsidP="008933A7">
      <w:pPr>
        <w:spacing w:after="0" w:line="240" w:lineRule="auto"/>
        <w:ind w:right="57" w:firstLine="709"/>
        <w:contextualSpacing/>
        <w:jc w:val="both"/>
        <w:rPr>
          <w:rFonts w:ascii="Times New Roman" w:hAnsi="Times New Roman" w:cs="Times New Roman"/>
          <w:color w:val="000000" w:themeColor="text1"/>
          <w:sz w:val="28"/>
          <w:szCs w:val="28"/>
        </w:rPr>
      </w:pPr>
      <w:r w:rsidRPr="005D5065">
        <w:rPr>
          <w:rFonts w:ascii="Times New Roman" w:hAnsi="Times New Roman" w:cs="Times New Roman"/>
          <w:color w:val="000000" w:themeColor="text1"/>
          <w:sz w:val="28"/>
          <w:szCs w:val="28"/>
        </w:rPr>
        <w:t xml:space="preserve">- бюджету </w:t>
      </w:r>
      <w:proofErr w:type="spellStart"/>
      <w:r w:rsidRPr="005D5065">
        <w:rPr>
          <w:rFonts w:ascii="Times New Roman" w:hAnsi="Times New Roman" w:cs="Times New Roman"/>
          <w:color w:val="000000" w:themeColor="text1"/>
          <w:sz w:val="28"/>
          <w:szCs w:val="28"/>
        </w:rPr>
        <w:t>Уляпское</w:t>
      </w:r>
      <w:proofErr w:type="spellEnd"/>
      <w:r w:rsidRPr="005D5065">
        <w:rPr>
          <w:rFonts w:ascii="Times New Roman" w:hAnsi="Times New Roman" w:cs="Times New Roman"/>
          <w:color w:val="000000" w:themeColor="text1"/>
          <w:sz w:val="28"/>
          <w:szCs w:val="28"/>
        </w:rPr>
        <w:t xml:space="preserve"> сельское поселение  предоставлена субсидия на разработку  сметной документации «Реконструкция водопроводной сети в </w:t>
      </w:r>
      <w:proofErr w:type="spellStart"/>
      <w:r w:rsidRPr="005D5065">
        <w:rPr>
          <w:rFonts w:ascii="Times New Roman" w:hAnsi="Times New Roman" w:cs="Times New Roman"/>
          <w:color w:val="000000" w:themeColor="text1"/>
          <w:sz w:val="28"/>
          <w:szCs w:val="28"/>
        </w:rPr>
        <w:t>а.Уляп</w:t>
      </w:r>
      <w:proofErr w:type="spellEnd"/>
      <w:r w:rsidRPr="005D5065">
        <w:rPr>
          <w:rFonts w:ascii="Times New Roman" w:hAnsi="Times New Roman" w:cs="Times New Roman"/>
          <w:color w:val="000000" w:themeColor="text1"/>
          <w:sz w:val="28"/>
          <w:szCs w:val="28"/>
        </w:rPr>
        <w:t xml:space="preserve">, Красногвардейского района, Республики Адыгея», проведение строительного контроля при выполнении работ на объекте: «Установка водонапорной башни </w:t>
      </w:r>
      <w:proofErr w:type="spellStart"/>
      <w:r w:rsidRPr="005D5065">
        <w:rPr>
          <w:rFonts w:ascii="Times New Roman" w:hAnsi="Times New Roman" w:cs="Times New Roman"/>
          <w:color w:val="000000" w:themeColor="text1"/>
          <w:sz w:val="28"/>
          <w:szCs w:val="28"/>
        </w:rPr>
        <w:t>Рожновского</w:t>
      </w:r>
      <w:proofErr w:type="spellEnd"/>
      <w:r w:rsidRPr="005D5065">
        <w:rPr>
          <w:rFonts w:ascii="Times New Roman" w:hAnsi="Times New Roman" w:cs="Times New Roman"/>
          <w:color w:val="000000" w:themeColor="text1"/>
          <w:sz w:val="28"/>
          <w:szCs w:val="28"/>
        </w:rPr>
        <w:t xml:space="preserve"> с бурением артезианской скважины в а. </w:t>
      </w:r>
      <w:proofErr w:type="spellStart"/>
      <w:r w:rsidRPr="005D5065">
        <w:rPr>
          <w:rFonts w:ascii="Times New Roman" w:hAnsi="Times New Roman" w:cs="Times New Roman"/>
          <w:color w:val="000000" w:themeColor="text1"/>
          <w:sz w:val="28"/>
          <w:szCs w:val="28"/>
        </w:rPr>
        <w:t>Уляп</w:t>
      </w:r>
      <w:proofErr w:type="spellEnd"/>
      <w:r w:rsidRPr="005D5065">
        <w:rPr>
          <w:rFonts w:ascii="Times New Roman" w:hAnsi="Times New Roman" w:cs="Times New Roman"/>
          <w:color w:val="000000" w:themeColor="text1"/>
          <w:sz w:val="28"/>
          <w:szCs w:val="28"/>
        </w:rPr>
        <w:t xml:space="preserve">, Красногвардейского района, Республики Адыгея», кадастровые работы, разработку проектной документации по объекту «Реконструкция водонапорной сети» - «Установка водонапорной башни </w:t>
      </w:r>
      <w:proofErr w:type="spellStart"/>
      <w:r w:rsidRPr="005D5065">
        <w:rPr>
          <w:rFonts w:ascii="Times New Roman" w:hAnsi="Times New Roman" w:cs="Times New Roman"/>
          <w:color w:val="000000" w:themeColor="text1"/>
          <w:sz w:val="28"/>
          <w:szCs w:val="28"/>
        </w:rPr>
        <w:t>Рожновского</w:t>
      </w:r>
      <w:proofErr w:type="spellEnd"/>
      <w:r w:rsidRPr="005D5065">
        <w:rPr>
          <w:rFonts w:ascii="Times New Roman" w:hAnsi="Times New Roman" w:cs="Times New Roman"/>
          <w:color w:val="000000" w:themeColor="text1"/>
          <w:sz w:val="28"/>
          <w:szCs w:val="28"/>
        </w:rPr>
        <w:t xml:space="preserve"> с бурением артезианской скважины в а. </w:t>
      </w:r>
      <w:proofErr w:type="spellStart"/>
      <w:r w:rsidRPr="005D5065">
        <w:rPr>
          <w:rFonts w:ascii="Times New Roman" w:hAnsi="Times New Roman" w:cs="Times New Roman"/>
          <w:color w:val="000000" w:themeColor="text1"/>
          <w:sz w:val="28"/>
          <w:szCs w:val="28"/>
        </w:rPr>
        <w:t>Уляп</w:t>
      </w:r>
      <w:proofErr w:type="spellEnd"/>
      <w:r w:rsidRPr="005D5065">
        <w:rPr>
          <w:rFonts w:ascii="Times New Roman" w:hAnsi="Times New Roman" w:cs="Times New Roman"/>
          <w:color w:val="000000" w:themeColor="text1"/>
          <w:sz w:val="28"/>
          <w:szCs w:val="28"/>
        </w:rPr>
        <w:t>, Красногвардейского района, Республики Адыгея», проведение санитарно-гигиенических и микробиологических исследований воды из артскважины, водопроводной сети, бутилированной воды, ремонт  глубинных насосов ЭЦВ 6-10-80. Общая сумма межбюджетных трансфертов поселению  составила 2000,0 тыс.руб.;</w:t>
      </w:r>
    </w:p>
    <w:p w14:paraId="4D057A7E" w14:textId="77777777" w:rsidR="001D5464" w:rsidRPr="005D5065" w:rsidRDefault="001D5464" w:rsidP="008933A7">
      <w:pPr>
        <w:spacing w:after="0" w:line="240" w:lineRule="auto"/>
        <w:ind w:right="57" w:firstLine="709"/>
        <w:contextualSpacing/>
        <w:jc w:val="both"/>
        <w:rPr>
          <w:rFonts w:ascii="Times New Roman" w:hAnsi="Times New Roman" w:cs="Times New Roman"/>
          <w:color w:val="000000" w:themeColor="text1"/>
          <w:sz w:val="28"/>
          <w:szCs w:val="28"/>
        </w:rPr>
      </w:pPr>
      <w:r w:rsidRPr="005D5065">
        <w:rPr>
          <w:rFonts w:ascii="Times New Roman" w:hAnsi="Times New Roman" w:cs="Times New Roman"/>
          <w:color w:val="000000" w:themeColor="text1"/>
          <w:sz w:val="28"/>
          <w:szCs w:val="28"/>
        </w:rPr>
        <w:t xml:space="preserve">- бюджету </w:t>
      </w:r>
      <w:proofErr w:type="spellStart"/>
      <w:r w:rsidRPr="005D5065">
        <w:rPr>
          <w:rFonts w:ascii="Times New Roman" w:hAnsi="Times New Roman" w:cs="Times New Roman"/>
          <w:color w:val="000000" w:themeColor="text1"/>
          <w:sz w:val="28"/>
          <w:szCs w:val="28"/>
        </w:rPr>
        <w:t>Хатукайское</w:t>
      </w:r>
      <w:proofErr w:type="spellEnd"/>
      <w:r w:rsidRPr="005D5065">
        <w:rPr>
          <w:rFonts w:ascii="Times New Roman" w:hAnsi="Times New Roman" w:cs="Times New Roman"/>
          <w:color w:val="000000" w:themeColor="text1"/>
          <w:sz w:val="28"/>
          <w:szCs w:val="28"/>
        </w:rPr>
        <w:t xml:space="preserve"> сельское поселение предоставлена субсидия на сумму 2081,0 тыс.руб. на </w:t>
      </w:r>
      <w:proofErr w:type="spellStart"/>
      <w:r w:rsidRPr="005D5065">
        <w:rPr>
          <w:rFonts w:ascii="Times New Roman" w:hAnsi="Times New Roman" w:cs="Times New Roman"/>
          <w:color w:val="000000" w:themeColor="text1"/>
          <w:sz w:val="28"/>
          <w:szCs w:val="28"/>
        </w:rPr>
        <w:t>строительно</w:t>
      </w:r>
      <w:proofErr w:type="spellEnd"/>
      <w:r w:rsidRPr="005D5065">
        <w:rPr>
          <w:rFonts w:ascii="Times New Roman" w:hAnsi="Times New Roman" w:cs="Times New Roman"/>
          <w:color w:val="000000" w:themeColor="text1"/>
          <w:sz w:val="28"/>
          <w:szCs w:val="28"/>
        </w:rPr>
        <w:t xml:space="preserve"> - монтажные работы по установке резервных котлов наружного размещения в МКД.</w:t>
      </w:r>
    </w:p>
    <w:p w14:paraId="663924FD" w14:textId="19A9005A" w:rsidR="00EE23E4" w:rsidRPr="005D5065" w:rsidRDefault="00EE23E4" w:rsidP="000D5E57">
      <w:pPr>
        <w:spacing w:after="0" w:line="240" w:lineRule="auto"/>
        <w:ind w:right="57"/>
        <w:contextualSpacing/>
        <w:jc w:val="center"/>
        <w:rPr>
          <w:rFonts w:ascii="Times New Roman" w:hAnsi="Times New Roman" w:cs="Times New Roman"/>
          <w:b/>
          <w:color w:val="000000" w:themeColor="text1"/>
          <w:sz w:val="28"/>
          <w:szCs w:val="28"/>
        </w:rPr>
      </w:pPr>
      <w:r w:rsidRPr="005D5065">
        <w:rPr>
          <w:rFonts w:ascii="Times New Roman" w:hAnsi="Times New Roman" w:cs="Times New Roman"/>
          <w:b/>
          <w:color w:val="000000" w:themeColor="text1"/>
          <w:sz w:val="28"/>
          <w:szCs w:val="28"/>
        </w:rPr>
        <w:lastRenderedPageBreak/>
        <w:t>Источники финансирования дефицита бюджета</w:t>
      </w:r>
      <w:r w:rsidR="000D5E57">
        <w:rPr>
          <w:rFonts w:ascii="Times New Roman" w:hAnsi="Times New Roman" w:cs="Times New Roman"/>
          <w:b/>
          <w:color w:val="000000" w:themeColor="text1"/>
          <w:sz w:val="28"/>
          <w:szCs w:val="28"/>
        </w:rPr>
        <w:t xml:space="preserve"> муниципального образования «</w:t>
      </w:r>
      <w:r w:rsidR="008933A7">
        <w:rPr>
          <w:rFonts w:ascii="Times New Roman" w:hAnsi="Times New Roman" w:cs="Times New Roman"/>
          <w:b/>
          <w:color w:val="000000" w:themeColor="text1"/>
          <w:sz w:val="28"/>
          <w:szCs w:val="28"/>
        </w:rPr>
        <w:t>Красногвардейский</w:t>
      </w:r>
      <w:r w:rsidR="000D5E57">
        <w:rPr>
          <w:rFonts w:ascii="Times New Roman" w:hAnsi="Times New Roman" w:cs="Times New Roman"/>
          <w:b/>
          <w:color w:val="000000" w:themeColor="text1"/>
          <w:sz w:val="28"/>
          <w:szCs w:val="28"/>
        </w:rPr>
        <w:t xml:space="preserve"> район»</w:t>
      </w:r>
    </w:p>
    <w:p w14:paraId="394CE95C" w14:textId="405F658E" w:rsidR="00EE23E4" w:rsidRPr="005D5065" w:rsidRDefault="00EE23E4" w:rsidP="00C6695C">
      <w:pPr>
        <w:tabs>
          <w:tab w:val="left" w:pos="0"/>
          <w:tab w:val="left" w:pos="567"/>
        </w:tabs>
        <w:spacing w:after="0" w:line="240" w:lineRule="auto"/>
        <w:ind w:right="-1" w:firstLine="567"/>
        <w:jc w:val="both"/>
        <w:rPr>
          <w:rFonts w:ascii="Times New Roman" w:hAnsi="Times New Roman" w:cs="Times New Roman"/>
          <w:color w:val="000000" w:themeColor="text1"/>
          <w:sz w:val="28"/>
          <w:szCs w:val="28"/>
        </w:rPr>
      </w:pPr>
      <w:r w:rsidRPr="005D5065">
        <w:rPr>
          <w:rFonts w:ascii="Times New Roman" w:hAnsi="Times New Roman" w:cs="Times New Roman"/>
          <w:color w:val="000000" w:themeColor="text1"/>
          <w:sz w:val="28"/>
          <w:szCs w:val="28"/>
        </w:rPr>
        <w:t>Источники финансирования дефицита бюджета МО «Красногвардейский район» исполнены с профицитом в сумме «-</w:t>
      </w:r>
      <w:r w:rsidR="00DD6091" w:rsidRPr="005D5065">
        <w:rPr>
          <w:rFonts w:ascii="Times New Roman" w:hAnsi="Times New Roman" w:cs="Times New Roman"/>
          <w:color w:val="000000" w:themeColor="text1"/>
          <w:sz w:val="28"/>
          <w:szCs w:val="28"/>
        </w:rPr>
        <w:t>41714,</w:t>
      </w:r>
      <w:r w:rsidR="00B63201" w:rsidRPr="005D5065">
        <w:rPr>
          <w:rFonts w:ascii="Times New Roman" w:hAnsi="Times New Roman" w:cs="Times New Roman"/>
          <w:color w:val="000000" w:themeColor="text1"/>
          <w:sz w:val="28"/>
          <w:szCs w:val="28"/>
        </w:rPr>
        <w:t>1</w:t>
      </w:r>
      <w:r w:rsidRPr="005D5065">
        <w:rPr>
          <w:rFonts w:ascii="Times New Roman" w:hAnsi="Times New Roman" w:cs="Times New Roman"/>
          <w:color w:val="000000" w:themeColor="text1"/>
          <w:sz w:val="28"/>
          <w:szCs w:val="28"/>
        </w:rPr>
        <w:t>» тыс. руб. за счет источников внешнего финансирования дефицита бюджета, а именно - изменения остатков средств на счетах по учету средств бюджета по исполнению в сумме «-</w:t>
      </w:r>
      <w:r w:rsidR="00DD6091" w:rsidRPr="005D5065">
        <w:rPr>
          <w:rFonts w:ascii="Times New Roman" w:hAnsi="Times New Roman" w:cs="Times New Roman"/>
          <w:color w:val="000000" w:themeColor="text1"/>
          <w:sz w:val="28"/>
          <w:szCs w:val="28"/>
        </w:rPr>
        <w:t>41714,</w:t>
      </w:r>
      <w:r w:rsidR="00B63201" w:rsidRPr="005D5065">
        <w:rPr>
          <w:rFonts w:ascii="Times New Roman" w:hAnsi="Times New Roman" w:cs="Times New Roman"/>
          <w:color w:val="000000" w:themeColor="text1"/>
          <w:sz w:val="28"/>
          <w:szCs w:val="28"/>
        </w:rPr>
        <w:t>1</w:t>
      </w:r>
      <w:r w:rsidRPr="005D5065">
        <w:rPr>
          <w:rFonts w:ascii="Times New Roman" w:hAnsi="Times New Roman" w:cs="Times New Roman"/>
          <w:color w:val="000000" w:themeColor="text1"/>
          <w:sz w:val="28"/>
          <w:szCs w:val="28"/>
        </w:rPr>
        <w:t xml:space="preserve">» тыс. руб. </w:t>
      </w:r>
    </w:p>
    <w:sectPr w:rsidR="00EE23E4" w:rsidRPr="005D5065" w:rsidSect="00831670">
      <w:headerReference w:type="default" r:id="rId21"/>
      <w:pgSz w:w="11906" w:h="16838"/>
      <w:pgMar w:top="1134" w:right="851" w:bottom="113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46D7D" w14:textId="77777777" w:rsidR="006661D2" w:rsidRDefault="006661D2" w:rsidP="00831670">
      <w:pPr>
        <w:spacing w:after="0" w:line="240" w:lineRule="auto"/>
      </w:pPr>
      <w:r>
        <w:separator/>
      </w:r>
    </w:p>
  </w:endnote>
  <w:endnote w:type="continuationSeparator" w:id="0">
    <w:p w14:paraId="67B66B98" w14:textId="77777777" w:rsidR="006661D2" w:rsidRDefault="006661D2" w:rsidP="00831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6C40A" w14:textId="77777777" w:rsidR="006661D2" w:rsidRDefault="006661D2" w:rsidP="00831670">
      <w:pPr>
        <w:spacing w:after="0" w:line="240" w:lineRule="auto"/>
      </w:pPr>
      <w:r>
        <w:separator/>
      </w:r>
    </w:p>
  </w:footnote>
  <w:footnote w:type="continuationSeparator" w:id="0">
    <w:p w14:paraId="3DFE6588" w14:textId="77777777" w:rsidR="006661D2" w:rsidRDefault="006661D2" w:rsidP="00831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579233"/>
      <w:docPartObj>
        <w:docPartGallery w:val="Page Numbers (Top of Page)"/>
        <w:docPartUnique/>
      </w:docPartObj>
    </w:sdtPr>
    <w:sdtEndPr>
      <w:rPr>
        <w:sz w:val="20"/>
        <w:szCs w:val="20"/>
      </w:rPr>
    </w:sdtEndPr>
    <w:sdtContent>
      <w:p w14:paraId="37EA1442" w14:textId="52A12629" w:rsidR="00831670" w:rsidRPr="00831670" w:rsidRDefault="00831670">
        <w:pPr>
          <w:pStyle w:val="ae"/>
          <w:jc w:val="center"/>
          <w:rPr>
            <w:sz w:val="20"/>
            <w:szCs w:val="20"/>
          </w:rPr>
        </w:pPr>
        <w:r w:rsidRPr="00831670">
          <w:rPr>
            <w:sz w:val="20"/>
            <w:szCs w:val="20"/>
          </w:rPr>
          <w:fldChar w:fldCharType="begin"/>
        </w:r>
        <w:r w:rsidRPr="00831670">
          <w:rPr>
            <w:sz w:val="20"/>
            <w:szCs w:val="20"/>
          </w:rPr>
          <w:instrText>PAGE   \* MERGEFORMAT</w:instrText>
        </w:r>
        <w:r w:rsidRPr="00831670">
          <w:rPr>
            <w:sz w:val="20"/>
            <w:szCs w:val="20"/>
          </w:rPr>
          <w:fldChar w:fldCharType="separate"/>
        </w:r>
        <w:r w:rsidRPr="00831670">
          <w:rPr>
            <w:sz w:val="20"/>
            <w:szCs w:val="20"/>
          </w:rPr>
          <w:t>2</w:t>
        </w:r>
        <w:r w:rsidRPr="00831670">
          <w:rPr>
            <w:sz w:val="20"/>
            <w:szCs w:val="20"/>
          </w:rPr>
          <w:fldChar w:fldCharType="end"/>
        </w:r>
      </w:p>
    </w:sdtContent>
  </w:sdt>
  <w:p w14:paraId="785F1823" w14:textId="77777777" w:rsidR="00831670" w:rsidRDefault="0083167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AEF"/>
    <w:multiLevelType w:val="hybridMultilevel"/>
    <w:tmpl w:val="48BCB13A"/>
    <w:lvl w:ilvl="0" w:tplc="8292AA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65D5746"/>
    <w:multiLevelType w:val="hybridMultilevel"/>
    <w:tmpl w:val="551EBDA0"/>
    <w:lvl w:ilvl="0" w:tplc="5E3469FA">
      <w:start w:val="1"/>
      <w:numFmt w:val="decimal"/>
      <w:lvlText w:val="%1."/>
      <w:lvlJc w:val="left"/>
      <w:pPr>
        <w:ind w:left="360"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3CB26A1"/>
    <w:multiLevelType w:val="hybridMultilevel"/>
    <w:tmpl w:val="47DAE7A0"/>
    <w:lvl w:ilvl="0" w:tplc="3EE65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9C4669"/>
    <w:multiLevelType w:val="hybridMultilevel"/>
    <w:tmpl w:val="1F4033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B46E17"/>
    <w:multiLevelType w:val="hybridMultilevel"/>
    <w:tmpl w:val="9D8217F6"/>
    <w:lvl w:ilvl="0" w:tplc="8CA40AC2">
      <w:start w:val="1"/>
      <w:numFmt w:val="upperRoman"/>
      <w:pStyle w:val="1"/>
      <w:lvlText w:val="%1."/>
      <w:lvlJc w:val="right"/>
      <w:pPr>
        <w:tabs>
          <w:tab w:val="num" w:pos="720"/>
        </w:tabs>
        <w:ind w:left="720" w:hanging="180"/>
      </w:pPr>
      <w:rPr>
        <w:rFonts w:hint="default"/>
      </w:rPr>
    </w:lvl>
    <w:lvl w:ilvl="1" w:tplc="0ACE009E">
      <w:numFmt w:val="none"/>
      <w:lvlText w:val=""/>
      <w:lvlJc w:val="left"/>
      <w:pPr>
        <w:tabs>
          <w:tab w:val="num" w:pos="360"/>
        </w:tabs>
      </w:pPr>
    </w:lvl>
    <w:lvl w:ilvl="2" w:tplc="24AEACB0">
      <w:numFmt w:val="none"/>
      <w:lvlText w:val=""/>
      <w:lvlJc w:val="left"/>
      <w:pPr>
        <w:tabs>
          <w:tab w:val="num" w:pos="360"/>
        </w:tabs>
      </w:pPr>
    </w:lvl>
    <w:lvl w:ilvl="3" w:tplc="6FE2AFBC">
      <w:numFmt w:val="none"/>
      <w:lvlText w:val=""/>
      <w:lvlJc w:val="left"/>
      <w:pPr>
        <w:tabs>
          <w:tab w:val="num" w:pos="360"/>
        </w:tabs>
      </w:pPr>
    </w:lvl>
    <w:lvl w:ilvl="4" w:tplc="2D8A56E2">
      <w:numFmt w:val="none"/>
      <w:lvlText w:val=""/>
      <w:lvlJc w:val="left"/>
      <w:pPr>
        <w:tabs>
          <w:tab w:val="num" w:pos="360"/>
        </w:tabs>
      </w:pPr>
    </w:lvl>
    <w:lvl w:ilvl="5" w:tplc="B4AA538E">
      <w:numFmt w:val="none"/>
      <w:lvlText w:val=""/>
      <w:lvlJc w:val="left"/>
      <w:pPr>
        <w:tabs>
          <w:tab w:val="num" w:pos="360"/>
        </w:tabs>
      </w:pPr>
    </w:lvl>
    <w:lvl w:ilvl="6" w:tplc="C80C1610">
      <w:numFmt w:val="none"/>
      <w:lvlText w:val=""/>
      <w:lvlJc w:val="left"/>
      <w:pPr>
        <w:tabs>
          <w:tab w:val="num" w:pos="360"/>
        </w:tabs>
      </w:pPr>
    </w:lvl>
    <w:lvl w:ilvl="7" w:tplc="A0A0862E">
      <w:numFmt w:val="none"/>
      <w:lvlText w:val=""/>
      <w:lvlJc w:val="left"/>
      <w:pPr>
        <w:tabs>
          <w:tab w:val="num" w:pos="360"/>
        </w:tabs>
      </w:pPr>
    </w:lvl>
    <w:lvl w:ilvl="8" w:tplc="2A2C4F4C">
      <w:numFmt w:val="none"/>
      <w:lvlText w:val=""/>
      <w:lvlJc w:val="left"/>
      <w:pPr>
        <w:tabs>
          <w:tab w:val="num" w:pos="360"/>
        </w:tabs>
      </w:pPr>
    </w:lvl>
  </w:abstractNum>
  <w:abstractNum w:abstractNumId="5" w15:restartNumberingAfterBreak="0">
    <w:nsid w:val="59834C80"/>
    <w:multiLevelType w:val="hybridMultilevel"/>
    <w:tmpl w:val="075E01C2"/>
    <w:lvl w:ilvl="0" w:tplc="F908331C">
      <w:start w:val="1"/>
      <w:numFmt w:val="upperRoman"/>
      <w:lvlText w:val="%1."/>
      <w:lvlJc w:val="left"/>
      <w:pPr>
        <w:ind w:left="1146"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91C0BC4"/>
    <w:multiLevelType w:val="hybridMultilevel"/>
    <w:tmpl w:val="B64E3EE8"/>
    <w:lvl w:ilvl="0" w:tplc="BA70D02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16cid:durableId="342900832">
    <w:abstractNumId w:val="4"/>
  </w:num>
  <w:num w:numId="2" w16cid:durableId="15488365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91749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4205922">
    <w:abstractNumId w:val="3"/>
  </w:num>
  <w:num w:numId="5" w16cid:durableId="1448351927">
    <w:abstractNumId w:val="6"/>
  </w:num>
  <w:num w:numId="6" w16cid:durableId="2146386111">
    <w:abstractNumId w:val="0"/>
  </w:num>
  <w:num w:numId="7" w16cid:durableId="97159568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75665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04092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9355343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910"/>
    <w:rsid w:val="0000048B"/>
    <w:rsid w:val="00000ED5"/>
    <w:rsid w:val="00002FF3"/>
    <w:rsid w:val="000031C1"/>
    <w:rsid w:val="0000450D"/>
    <w:rsid w:val="0000453F"/>
    <w:rsid w:val="000066F9"/>
    <w:rsid w:val="00006A61"/>
    <w:rsid w:val="00006B22"/>
    <w:rsid w:val="00007A68"/>
    <w:rsid w:val="000132CC"/>
    <w:rsid w:val="000132EA"/>
    <w:rsid w:val="00014A8D"/>
    <w:rsid w:val="000163A9"/>
    <w:rsid w:val="000172BE"/>
    <w:rsid w:val="00017771"/>
    <w:rsid w:val="0002004F"/>
    <w:rsid w:val="00020584"/>
    <w:rsid w:val="000225FB"/>
    <w:rsid w:val="000238B1"/>
    <w:rsid w:val="00024F1A"/>
    <w:rsid w:val="0002511E"/>
    <w:rsid w:val="00025D86"/>
    <w:rsid w:val="00026CD6"/>
    <w:rsid w:val="00027815"/>
    <w:rsid w:val="00027CC7"/>
    <w:rsid w:val="00031014"/>
    <w:rsid w:val="0003131D"/>
    <w:rsid w:val="000316A0"/>
    <w:rsid w:val="00031E28"/>
    <w:rsid w:val="0003241E"/>
    <w:rsid w:val="00032A1A"/>
    <w:rsid w:val="00033357"/>
    <w:rsid w:val="0003413C"/>
    <w:rsid w:val="00034FEA"/>
    <w:rsid w:val="00035990"/>
    <w:rsid w:val="00035B51"/>
    <w:rsid w:val="00036083"/>
    <w:rsid w:val="00036F32"/>
    <w:rsid w:val="00040149"/>
    <w:rsid w:val="00040C8D"/>
    <w:rsid w:val="0004112F"/>
    <w:rsid w:val="00042396"/>
    <w:rsid w:val="00042BAB"/>
    <w:rsid w:val="000432C2"/>
    <w:rsid w:val="000436BD"/>
    <w:rsid w:val="0004390E"/>
    <w:rsid w:val="00047554"/>
    <w:rsid w:val="0005267D"/>
    <w:rsid w:val="00052A93"/>
    <w:rsid w:val="00052F87"/>
    <w:rsid w:val="0005362F"/>
    <w:rsid w:val="00054A44"/>
    <w:rsid w:val="000565C7"/>
    <w:rsid w:val="00056DB4"/>
    <w:rsid w:val="00057801"/>
    <w:rsid w:val="00060BFF"/>
    <w:rsid w:val="00060F0B"/>
    <w:rsid w:val="0006165F"/>
    <w:rsid w:val="00064938"/>
    <w:rsid w:val="00064F2C"/>
    <w:rsid w:val="000654C9"/>
    <w:rsid w:val="0006551E"/>
    <w:rsid w:val="00065EF8"/>
    <w:rsid w:val="000671B3"/>
    <w:rsid w:val="000700AC"/>
    <w:rsid w:val="000703F3"/>
    <w:rsid w:val="00070938"/>
    <w:rsid w:val="00071434"/>
    <w:rsid w:val="000719D8"/>
    <w:rsid w:val="00071B56"/>
    <w:rsid w:val="00073A31"/>
    <w:rsid w:val="00074141"/>
    <w:rsid w:val="00077E68"/>
    <w:rsid w:val="00080BA0"/>
    <w:rsid w:val="00081633"/>
    <w:rsid w:val="00081E35"/>
    <w:rsid w:val="00082C16"/>
    <w:rsid w:val="00082C37"/>
    <w:rsid w:val="000857F3"/>
    <w:rsid w:val="00085A88"/>
    <w:rsid w:val="00085EC0"/>
    <w:rsid w:val="00085ECF"/>
    <w:rsid w:val="0008651B"/>
    <w:rsid w:val="000865D5"/>
    <w:rsid w:val="00086AAC"/>
    <w:rsid w:val="00086C1E"/>
    <w:rsid w:val="0008704C"/>
    <w:rsid w:val="00087ABA"/>
    <w:rsid w:val="000905A2"/>
    <w:rsid w:val="0009098C"/>
    <w:rsid w:val="000918BB"/>
    <w:rsid w:val="00092567"/>
    <w:rsid w:val="00094A67"/>
    <w:rsid w:val="0009560F"/>
    <w:rsid w:val="00096251"/>
    <w:rsid w:val="00097226"/>
    <w:rsid w:val="000972E4"/>
    <w:rsid w:val="00097739"/>
    <w:rsid w:val="00097E21"/>
    <w:rsid w:val="000A151F"/>
    <w:rsid w:val="000A188A"/>
    <w:rsid w:val="000A255F"/>
    <w:rsid w:val="000A40C2"/>
    <w:rsid w:val="000A49B9"/>
    <w:rsid w:val="000A4DF9"/>
    <w:rsid w:val="000A5E66"/>
    <w:rsid w:val="000B0E2B"/>
    <w:rsid w:val="000B0EEB"/>
    <w:rsid w:val="000B1C20"/>
    <w:rsid w:val="000B39CF"/>
    <w:rsid w:val="000B464A"/>
    <w:rsid w:val="000B6E16"/>
    <w:rsid w:val="000B6E96"/>
    <w:rsid w:val="000B7A15"/>
    <w:rsid w:val="000C214C"/>
    <w:rsid w:val="000C257D"/>
    <w:rsid w:val="000C2DDC"/>
    <w:rsid w:val="000C2F71"/>
    <w:rsid w:val="000C36BF"/>
    <w:rsid w:val="000C49E5"/>
    <w:rsid w:val="000C6C9C"/>
    <w:rsid w:val="000C7756"/>
    <w:rsid w:val="000D0B57"/>
    <w:rsid w:val="000D1EF9"/>
    <w:rsid w:val="000D2143"/>
    <w:rsid w:val="000D2971"/>
    <w:rsid w:val="000D2E41"/>
    <w:rsid w:val="000D5E57"/>
    <w:rsid w:val="000D6683"/>
    <w:rsid w:val="000D7D0C"/>
    <w:rsid w:val="000E1300"/>
    <w:rsid w:val="000E14A1"/>
    <w:rsid w:val="000E23B5"/>
    <w:rsid w:val="000E304B"/>
    <w:rsid w:val="000E41A1"/>
    <w:rsid w:val="000E5AB9"/>
    <w:rsid w:val="000E5EB5"/>
    <w:rsid w:val="000E61B6"/>
    <w:rsid w:val="000E7619"/>
    <w:rsid w:val="000F0DE1"/>
    <w:rsid w:val="000F2277"/>
    <w:rsid w:val="000F3CA0"/>
    <w:rsid w:val="000F4B8D"/>
    <w:rsid w:val="000F4E48"/>
    <w:rsid w:val="000F5520"/>
    <w:rsid w:val="000F5B38"/>
    <w:rsid w:val="00100DDD"/>
    <w:rsid w:val="001038D6"/>
    <w:rsid w:val="00104401"/>
    <w:rsid w:val="00104619"/>
    <w:rsid w:val="00104B96"/>
    <w:rsid w:val="0010515F"/>
    <w:rsid w:val="001057EB"/>
    <w:rsid w:val="0010625E"/>
    <w:rsid w:val="001068CA"/>
    <w:rsid w:val="0010756D"/>
    <w:rsid w:val="00107B93"/>
    <w:rsid w:val="00113079"/>
    <w:rsid w:val="0011344C"/>
    <w:rsid w:val="00114AB9"/>
    <w:rsid w:val="00116195"/>
    <w:rsid w:val="00116508"/>
    <w:rsid w:val="001219B0"/>
    <w:rsid w:val="0012210E"/>
    <w:rsid w:val="00122B04"/>
    <w:rsid w:val="00124A57"/>
    <w:rsid w:val="0012511F"/>
    <w:rsid w:val="00125504"/>
    <w:rsid w:val="001275E0"/>
    <w:rsid w:val="00127879"/>
    <w:rsid w:val="0013052F"/>
    <w:rsid w:val="00130E91"/>
    <w:rsid w:val="00131351"/>
    <w:rsid w:val="001331F6"/>
    <w:rsid w:val="00134357"/>
    <w:rsid w:val="00135253"/>
    <w:rsid w:val="001354E5"/>
    <w:rsid w:val="00135C4B"/>
    <w:rsid w:val="001368D7"/>
    <w:rsid w:val="00136A52"/>
    <w:rsid w:val="001402F4"/>
    <w:rsid w:val="001427E0"/>
    <w:rsid w:val="00145302"/>
    <w:rsid w:val="001457C7"/>
    <w:rsid w:val="00151F97"/>
    <w:rsid w:val="00154808"/>
    <w:rsid w:val="0015559F"/>
    <w:rsid w:val="00157E6A"/>
    <w:rsid w:val="00157FDC"/>
    <w:rsid w:val="00160F74"/>
    <w:rsid w:val="001611A0"/>
    <w:rsid w:val="00164486"/>
    <w:rsid w:val="0016463A"/>
    <w:rsid w:val="00170480"/>
    <w:rsid w:val="0017200B"/>
    <w:rsid w:val="001722A6"/>
    <w:rsid w:val="00173D11"/>
    <w:rsid w:val="00173F5D"/>
    <w:rsid w:val="00174972"/>
    <w:rsid w:val="001752E7"/>
    <w:rsid w:val="001753AF"/>
    <w:rsid w:val="00183373"/>
    <w:rsid w:val="00183681"/>
    <w:rsid w:val="00185C9D"/>
    <w:rsid w:val="00185DC4"/>
    <w:rsid w:val="0018601B"/>
    <w:rsid w:val="001870CA"/>
    <w:rsid w:val="00190275"/>
    <w:rsid w:val="00190388"/>
    <w:rsid w:val="001905B8"/>
    <w:rsid w:val="00190C87"/>
    <w:rsid w:val="001922D6"/>
    <w:rsid w:val="00192701"/>
    <w:rsid w:val="0019373E"/>
    <w:rsid w:val="00193B22"/>
    <w:rsid w:val="001944B1"/>
    <w:rsid w:val="00195A8B"/>
    <w:rsid w:val="00195A9B"/>
    <w:rsid w:val="00195F3D"/>
    <w:rsid w:val="00197537"/>
    <w:rsid w:val="00197C85"/>
    <w:rsid w:val="00197C86"/>
    <w:rsid w:val="001A0EDF"/>
    <w:rsid w:val="001A260E"/>
    <w:rsid w:val="001A30B2"/>
    <w:rsid w:val="001A6AA3"/>
    <w:rsid w:val="001B054A"/>
    <w:rsid w:val="001B0B50"/>
    <w:rsid w:val="001B1BC5"/>
    <w:rsid w:val="001B4790"/>
    <w:rsid w:val="001B52A0"/>
    <w:rsid w:val="001B5C49"/>
    <w:rsid w:val="001B7620"/>
    <w:rsid w:val="001C2059"/>
    <w:rsid w:val="001C51CD"/>
    <w:rsid w:val="001C5233"/>
    <w:rsid w:val="001C5DA8"/>
    <w:rsid w:val="001C5FFA"/>
    <w:rsid w:val="001C6A79"/>
    <w:rsid w:val="001C6D65"/>
    <w:rsid w:val="001C75D3"/>
    <w:rsid w:val="001D0423"/>
    <w:rsid w:val="001D0A1E"/>
    <w:rsid w:val="001D2BEB"/>
    <w:rsid w:val="001D3305"/>
    <w:rsid w:val="001D35F1"/>
    <w:rsid w:val="001D456A"/>
    <w:rsid w:val="001D4AAB"/>
    <w:rsid w:val="001D5464"/>
    <w:rsid w:val="001D562E"/>
    <w:rsid w:val="001D63DD"/>
    <w:rsid w:val="001E04F7"/>
    <w:rsid w:val="001E0601"/>
    <w:rsid w:val="001E0975"/>
    <w:rsid w:val="001E0F42"/>
    <w:rsid w:val="001E136C"/>
    <w:rsid w:val="001E3E9F"/>
    <w:rsid w:val="001E3EAA"/>
    <w:rsid w:val="001E40E7"/>
    <w:rsid w:val="001E4165"/>
    <w:rsid w:val="001E54F2"/>
    <w:rsid w:val="001E621D"/>
    <w:rsid w:val="001E6B22"/>
    <w:rsid w:val="001E7C96"/>
    <w:rsid w:val="001E7F57"/>
    <w:rsid w:val="001F0F16"/>
    <w:rsid w:val="001F2379"/>
    <w:rsid w:val="001F32A0"/>
    <w:rsid w:val="001F35A5"/>
    <w:rsid w:val="001F3624"/>
    <w:rsid w:val="001F3C94"/>
    <w:rsid w:val="001F3EBC"/>
    <w:rsid w:val="001F40FC"/>
    <w:rsid w:val="001F5FCA"/>
    <w:rsid w:val="00200EAE"/>
    <w:rsid w:val="0020265C"/>
    <w:rsid w:val="0020270D"/>
    <w:rsid w:val="00203828"/>
    <w:rsid w:val="002047DE"/>
    <w:rsid w:val="00204964"/>
    <w:rsid w:val="00204ADB"/>
    <w:rsid w:val="0020517D"/>
    <w:rsid w:val="00205D82"/>
    <w:rsid w:val="002062B2"/>
    <w:rsid w:val="00206AE2"/>
    <w:rsid w:val="00210ACD"/>
    <w:rsid w:val="002127DD"/>
    <w:rsid w:val="002128E3"/>
    <w:rsid w:val="002145AA"/>
    <w:rsid w:val="0021467C"/>
    <w:rsid w:val="00214CFE"/>
    <w:rsid w:val="00215277"/>
    <w:rsid w:val="00215364"/>
    <w:rsid w:val="00215A57"/>
    <w:rsid w:val="00215BC7"/>
    <w:rsid w:val="00217437"/>
    <w:rsid w:val="00223366"/>
    <w:rsid w:val="002236AB"/>
    <w:rsid w:val="00223E38"/>
    <w:rsid w:val="00224A57"/>
    <w:rsid w:val="002266EB"/>
    <w:rsid w:val="00230A48"/>
    <w:rsid w:val="002329EA"/>
    <w:rsid w:val="00233D12"/>
    <w:rsid w:val="00233DCD"/>
    <w:rsid w:val="002345C7"/>
    <w:rsid w:val="002345F5"/>
    <w:rsid w:val="00234DE3"/>
    <w:rsid w:val="00235065"/>
    <w:rsid w:val="00235B07"/>
    <w:rsid w:val="00236200"/>
    <w:rsid w:val="00236F5E"/>
    <w:rsid w:val="00237349"/>
    <w:rsid w:val="00241070"/>
    <w:rsid w:val="002410E0"/>
    <w:rsid w:val="00241504"/>
    <w:rsid w:val="00242963"/>
    <w:rsid w:val="00242C01"/>
    <w:rsid w:val="00242F5A"/>
    <w:rsid w:val="002432B4"/>
    <w:rsid w:val="002438EE"/>
    <w:rsid w:val="00243AD6"/>
    <w:rsid w:val="002455D1"/>
    <w:rsid w:val="002470E7"/>
    <w:rsid w:val="00251790"/>
    <w:rsid w:val="00251D7D"/>
    <w:rsid w:val="0025393F"/>
    <w:rsid w:val="00253C45"/>
    <w:rsid w:val="002562C7"/>
    <w:rsid w:val="00256716"/>
    <w:rsid w:val="002574FC"/>
    <w:rsid w:val="00257701"/>
    <w:rsid w:val="002577FB"/>
    <w:rsid w:val="002578BF"/>
    <w:rsid w:val="00260EEA"/>
    <w:rsid w:val="00261761"/>
    <w:rsid w:val="00262DD7"/>
    <w:rsid w:val="0026405F"/>
    <w:rsid w:val="002647E1"/>
    <w:rsid w:val="00265468"/>
    <w:rsid w:val="002654B1"/>
    <w:rsid w:val="00265FC0"/>
    <w:rsid w:val="002664AC"/>
    <w:rsid w:val="00266A5E"/>
    <w:rsid w:val="00267F7C"/>
    <w:rsid w:val="002703C3"/>
    <w:rsid w:val="00271910"/>
    <w:rsid w:val="00271D2A"/>
    <w:rsid w:val="00274C1F"/>
    <w:rsid w:val="00274D7C"/>
    <w:rsid w:val="00274E07"/>
    <w:rsid w:val="002759AF"/>
    <w:rsid w:val="00275A62"/>
    <w:rsid w:val="00276824"/>
    <w:rsid w:val="00277A34"/>
    <w:rsid w:val="00281ACE"/>
    <w:rsid w:val="00281D1E"/>
    <w:rsid w:val="002820AA"/>
    <w:rsid w:val="0028216E"/>
    <w:rsid w:val="002859FA"/>
    <w:rsid w:val="00286DCE"/>
    <w:rsid w:val="00290966"/>
    <w:rsid w:val="002926EC"/>
    <w:rsid w:val="00292D72"/>
    <w:rsid w:val="00293A2A"/>
    <w:rsid w:val="00295E3E"/>
    <w:rsid w:val="002967BA"/>
    <w:rsid w:val="002A0189"/>
    <w:rsid w:val="002A0598"/>
    <w:rsid w:val="002A223E"/>
    <w:rsid w:val="002A2423"/>
    <w:rsid w:val="002A2F68"/>
    <w:rsid w:val="002A3481"/>
    <w:rsid w:val="002A397E"/>
    <w:rsid w:val="002A3C6B"/>
    <w:rsid w:val="002A3FD0"/>
    <w:rsid w:val="002A4062"/>
    <w:rsid w:val="002A454B"/>
    <w:rsid w:val="002A4F53"/>
    <w:rsid w:val="002A6451"/>
    <w:rsid w:val="002A6717"/>
    <w:rsid w:val="002A6BF8"/>
    <w:rsid w:val="002A725F"/>
    <w:rsid w:val="002A7396"/>
    <w:rsid w:val="002B0818"/>
    <w:rsid w:val="002B1056"/>
    <w:rsid w:val="002B15B0"/>
    <w:rsid w:val="002B172D"/>
    <w:rsid w:val="002B36AF"/>
    <w:rsid w:val="002B59AC"/>
    <w:rsid w:val="002B5A60"/>
    <w:rsid w:val="002B60A9"/>
    <w:rsid w:val="002B6ABF"/>
    <w:rsid w:val="002B710C"/>
    <w:rsid w:val="002B7401"/>
    <w:rsid w:val="002C071F"/>
    <w:rsid w:val="002C17A1"/>
    <w:rsid w:val="002C1D57"/>
    <w:rsid w:val="002C37FE"/>
    <w:rsid w:val="002C5A27"/>
    <w:rsid w:val="002C71E8"/>
    <w:rsid w:val="002C797A"/>
    <w:rsid w:val="002D0458"/>
    <w:rsid w:val="002D168C"/>
    <w:rsid w:val="002D22C1"/>
    <w:rsid w:val="002D28C7"/>
    <w:rsid w:val="002D6728"/>
    <w:rsid w:val="002D6987"/>
    <w:rsid w:val="002D7AF9"/>
    <w:rsid w:val="002E0BFF"/>
    <w:rsid w:val="002E1485"/>
    <w:rsid w:val="002E2445"/>
    <w:rsid w:val="002E2A58"/>
    <w:rsid w:val="002E5D58"/>
    <w:rsid w:val="002E60A6"/>
    <w:rsid w:val="002E68D0"/>
    <w:rsid w:val="002E6F49"/>
    <w:rsid w:val="002E78EB"/>
    <w:rsid w:val="002E7D4B"/>
    <w:rsid w:val="002F062D"/>
    <w:rsid w:val="002F37D0"/>
    <w:rsid w:val="002F417F"/>
    <w:rsid w:val="002F4FB8"/>
    <w:rsid w:val="002F6922"/>
    <w:rsid w:val="00300904"/>
    <w:rsid w:val="00301F50"/>
    <w:rsid w:val="003022EF"/>
    <w:rsid w:val="0030231C"/>
    <w:rsid w:val="003052FC"/>
    <w:rsid w:val="00305919"/>
    <w:rsid w:val="00310507"/>
    <w:rsid w:val="00310D88"/>
    <w:rsid w:val="00310FEA"/>
    <w:rsid w:val="00311A59"/>
    <w:rsid w:val="00313CA0"/>
    <w:rsid w:val="00314AE2"/>
    <w:rsid w:val="00314E72"/>
    <w:rsid w:val="003171FE"/>
    <w:rsid w:val="0032022B"/>
    <w:rsid w:val="00320351"/>
    <w:rsid w:val="00320F9C"/>
    <w:rsid w:val="003210FD"/>
    <w:rsid w:val="00322AA3"/>
    <w:rsid w:val="003233C7"/>
    <w:rsid w:val="00324D35"/>
    <w:rsid w:val="00324F3D"/>
    <w:rsid w:val="00326133"/>
    <w:rsid w:val="0032692D"/>
    <w:rsid w:val="00326F78"/>
    <w:rsid w:val="003279B6"/>
    <w:rsid w:val="003305FA"/>
    <w:rsid w:val="00330F82"/>
    <w:rsid w:val="00331626"/>
    <w:rsid w:val="0033172B"/>
    <w:rsid w:val="00333BC3"/>
    <w:rsid w:val="0033471E"/>
    <w:rsid w:val="003347C4"/>
    <w:rsid w:val="003349D3"/>
    <w:rsid w:val="00334A69"/>
    <w:rsid w:val="003368B2"/>
    <w:rsid w:val="00342B1C"/>
    <w:rsid w:val="003462E8"/>
    <w:rsid w:val="003462F3"/>
    <w:rsid w:val="003470BD"/>
    <w:rsid w:val="00347259"/>
    <w:rsid w:val="00351068"/>
    <w:rsid w:val="003516A5"/>
    <w:rsid w:val="00351C06"/>
    <w:rsid w:val="0035397C"/>
    <w:rsid w:val="003544B6"/>
    <w:rsid w:val="00354E95"/>
    <w:rsid w:val="003555AD"/>
    <w:rsid w:val="00355DE4"/>
    <w:rsid w:val="00360070"/>
    <w:rsid w:val="00361976"/>
    <w:rsid w:val="00362685"/>
    <w:rsid w:val="00362F33"/>
    <w:rsid w:val="0036332A"/>
    <w:rsid w:val="00364238"/>
    <w:rsid w:val="003666B9"/>
    <w:rsid w:val="00366840"/>
    <w:rsid w:val="00367B9A"/>
    <w:rsid w:val="00371903"/>
    <w:rsid w:val="00371FD0"/>
    <w:rsid w:val="00372573"/>
    <w:rsid w:val="0037271D"/>
    <w:rsid w:val="00373688"/>
    <w:rsid w:val="00373DC9"/>
    <w:rsid w:val="0037497D"/>
    <w:rsid w:val="003760DB"/>
    <w:rsid w:val="003770EB"/>
    <w:rsid w:val="0038056D"/>
    <w:rsid w:val="003810C1"/>
    <w:rsid w:val="0038166C"/>
    <w:rsid w:val="003816DA"/>
    <w:rsid w:val="00381826"/>
    <w:rsid w:val="00381CFF"/>
    <w:rsid w:val="00381DC2"/>
    <w:rsid w:val="00382712"/>
    <w:rsid w:val="00386B24"/>
    <w:rsid w:val="00387077"/>
    <w:rsid w:val="003878DC"/>
    <w:rsid w:val="003903A4"/>
    <w:rsid w:val="003943DE"/>
    <w:rsid w:val="00394CF0"/>
    <w:rsid w:val="00395B2F"/>
    <w:rsid w:val="00395FE0"/>
    <w:rsid w:val="00396340"/>
    <w:rsid w:val="00396630"/>
    <w:rsid w:val="00396B52"/>
    <w:rsid w:val="00397A1C"/>
    <w:rsid w:val="003A090F"/>
    <w:rsid w:val="003A096B"/>
    <w:rsid w:val="003A1107"/>
    <w:rsid w:val="003A1178"/>
    <w:rsid w:val="003A47CD"/>
    <w:rsid w:val="003A4967"/>
    <w:rsid w:val="003A4E82"/>
    <w:rsid w:val="003A5D96"/>
    <w:rsid w:val="003A67CF"/>
    <w:rsid w:val="003A6997"/>
    <w:rsid w:val="003A733C"/>
    <w:rsid w:val="003B043B"/>
    <w:rsid w:val="003B11F2"/>
    <w:rsid w:val="003B4763"/>
    <w:rsid w:val="003B49C6"/>
    <w:rsid w:val="003B56B8"/>
    <w:rsid w:val="003B5EA3"/>
    <w:rsid w:val="003B624C"/>
    <w:rsid w:val="003B75B0"/>
    <w:rsid w:val="003C0AA2"/>
    <w:rsid w:val="003C2977"/>
    <w:rsid w:val="003C2FFC"/>
    <w:rsid w:val="003C38F6"/>
    <w:rsid w:val="003C5B37"/>
    <w:rsid w:val="003C5DEE"/>
    <w:rsid w:val="003C5FC4"/>
    <w:rsid w:val="003C6CF6"/>
    <w:rsid w:val="003D1577"/>
    <w:rsid w:val="003D1F3E"/>
    <w:rsid w:val="003D32D0"/>
    <w:rsid w:val="003D66CA"/>
    <w:rsid w:val="003D6969"/>
    <w:rsid w:val="003D7146"/>
    <w:rsid w:val="003D72A2"/>
    <w:rsid w:val="003E0500"/>
    <w:rsid w:val="003E05DF"/>
    <w:rsid w:val="003E0E01"/>
    <w:rsid w:val="003E1699"/>
    <w:rsid w:val="003E3B62"/>
    <w:rsid w:val="003E7B40"/>
    <w:rsid w:val="003F0049"/>
    <w:rsid w:val="003F07E0"/>
    <w:rsid w:val="003F1E7E"/>
    <w:rsid w:val="003F1E84"/>
    <w:rsid w:val="003F2668"/>
    <w:rsid w:val="003F51AF"/>
    <w:rsid w:val="003F5396"/>
    <w:rsid w:val="003F5902"/>
    <w:rsid w:val="003F6119"/>
    <w:rsid w:val="003F7F63"/>
    <w:rsid w:val="00400E0D"/>
    <w:rsid w:val="00401336"/>
    <w:rsid w:val="00401966"/>
    <w:rsid w:val="00401B36"/>
    <w:rsid w:val="00402053"/>
    <w:rsid w:val="004026D3"/>
    <w:rsid w:val="00403A8E"/>
    <w:rsid w:val="00404DCF"/>
    <w:rsid w:val="004064FC"/>
    <w:rsid w:val="004068BF"/>
    <w:rsid w:val="00412DD3"/>
    <w:rsid w:val="00413537"/>
    <w:rsid w:val="004145E8"/>
    <w:rsid w:val="0041651F"/>
    <w:rsid w:val="004176DF"/>
    <w:rsid w:val="004209F7"/>
    <w:rsid w:val="00421B53"/>
    <w:rsid w:val="0042255F"/>
    <w:rsid w:val="004229AD"/>
    <w:rsid w:val="004233FE"/>
    <w:rsid w:val="00423B31"/>
    <w:rsid w:val="00424CB1"/>
    <w:rsid w:val="00425E71"/>
    <w:rsid w:val="00425FDB"/>
    <w:rsid w:val="004264B9"/>
    <w:rsid w:val="00426DB7"/>
    <w:rsid w:val="004307A3"/>
    <w:rsid w:val="00430950"/>
    <w:rsid w:val="00430E8B"/>
    <w:rsid w:val="004315E2"/>
    <w:rsid w:val="00431967"/>
    <w:rsid w:val="00432010"/>
    <w:rsid w:val="00432B3C"/>
    <w:rsid w:val="004336EE"/>
    <w:rsid w:val="00434E1C"/>
    <w:rsid w:val="00434E73"/>
    <w:rsid w:val="0043625A"/>
    <w:rsid w:val="00436BC2"/>
    <w:rsid w:val="00440C17"/>
    <w:rsid w:val="004417ED"/>
    <w:rsid w:val="00441DF6"/>
    <w:rsid w:val="0044238C"/>
    <w:rsid w:val="00443EE1"/>
    <w:rsid w:val="004444F3"/>
    <w:rsid w:val="004463DF"/>
    <w:rsid w:val="00446978"/>
    <w:rsid w:val="00446F00"/>
    <w:rsid w:val="004508CA"/>
    <w:rsid w:val="00450CDB"/>
    <w:rsid w:val="0045108E"/>
    <w:rsid w:val="004526A6"/>
    <w:rsid w:val="0045302E"/>
    <w:rsid w:val="00455CCD"/>
    <w:rsid w:val="004561E7"/>
    <w:rsid w:val="004564DD"/>
    <w:rsid w:val="00457088"/>
    <w:rsid w:val="004630F7"/>
    <w:rsid w:val="004633B1"/>
    <w:rsid w:val="0046396B"/>
    <w:rsid w:val="00464D26"/>
    <w:rsid w:val="0046595C"/>
    <w:rsid w:val="00466476"/>
    <w:rsid w:val="00467188"/>
    <w:rsid w:val="00471792"/>
    <w:rsid w:val="00471FE0"/>
    <w:rsid w:val="00472D2F"/>
    <w:rsid w:val="00473F67"/>
    <w:rsid w:val="00474C6F"/>
    <w:rsid w:val="00474CBA"/>
    <w:rsid w:val="00475673"/>
    <w:rsid w:val="00477946"/>
    <w:rsid w:val="004805D5"/>
    <w:rsid w:val="004821FC"/>
    <w:rsid w:val="00482962"/>
    <w:rsid w:val="004849B3"/>
    <w:rsid w:val="00485654"/>
    <w:rsid w:val="00485B5C"/>
    <w:rsid w:val="00486A14"/>
    <w:rsid w:val="00486C93"/>
    <w:rsid w:val="00487177"/>
    <w:rsid w:val="00487562"/>
    <w:rsid w:val="00490B0A"/>
    <w:rsid w:val="00490BEA"/>
    <w:rsid w:val="00493E70"/>
    <w:rsid w:val="00494816"/>
    <w:rsid w:val="00496048"/>
    <w:rsid w:val="00496871"/>
    <w:rsid w:val="00496DE1"/>
    <w:rsid w:val="00496F4D"/>
    <w:rsid w:val="00497A11"/>
    <w:rsid w:val="004A07BA"/>
    <w:rsid w:val="004A07D7"/>
    <w:rsid w:val="004A137B"/>
    <w:rsid w:val="004A182B"/>
    <w:rsid w:val="004A1CB3"/>
    <w:rsid w:val="004A2D2C"/>
    <w:rsid w:val="004A6364"/>
    <w:rsid w:val="004B4D2A"/>
    <w:rsid w:val="004B5976"/>
    <w:rsid w:val="004C0258"/>
    <w:rsid w:val="004C113E"/>
    <w:rsid w:val="004C1900"/>
    <w:rsid w:val="004C2584"/>
    <w:rsid w:val="004C2D93"/>
    <w:rsid w:val="004C31FB"/>
    <w:rsid w:val="004C4AFA"/>
    <w:rsid w:val="004C51E6"/>
    <w:rsid w:val="004C5943"/>
    <w:rsid w:val="004C61A3"/>
    <w:rsid w:val="004C6C8C"/>
    <w:rsid w:val="004C796F"/>
    <w:rsid w:val="004D02D1"/>
    <w:rsid w:val="004D1EC9"/>
    <w:rsid w:val="004D26E7"/>
    <w:rsid w:val="004D3515"/>
    <w:rsid w:val="004D3F24"/>
    <w:rsid w:val="004D4510"/>
    <w:rsid w:val="004D4D15"/>
    <w:rsid w:val="004D5767"/>
    <w:rsid w:val="004D5D0B"/>
    <w:rsid w:val="004D6408"/>
    <w:rsid w:val="004D6984"/>
    <w:rsid w:val="004D7582"/>
    <w:rsid w:val="004E0192"/>
    <w:rsid w:val="004E0CB4"/>
    <w:rsid w:val="004E1D1F"/>
    <w:rsid w:val="004E2BB6"/>
    <w:rsid w:val="004E31ED"/>
    <w:rsid w:val="004E4AB2"/>
    <w:rsid w:val="004E579B"/>
    <w:rsid w:val="004E617F"/>
    <w:rsid w:val="004E65A6"/>
    <w:rsid w:val="004F0794"/>
    <w:rsid w:val="004F080D"/>
    <w:rsid w:val="004F0D03"/>
    <w:rsid w:val="004F16E8"/>
    <w:rsid w:val="004F1D3C"/>
    <w:rsid w:val="004F33EE"/>
    <w:rsid w:val="004F58CF"/>
    <w:rsid w:val="004F6C69"/>
    <w:rsid w:val="004F74B1"/>
    <w:rsid w:val="0050032B"/>
    <w:rsid w:val="00500413"/>
    <w:rsid w:val="00500839"/>
    <w:rsid w:val="005013A1"/>
    <w:rsid w:val="005018BF"/>
    <w:rsid w:val="00502735"/>
    <w:rsid w:val="005036B4"/>
    <w:rsid w:val="0050383B"/>
    <w:rsid w:val="0050451B"/>
    <w:rsid w:val="00504FE4"/>
    <w:rsid w:val="00506748"/>
    <w:rsid w:val="0050714D"/>
    <w:rsid w:val="00507D72"/>
    <w:rsid w:val="00510280"/>
    <w:rsid w:val="00510C62"/>
    <w:rsid w:val="00511168"/>
    <w:rsid w:val="005129A2"/>
    <w:rsid w:val="00513702"/>
    <w:rsid w:val="00513CF5"/>
    <w:rsid w:val="0051410A"/>
    <w:rsid w:val="0051464B"/>
    <w:rsid w:val="00514B27"/>
    <w:rsid w:val="00515D13"/>
    <w:rsid w:val="00523472"/>
    <w:rsid w:val="00523DF4"/>
    <w:rsid w:val="00526FE4"/>
    <w:rsid w:val="0052747A"/>
    <w:rsid w:val="005274AF"/>
    <w:rsid w:val="005275FE"/>
    <w:rsid w:val="005277B4"/>
    <w:rsid w:val="00527A3F"/>
    <w:rsid w:val="0053053E"/>
    <w:rsid w:val="0053249C"/>
    <w:rsid w:val="0053420E"/>
    <w:rsid w:val="00534F2C"/>
    <w:rsid w:val="005378BF"/>
    <w:rsid w:val="005378D6"/>
    <w:rsid w:val="00537EE7"/>
    <w:rsid w:val="00540AA9"/>
    <w:rsid w:val="00540CC9"/>
    <w:rsid w:val="00540FFC"/>
    <w:rsid w:val="00543EF8"/>
    <w:rsid w:val="00543F12"/>
    <w:rsid w:val="005447D9"/>
    <w:rsid w:val="0054501D"/>
    <w:rsid w:val="00546639"/>
    <w:rsid w:val="00547BC2"/>
    <w:rsid w:val="005502FF"/>
    <w:rsid w:val="00550524"/>
    <w:rsid w:val="0055265D"/>
    <w:rsid w:val="00552B93"/>
    <w:rsid w:val="00552DDC"/>
    <w:rsid w:val="005541DD"/>
    <w:rsid w:val="005544C8"/>
    <w:rsid w:val="00554B58"/>
    <w:rsid w:val="00555089"/>
    <w:rsid w:val="00555FE3"/>
    <w:rsid w:val="005576B0"/>
    <w:rsid w:val="00557B1F"/>
    <w:rsid w:val="005607F6"/>
    <w:rsid w:val="00563569"/>
    <w:rsid w:val="00564A1A"/>
    <w:rsid w:val="00565310"/>
    <w:rsid w:val="0056706A"/>
    <w:rsid w:val="005670AD"/>
    <w:rsid w:val="005674A1"/>
    <w:rsid w:val="005676C2"/>
    <w:rsid w:val="005678A3"/>
    <w:rsid w:val="0057370F"/>
    <w:rsid w:val="005737FB"/>
    <w:rsid w:val="005743D5"/>
    <w:rsid w:val="0057534D"/>
    <w:rsid w:val="00576395"/>
    <w:rsid w:val="005807C8"/>
    <w:rsid w:val="00581EE8"/>
    <w:rsid w:val="00583E4F"/>
    <w:rsid w:val="00587E7C"/>
    <w:rsid w:val="00592239"/>
    <w:rsid w:val="005953EE"/>
    <w:rsid w:val="00595F13"/>
    <w:rsid w:val="0059677A"/>
    <w:rsid w:val="005A1118"/>
    <w:rsid w:val="005A2344"/>
    <w:rsid w:val="005A304E"/>
    <w:rsid w:val="005A3C0E"/>
    <w:rsid w:val="005A3D0E"/>
    <w:rsid w:val="005A3DC6"/>
    <w:rsid w:val="005A47A7"/>
    <w:rsid w:val="005A7F7A"/>
    <w:rsid w:val="005B0068"/>
    <w:rsid w:val="005B03AB"/>
    <w:rsid w:val="005B0619"/>
    <w:rsid w:val="005B1547"/>
    <w:rsid w:val="005B1DE6"/>
    <w:rsid w:val="005B214B"/>
    <w:rsid w:val="005B29EE"/>
    <w:rsid w:val="005B2D28"/>
    <w:rsid w:val="005B3109"/>
    <w:rsid w:val="005B415C"/>
    <w:rsid w:val="005B611E"/>
    <w:rsid w:val="005B6123"/>
    <w:rsid w:val="005B6659"/>
    <w:rsid w:val="005B6876"/>
    <w:rsid w:val="005B6F15"/>
    <w:rsid w:val="005B7281"/>
    <w:rsid w:val="005C0569"/>
    <w:rsid w:val="005C203A"/>
    <w:rsid w:val="005C4547"/>
    <w:rsid w:val="005C4995"/>
    <w:rsid w:val="005C5229"/>
    <w:rsid w:val="005C58CD"/>
    <w:rsid w:val="005C5AED"/>
    <w:rsid w:val="005C6D73"/>
    <w:rsid w:val="005C7E43"/>
    <w:rsid w:val="005D18CC"/>
    <w:rsid w:val="005D271E"/>
    <w:rsid w:val="005D398F"/>
    <w:rsid w:val="005D5065"/>
    <w:rsid w:val="005D5326"/>
    <w:rsid w:val="005D547A"/>
    <w:rsid w:val="005D6D7A"/>
    <w:rsid w:val="005D701C"/>
    <w:rsid w:val="005E328D"/>
    <w:rsid w:val="005E4F3C"/>
    <w:rsid w:val="005E53E0"/>
    <w:rsid w:val="005E7B00"/>
    <w:rsid w:val="005F1B85"/>
    <w:rsid w:val="005F1DC6"/>
    <w:rsid w:val="005F342F"/>
    <w:rsid w:val="005F4C95"/>
    <w:rsid w:val="005F55DC"/>
    <w:rsid w:val="0060037A"/>
    <w:rsid w:val="006009D1"/>
    <w:rsid w:val="0060142E"/>
    <w:rsid w:val="00602564"/>
    <w:rsid w:val="006035D9"/>
    <w:rsid w:val="0060383D"/>
    <w:rsid w:val="0060646A"/>
    <w:rsid w:val="00610823"/>
    <w:rsid w:val="00610FC5"/>
    <w:rsid w:val="006118CC"/>
    <w:rsid w:val="006126E7"/>
    <w:rsid w:val="00612DDF"/>
    <w:rsid w:val="00612FDD"/>
    <w:rsid w:val="00613019"/>
    <w:rsid w:val="006156D2"/>
    <w:rsid w:val="00616CFA"/>
    <w:rsid w:val="006174B1"/>
    <w:rsid w:val="00621000"/>
    <w:rsid w:val="00621D79"/>
    <w:rsid w:val="00622045"/>
    <w:rsid w:val="006231B2"/>
    <w:rsid w:val="0062348D"/>
    <w:rsid w:val="00624AC9"/>
    <w:rsid w:val="00626020"/>
    <w:rsid w:val="00626831"/>
    <w:rsid w:val="00626B88"/>
    <w:rsid w:val="006279B6"/>
    <w:rsid w:val="00631C0B"/>
    <w:rsid w:val="00632058"/>
    <w:rsid w:val="006320CB"/>
    <w:rsid w:val="0063332A"/>
    <w:rsid w:val="00635373"/>
    <w:rsid w:val="0063559E"/>
    <w:rsid w:val="006356B2"/>
    <w:rsid w:val="00640F7F"/>
    <w:rsid w:val="0064155E"/>
    <w:rsid w:val="00641F89"/>
    <w:rsid w:val="0064534D"/>
    <w:rsid w:val="006453CE"/>
    <w:rsid w:val="006454E9"/>
    <w:rsid w:val="00646583"/>
    <w:rsid w:val="00647215"/>
    <w:rsid w:val="00651010"/>
    <w:rsid w:val="0065194F"/>
    <w:rsid w:val="006526A5"/>
    <w:rsid w:val="00654B1E"/>
    <w:rsid w:val="006562B5"/>
    <w:rsid w:val="0065663E"/>
    <w:rsid w:val="00657308"/>
    <w:rsid w:val="00657649"/>
    <w:rsid w:val="006605B5"/>
    <w:rsid w:val="00661C68"/>
    <w:rsid w:val="00661EEE"/>
    <w:rsid w:val="00662479"/>
    <w:rsid w:val="0066474A"/>
    <w:rsid w:val="00664882"/>
    <w:rsid w:val="00665944"/>
    <w:rsid w:val="00665A88"/>
    <w:rsid w:val="0066601C"/>
    <w:rsid w:val="006661D2"/>
    <w:rsid w:val="00666446"/>
    <w:rsid w:val="00666EFF"/>
    <w:rsid w:val="006670A5"/>
    <w:rsid w:val="006712F0"/>
    <w:rsid w:val="0067186A"/>
    <w:rsid w:val="00671D7D"/>
    <w:rsid w:val="006724AF"/>
    <w:rsid w:val="00673443"/>
    <w:rsid w:val="00673D5F"/>
    <w:rsid w:val="006743F6"/>
    <w:rsid w:val="006744AF"/>
    <w:rsid w:val="00675883"/>
    <w:rsid w:val="00676562"/>
    <w:rsid w:val="006769BF"/>
    <w:rsid w:val="0068030D"/>
    <w:rsid w:val="00680EDD"/>
    <w:rsid w:val="00682592"/>
    <w:rsid w:val="00683AA8"/>
    <w:rsid w:val="00687549"/>
    <w:rsid w:val="0068756C"/>
    <w:rsid w:val="00687947"/>
    <w:rsid w:val="006909F8"/>
    <w:rsid w:val="006944EC"/>
    <w:rsid w:val="00694972"/>
    <w:rsid w:val="00695D9F"/>
    <w:rsid w:val="00697C12"/>
    <w:rsid w:val="006A0E20"/>
    <w:rsid w:val="006A3C92"/>
    <w:rsid w:val="006A3F57"/>
    <w:rsid w:val="006A4177"/>
    <w:rsid w:val="006A62B4"/>
    <w:rsid w:val="006A6542"/>
    <w:rsid w:val="006B0B63"/>
    <w:rsid w:val="006B0D25"/>
    <w:rsid w:val="006B10DF"/>
    <w:rsid w:val="006B2F75"/>
    <w:rsid w:val="006B36E9"/>
    <w:rsid w:val="006B3F1B"/>
    <w:rsid w:val="006B722D"/>
    <w:rsid w:val="006B7284"/>
    <w:rsid w:val="006C091D"/>
    <w:rsid w:val="006C3B56"/>
    <w:rsid w:val="006C3EE3"/>
    <w:rsid w:val="006C52C2"/>
    <w:rsid w:val="006C572C"/>
    <w:rsid w:val="006C5A76"/>
    <w:rsid w:val="006C6C8D"/>
    <w:rsid w:val="006C6EF5"/>
    <w:rsid w:val="006D0606"/>
    <w:rsid w:val="006D0D5D"/>
    <w:rsid w:val="006D161E"/>
    <w:rsid w:val="006D1BA6"/>
    <w:rsid w:val="006D218F"/>
    <w:rsid w:val="006D51E9"/>
    <w:rsid w:val="006D692B"/>
    <w:rsid w:val="006D6BFF"/>
    <w:rsid w:val="006E0ADC"/>
    <w:rsid w:val="006E18A8"/>
    <w:rsid w:val="006E295C"/>
    <w:rsid w:val="006E3526"/>
    <w:rsid w:val="006E4070"/>
    <w:rsid w:val="006E4AF1"/>
    <w:rsid w:val="006E4D12"/>
    <w:rsid w:val="006E6291"/>
    <w:rsid w:val="006E6F47"/>
    <w:rsid w:val="006E7A2E"/>
    <w:rsid w:val="006F0051"/>
    <w:rsid w:val="006F0F2C"/>
    <w:rsid w:val="006F0F54"/>
    <w:rsid w:val="006F1222"/>
    <w:rsid w:val="006F1C0E"/>
    <w:rsid w:val="006F204C"/>
    <w:rsid w:val="006F2BB0"/>
    <w:rsid w:val="006F2CB6"/>
    <w:rsid w:val="006F4544"/>
    <w:rsid w:val="006F559E"/>
    <w:rsid w:val="006F6B87"/>
    <w:rsid w:val="007003AE"/>
    <w:rsid w:val="00701E77"/>
    <w:rsid w:val="00704503"/>
    <w:rsid w:val="00706511"/>
    <w:rsid w:val="00706824"/>
    <w:rsid w:val="0070718B"/>
    <w:rsid w:val="007079B5"/>
    <w:rsid w:val="00710A2F"/>
    <w:rsid w:val="007110BC"/>
    <w:rsid w:val="00712E28"/>
    <w:rsid w:val="00713177"/>
    <w:rsid w:val="00716BAF"/>
    <w:rsid w:val="00717E76"/>
    <w:rsid w:val="007207C3"/>
    <w:rsid w:val="00720874"/>
    <w:rsid w:val="00720A44"/>
    <w:rsid w:val="00721893"/>
    <w:rsid w:val="00722478"/>
    <w:rsid w:val="00722AEF"/>
    <w:rsid w:val="00723167"/>
    <w:rsid w:val="0072625E"/>
    <w:rsid w:val="00727607"/>
    <w:rsid w:val="0073034E"/>
    <w:rsid w:val="007303AE"/>
    <w:rsid w:val="007305A6"/>
    <w:rsid w:val="007321B1"/>
    <w:rsid w:val="00733FD4"/>
    <w:rsid w:val="00742550"/>
    <w:rsid w:val="00742612"/>
    <w:rsid w:val="00743271"/>
    <w:rsid w:val="007433B8"/>
    <w:rsid w:val="00743532"/>
    <w:rsid w:val="007435DE"/>
    <w:rsid w:val="00743B5F"/>
    <w:rsid w:val="00744836"/>
    <w:rsid w:val="0074661C"/>
    <w:rsid w:val="00746D20"/>
    <w:rsid w:val="00747383"/>
    <w:rsid w:val="007513F9"/>
    <w:rsid w:val="00751678"/>
    <w:rsid w:val="0075204F"/>
    <w:rsid w:val="00752C5B"/>
    <w:rsid w:val="00754EB9"/>
    <w:rsid w:val="00756AF9"/>
    <w:rsid w:val="00756C8C"/>
    <w:rsid w:val="00756FED"/>
    <w:rsid w:val="007576AC"/>
    <w:rsid w:val="007577C1"/>
    <w:rsid w:val="00761FC8"/>
    <w:rsid w:val="00762276"/>
    <w:rsid w:val="00763E97"/>
    <w:rsid w:val="00763FE0"/>
    <w:rsid w:val="007641D1"/>
    <w:rsid w:val="0076545A"/>
    <w:rsid w:val="00766089"/>
    <w:rsid w:val="00766975"/>
    <w:rsid w:val="00767079"/>
    <w:rsid w:val="00770252"/>
    <w:rsid w:val="0077165A"/>
    <w:rsid w:val="007722B9"/>
    <w:rsid w:val="0077297A"/>
    <w:rsid w:val="007750B2"/>
    <w:rsid w:val="00776AD4"/>
    <w:rsid w:val="0077737E"/>
    <w:rsid w:val="0077799A"/>
    <w:rsid w:val="00780DE7"/>
    <w:rsid w:val="00781A3B"/>
    <w:rsid w:val="00784296"/>
    <w:rsid w:val="00787DBA"/>
    <w:rsid w:val="00794ABA"/>
    <w:rsid w:val="00794E24"/>
    <w:rsid w:val="00796F54"/>
    <w:rsid w:val="007A04F3"/>
    <w:rsid w:val="007A09AB"/>
    <w:rsid w:val="007A2FA5"/>
    <w:rsid w:val="007A3E9F"/>
    <w:rsid w:val="007A49CA"/>
    <w:rsid w:val="007A4F3E"/>
    <w:rsid w:val="007A6E62"/>
    <w:rsid w:val="007A7061"/>
    <w:rsid w:val="007A7440"/>
    <w:rsid w:val="007A74F6"/>
    <w:rsid w:val="007B0AEB"/>
    <w:rsid w:val="007B12CA"/>
    <w:rsid w:val="007B4366"/>
    <w:rsid w:val="007B56B8"/>
    <w:rsid w:val="007B670F"/>
    <w:rsid w:val="007B6942"/>
    <w:rsid w:val="007B73B3"/>
    <w:rsid w:val="007C00DC"/>
    <w:rsid w:val="007C0493"/>
    <w:rsid w:val="007C10E1"/>
    <w:rsid w:val="007C148E"/>
    <w:rsid w:val="007C3834"/>
    <w:rsid w:val="007C3F72"/>
    <w:rsid w:val="007C6F51"/>
    <w:rsid w:val="007C7059"/>
    <w:rsid w:val="007D103E"/>
    <w:rsid w:val="007D16DC"/>
    <w:rsid w:val="007D1A10"/>
    <w:rsid w:val="007D2050"/>
    <w:rsid w:val="007D37F2"/>
    <w:rsid w:val="007D5DB4"/>
    <w:rsid w:val="007D68EE"/>
    <w:rsid w:val="007D6C52"/>
    <w:rsid w:val="007D73F1"/>
    <w:rsid w:val="007E0259"/>
    <w:rsid w:val="007E085F"/>
    <w:rsid w:val="007E0DA7"/>
    <w:rsid w:val="007E2C13"/>
    <w:rsid w:val="007E414C"/>
    <w:rsid w:val="007E4CD7"/>
    <w:rsid w:val="007E6D61"/>
    <w:rsid w:val="007E71A9"/>
    <w:rsid w:val="007E71F3"/>
    <w:rsid w:val="007E7FF4"/>
    <w:rsid w:val="007F083F"/>
    <w:rsid w:val="007F5C3D"/>
    <w:rsid w:val="007F7339"/>
    <w:rsid w:val="00801A32"/>
    <w:rsid w:val="008030DB"/>
    <w:rsid w:val="00803825"/>
    <w:rsid w:val="00803B01"/>
    <w:rsid w:val="008044B6"/>
    <w:rsid w:val="00805D32"/>
    <w:rsid w:val="00806102"/>
    <w:rsid w:val="00810721"/>
    <w:rsid w:val="0081207A"/>
    <w:rsid w:val="0081245F"/>
    <w:rsid w:val="00814825"/>
    <w:rsid w:val="00814C82"/>
    <w:rsid w:val="00814EF1"/>
    <w:rsid w:val="0081595F"/>
    <w:rsid w:val="008176A0"/>
    <w:rsid w:val="00820016"/>
    <w:rsid w:val="00820BD7"/>
    <w:rsid w:val="00820D96"/>
    <w:rsid w:val="00821FF8"/>
    <w:rsid w:val="0082258E"/>
    <w:rsid w:val="00823CD0"/>
    <w:rsid w:val="008258FE"/>
    <w:rsid w:val="00825910"/>
    <w:rsid w:val="00825B6A"/>
    <w:rsid w:val="0082640C"/>
    <w:rsid w:val="008303F3"/>
    <w:rsid w:val="00831670"/>
    <w:rsid w:val="00831AF7"/>
    <w:rsid w:val="00832BD5"/>
    <w:rsid w:val="008333D4"/>
    <w:rsid w:val="00834BED"/>
    <w:rsid w:val="00836EBD"/>
    <w:rsid w:val="00841A8E"/>
    <w:rsid w:val="00841CC3"/>
    <w:rsid w:val="00842A6F"/>
    <w:rsid w:val="00842D98"/>
    <w:rsid w:val="00842E33"/>
    <w:rsid w:val="00844787"/>
    <w:rsid w:val="00844CCA"/>
    <w:rsid w:val="00845A07"/>
    <w:rsid w:val="00846E9D"/>
    <w:rsid w:val="008506A2"/>
    <w:rsid w:val="00850903"/>
    <w:rsid w:val="00850DE2"/>
    <w:rsid w:val="008521E5"/>
    <w:rsid w:val="00852F74"/>
    <w:rsid w:val="00853009"/>
    <w:rsid w:val="0085301B"/>
    <w:rsid w:val="0085360B"/>
    <w:rsid w:val="00856441"/>
    <w:rsid w:val="00857604"/>
    <w:rsid w:val="008603C4"/>
    <w:rsid w:val="00862F87"/>
    <w:rsid w:val="00863999"/>
    <w:rsid w:val="00864135"/>
    <w:rsid w:val="00864A59"/>
    <w:rsid w:val="00865C6B"/>
    <w:rsid w:val="00867344"/>
    <w:rsid w:val="008678B5"/>
    <w:rsid w:val="00871910"/>
    <w:rsid w:val="008748A0"/>
    <w:rsid w:val="008749F0"/>
    <w:rsid w:val="008750E6"/>
    <w:rsid w:val="00875FEE"/>
    <w:rsid w:val="00876D58"/>
    <w:rsid w:val="00876DA8"/>
    <w:rsid w:val="00877673"/>
    <w:rsid w:val="00882587"/>
    <w:rsid w:val="00883E97"/>
    <w:rsid w:val="0088621A"/>
    <w:rsid w:val="008863EC"/>
    <w:rsid w:val="00886913"/>
    <w:rsid w:val="00887A0D"/>
    <w:rsid w:val="008917A4"/>
    <w:rsid w:val="00891AD6"/>
    <w:rsid w:val="00892755"/>
    <w:rsid w:val="008933A7"/>
    <w:rsid w:val="00893E95"/>
    <w:rsid w:val="00893F0A"/>
    <w:rsid w:val="00894310"/>
    <w:rsid w:val="0089568B"/>
    <w:rsid w:val="00895F4A"/>
    <w:rsid w:val="00896DEA"/>
    <w:rsid w:val="00896F6D"/>
    <w:rsid w:val="00897448"/>
    <w:rsid w:val="008977D0"/>
    <w:rsid w:val="008A0F3A"/>
    <w:rsid w:val="008A14CA"/>
    <w:rsid w:val="008A21A8"/>
    <w:rsid w:val="008A4157"/>
    <w:rsid w:val="008A4421"/>
    <w:rsid w:val="008A57CF"/>
    <w:rsid w:val="008A5D5C"/>
    <w:rsid w:val="008A6CAD"/>
    <w:rsid w:val="008A7008"/>
    <w:rsid w:val="008B21B4"/>
    <w:rsid w:val="008B339B"/>
    <w:rsid w:val="008B437E"/>
    <w:rsid w:val="008B481F"/>
    <w:rsid w:val="008B5549"/>
    <w:rsid w:val="008B5E00"/>
    <w:rsid w:val="008B62A4"/>
    <w:rsid w:val="008B648B"/>
    <w:rsid w:val="008B7868"/>
    <w:rsid w:val="008B7FB2"/>
    <w:rsid w:val="008C27B6"/>
    <w:rsid w:val="008C3061"/>
    <w:rsid w:val="008C4159"/>
    <w:rsid w:val="008C4A75"/>
    <w:rsid w:val="008C4D4F"/>
    <w:rsid w:val="008C5329"/>
    <w:rsid w:val="008C66FB"/>
    <w:rsid w:val="008D0089"/>
    <w:rsid w:val="008D0565"/>
    <w:rsid w:val="008D1834"/>
    <w:rsid w:val="008D213A"/>
    <w:rsid w:val="008D3233"/>
    <w:rsid w:val="008D3C73"/>
    <w:rsid w:val="008D42A4"/>
    <w:rsid w:val="008D613D"/>
    <w:rsid w:val="008D63EA"/>
    <w:rsid w:val="008D7ACE"/>
    <w:rsid w:val="008E18D2"/>
    <w:rsid w:val="008E2D35"/>
    <w:rsid w:val="008E2EE5"/>
    <w:rsid w:val="008E4EF9"/>
    <w:rsid w:val="008E5E11"/>
    <w:rsid w:val="008E7963"/>
    <w:rsid w:val="008F0485"/>
    <w:rsid w:val="008F05BD"/>
    <w:rsid w:val="008F1311"/>
    <w:rsid w:val="008F2633"/>
    <w:rsid w:val="008F481A"/>
    <w:rsid w:val="008F5F01"/>
    <w:rsid w:val="008F7E1F"/>
    <w:rsid w:val="00903E9A"/>
    <w:rsid w:val="009055E7"/>
    <w:rsid w:val="00906088"/>
    <w:rsid w:val="00906106"/>
    <w:rsid w:val="009068A2"/>
    <w:rsid w:val="00906A2A"/>
    <w:rsid w:val="009075A8"/>
    <w:rsid w:val="00912BA0"/>
    <w:rsid w:val="00912E12"/>
    <w:rsid w:val="00913066"/>
    <w:rsid w:val="009134B3"/>
    <w:rsid w:val="0091366C"/>
    <w:rsid w:val="00914AD3"/>
    <w:rsid w:val="009175D6"/>
    <w:rsid w:val="00921012"/>
    <w:rsid w:val="009210EB"/>
    <w:rsid w:val="00921DED"/>
    <w:rsid w:val="009228E7"/>
    <w:rsid w:val="00925D77"/>
    <w:rsid w:val="00926832"/>
    <w:rsid w:val="009329F9"/>
    <w:rsid w:val="00933440"/>
    <w:rsid w:val="00934927"/>
    <w:rsid w:val="00935951"/>
    <w:rsid w:val="00936AC7"/>
    <w:rsid w:val="00936C42"/>
    <w:rsid w:val="00936E84"/>
    <w:rsid w:val="00940E8A"/>
    <w:rsid w:val="00941346"/>
    <w:rsid w:val="0094332D"/>
    <w:rsid w:val="0094430A"/>
    <w:rsid w:val="00944997"/>
    <w:rsid w:val="00944ADF"/>
    <w:rsid w:val="009451AA"/>
    <w:rsid w:val="0094527F"/>
    <w:rsid w:val="00946343"/>
    <w:rsid w:val="0094677F"/>
    <w:rsid w:val="00947051"/>
    <w:rsid w:val="009509A8"/>
    <w:rsid w:val="009513BD"/>
    <w:rsid w:val="00953692"/>
    <w:rsid w:val="00953933"/>
    <w:rsid w:val="00954166"/>
    <w:rsid w:val="0095432A"/>
    <w:rsid w:val="00960643"/>
    <w:rsid w:val="0096192A"/>
    <w:rsid w:val="00962ECE"/>
    <w:rsid w:val="00963140"/>
    <w:rsid w:val="0096459E"/>
    <w:rsid w:val="00970EFB"/>
    <w:rsid w:val="00972E36"/>
    <w:rsid w:val="00973314"/>
    <w:rsid w:val="00973F0C"/>
    <w:rsid w:val="009749ED"/>
    <w:rsid w:val="009751DF"/>
    <w:rsid w:val="009754AF"/>
    <w:rsid w:val="0097637F"/>
    <w:rsid w:val="00976CD2"/>
    <w:rsid w:val="009775FB"/>
    <w:rsid w:val="009809A3"/>
    <w:rsid w:val="00980B39"/>
    <w:rsid w:val="00980F96"/>
    <w:rsid w:val="009811F7"/>
    <w:rsid w:val="00981519"/>
    <w:rsid w:val="009818C2"/>
    <w:rsid w:val="009819D8"/>
    <w:rsid w:val="00982BC2"/>
    <w:rsid w:val="00983F6D"/>
    <w:rsid w:val="00984508"/>
    <w:rsid w:val="009846BC"/>
    <w:rsid w:val="009852DE"/>
    <w:rsid w:val="00985E30"/>
    <w:rsid w:val="00987966"/>
    <w:rsid w:val="00987D41"/>
    <w:rsid w:val="00987D7F"/>
    <w:rsid w:val="0099065A"/>
    <w:rsid w:val="0099186F"/>
    <w:rsid w:val="00991CEA"/>
    <w:rsid w:val="00992304"/>
    <w:rsid w:val="009930D6"/>
    <w:rsid w:val="00993588"/>
    <w:rsid w:val="009936C1"/>
    <w:rsid w:val="0099423E"/>
    <w:rsid w:val="00994ED3"/>
    <w:rsid w:val="00997846"/>
    <w:rsid w:val="009A09EF"/>
    <w:rsid w:val="009A1539"/>
    <w:rsid w:val="009A1D00"/>
    <w:rsid w:val="009A56EE"/>
    <w:rsid w:val="009A6191"/>
    <w:rsid w:val="009B0776"/>
    <w:rsid w:val="009B09C0"/>
    <w:rsid w:val="009B0ACC"/>
    <w:rsid w:val="009B2CB1"/>
    <w:rsid w:val="009B5779"/>
    <w:rsid w:val="009B5B85"/>
    <w:rsid w:val="009B6288"/>
    <w:rsid w:val="009B7EB3"/>
    <w:rsid w:val="009C11BF"/>
    <w:rsid w:val="009C1416"/>
    <w:rsid w:val="009C2588"/>
    <w:rsid w:val="009D0910"/>
    <w:rsid w:val="009D1BFB"/>
    <w:rsid w:val="009D31ED"/>
    <w:rsid w:val="009D35E2"/>
    <w:rsid w:val="009D3905"/>
    <w:rsid w:val="009D5037"/>
    <w:rsid w:val="009D5A87"/>
    <w:rsid w:val="009E0F51"/>
    <w:rsid w:val="009E1327"/>
    <w:rsid w:val="009E1CEC"/>
    <w:rsid w:val="009E2E09"/>
    <w:rsid w:val="009E45A0"/>
    <w:rsid w:val="009E5000"/>
    <w:rsid w:val="009E6879"/>
    <w:rsid w:val="009E7369"/>
    <w:rsid w:val="009F0076"/>
    <w:rsid w:val="009F29F6"/>
    <w:rsid w:val="009F2C6D"/>
    <w:rsid w:val="009F2DDB"/>
    <w:rsid w:val="009F4142"/>
    <w:rsid w:val="009F54C5"/>
    <w:rsid w:val="009F7E61"/>
    <w:rsid w:val="00A00463"/>
    <w:rsid w:val="00A00B9D"/>
    <w:rsid w:val="00A020B3"/>
    <w:rsid w:val="00A02E21"/>
    <w:rsid w:val="00A037DD"/>
    <w:rsid w:val="00A03992"/>
    <w:rsid w:val="00A05E82"/>
    <w:rsid w:val="00A05EDF"/>
    <w:rsid w:val="00A06753"/>
    <w:rsid w:val="00A10A6E"/>
    <w:rsid w:val="00A12EF5"/>
    <w:rsid w:val="00A141AC"/>
    <w:rsid w:val="00A15076"/>
    <w:rsid w:val="00A16E21"/>
    <w:rsid w:val="00A16F26"/>
    <w:rsid w:val="00A17260"/>
    <w:rsid w:val="00A178B9"/>
    <w:rsid w:val="00A208B3"/>
    <w:rsid w:val="00A20A6B"/>
    <w:rsid w:val="00A217E9"/>
    <w:rsid w:val="00A21C53"/>
    <w:rsid w:val="00A22AC0"/>
    <w:rsid w:val="00A2326F"/>
    <w:rsid w:val="00A2355F"/>
    <w:rsid w:val="00A2445E"/>
    <w:rsid w:val="00A24D29"/>
    <w:rsid w:val="00A251D2"/>
    <w:rsid w:val="00A25AB9"/>
    <w:rsid w:val="00A26450"/>
    <w:rsid w:val="00A2679F"/>
    <w:rsid w:val="00A268AA"/>
    <w:rsid w:val="00A27E58"/>
    <w:rsid w:val="00A30202"/>
    <w:rsid w:val="00A30FC6"/>
    <w:rsid w:val="00A3279F"/>
    <w:rsid w:val="00A3302D"/>
    <w:rsid w:val="00A330FD"/>
    <w:rsid w:val="00A351A3"/>
    <w:rsid w:val="00A36152"/>
    <w:rsid w:val="00A37F1C"/>
    <w:rsid w:val="00A4066F"/>
    <w:rsid w:val="00A40C31"/>
    <w:rsid w:val="00A412F8"/>
    <w:rsid w:val="00A41BD6"/>
    <w:rsid w:val="00A428C1"/>
    <w:rsid w:val="00A4346F"/>
    <w:rsid w:val="00A435C9"/>
    <w:rsid w:val="00A44C6B"/>
    <w:rsid w:val="00A44CF4"/>
    <w:rsid w:val="00A459D9"/>
    <w:rsid w:val="00A4641D"/>
    <w:rsid w:val="00A4675B"/>
    <w:rsid w:val="00A469D0"/>
    <w:rsid w:val="00A471A8"/>
    <w:rsid w:val="00A4789F"/>
    <w:rsid w:val="00A500A7"/>
    <w:rsid w:val="00A519DA"/>
    <w:rsid w:val="00A524E8"/>
    <w:rsid w:val="00A533C7"/>
    <w:rsid w:val="00A54945"/>
    <w:rsid w:val="00A54A97"/>
    <w:rsid w:val="00A55586"/>
    <w:rsid w:val="00A559FF"/>
    <w:rsid w:val="00A56567"/>
    <w:rsid w:val="00A5662A"/>
    <w:rsid w:val="00A62279"/>
    <w:rsid w:val="00A63A65"/>
    <w:rsid w:val="00A65536"/>
    <w:rsid w:val="00A6643D"/>
    <w:rsid w:val="00A66525"/>
    <w:rsid w:val="00A66820"/>
    <w:rsid w:val="00A67FE5"/>
    <w:rsid w:val="00A7090A"/>
    <w:rsid w:val="00A72251"/>
    <w:rsid w:val="00A7248F"/>
    <w:rsid w:val="00A7416D"/>
    <w:rsid w:val="00A74D04"/>
    <w:rsid w:val="00A7636B"/>
    <w:rsid w:val="00A76A05"/>
    <w:rsid w:val="00A802D0"/>
    <w:rsid w:val="00A80358"/>
    <w:rsid w:val="00A80748"/>
    <w:rsid w:val="00A808E5"/>
    <w:rsid w:val="00A80BE6"/>
    <w:rsid w:val="00A81970"/>
    <w:rsid w:val="00A81C8E"/>
    <w:rsid w:val="00A83252"/>
    <w:rsid w:val="00A83BA6"/>
    <w:rsid w:val="00A8483C"/>
    <w:rsid w:val="00A85FB5"/>
    <w:rsid w:val="00A8664E"/>
    <w:rsid w:val="00A87076"/>
    <w:rsid w:val="00A9273C"/>
    <w:rsid w:val="00A9295E"/>
    <w:rsid w:val="00A938DC"/>
    <w:rsid w:val="00A93B4F"/>
    <w:rsid w:val="00A93B6B"/>
    <w:rsid w:val="00A950EF"/>
    <w:rsid w:val="00A953EF"/>
    <w:rsid w:val="00A96366"/>
    <w:rsid w:val="00AA0806"/>
    <w:rsid w:val="00AA5B5F"/>
    <w:rsid w:val="00AA5CA5"/>
    <w:rsid w:val="00AA7626"/>
    <w:rsid w:val="00AA7F5A"/>
    <w:rsid w:val="00AB0308"/>
    <w:rsid w:val="00AB036E"/>
    <w:rsid w:val="00AB1136"/>
    <w:rsid w:val="00AB1365"/>
    <w:rsid w:val="00AB282D"/>
    <w:rsid w:val="00AB2CF8"/>
    <w:rsid w:val="00AB41C6"/>
    <w:rsid w:val="00AB47B6"/>
    <w:rsid w:val="00AB485A"/>
    <w:rsid w:val="00AB55B5"/>
    <w:rsid w:val="00AB75BD"/>
    <w:rsid w:val="00AB7E18"/>
    <w:rsid w:val="00AC0E93"/>
    <w:rsid w:val="00AC21B3"/>
    <w:rsid w:val="00AC22A6"/>
    <w:rsid w:val="00AC2C16"/>
    <w:rsid w:val="00AC3344"/>
    <w:rsid w:val="00AC3370"/>
    <w:rsid w:val="00AC5391"/>
    <w:rsid w:val="00AC6BF8"/>
    <w:rsid w:val="00AD0461"/>
    <w:rsid w:val="00AD1B31"/>
    <w:rsid w:val="00AD3642"/>
    <w:rsid w:val="00AD50D5"/>
    <w:rsid w:val="00AD583E"/>
    <w:rsid w:val="00AD63E8"/>
    <w:rsid w:val="00AD6EC4"/>
    <w:rsid w:val="00AD6ECD"/>
    <w:rsid w:val="00AD76B3"/>
    <w:rsid w:val="00AD7C3D"/>
    <w:rsid w:val="00AE04BD"/>
    <w:rsid w:val="00AE0554"/>
    <w:rsid w:val="00AE2210"/>
    <w:rsid w:val="00AE382E"/>
    <w:rsid w:val="00AE4153"/>
    <w:rsid w:val="00AE5618"/>
    <w:rsid w:val="00AE6031"/>
    <w:rsid w:val="00AE6635"/>
    <w:rsid w:val="00AE7EE6"/>
    <w:rsid w:val="00AF14C8"/>
    <w:rsid w:val="00AF3C84"/>
    <w:rsid w:val="00AF5CD5"/>
    <w:rsid w:val="00AF72D7"/>
    <w:rsid w:val="00B00011"/>
    <w:rsid w:val="00B00BF0"/>
    <w:rsid w:val="00B02506"/>
    <w:rsid w:val="00B02FEE"/>
    <w:rsid w:val="00B04446"/>
    <w:rsid w:val="00B04692"/>
    <w:rsid w:val="00B04C11"/>
    <w:rsid w:val="00B063DC"/>
    <w:rsid w:val="00B06883"/>
    <w:rsid w:val="00B06BAE"/>
    <w:rsid w:val="00B071E9"/>
    <w:rsid w:val="00B079E7"/>
    <w:rsid w:val="00B10CBD"/>
    <w:rsid w:val="00B124D4"/>
    <w:rsid w:val="00B12B6F"/>
    <w:rsid w:val="00B136FB"/>
    <w:rsid w:val="00B20820"/>
    <w:rsid w:val="00B2269A"/>
    <w:rsid w:val="00B23119"/>
    <w:rsid w:val="00B232EB"/>
    <w:rsid w:val="00B23C32"/>
    <w:rsid w:val="00B25938"/>
    <w:rsid w:val="00B25DE6"/>
    <w:rsid w:val="00B27AD7"/>
    <w:rsid w:val="00B31596"/>
    <w:rsid w:val="00B31B42"/>
    <w:rsid w:val="00B323F4"/>
    <w:rsid w:val="00B32A46"/>
    <w:rsid w:val="00B35A4B"/>
    <w:rsid w:val="00B36D7A"/>
    <w:rsid w:val="00B37212"/>
    <w:rsid w:val="00B4007F"/>
    <w:rsid w:val="00B415F3"/>
    <w:rsid w:val="00B42217"/>
    <w:rsid w:val="00B42913"/>
    <w:rsid w:val="00B42F7B"/>
    <w:rsid w:val="00B4359C"/>
    <w:rsid w:val="00B46286"/>
    <w:rsid w:val="00B50997"/>
    <w:rsid w:val="00B51330"/>
    <w:rsid w:val="00B52C23"/>
    <w:rsid w:val="00B53005"/>
    <w:rsid w:val="00B53018"/>
    <w:rsid w:val="00B54102"/>
    <w:rsid w:val="00B555AB"/>
    <w:rsid w:val="00B55E0C"/>
    <w:rsid w:val="00B57246"/>
    <w:rsid w:val="00B57CDC"/>
    <w:rsid w:val="00B60C78"/>
    <w:rsid w:val="00B60D9B"/>
    <w:rsid w:val="00B60DB1"/>
    <w:rsid w:val="00B63201"/>
    <w:rsid w:val="00B635B7"/>
    <w:rsid w:val="00B64336"/>
    <w:rsid w:val="00B64BC5"/>
    <w:rsid w:val="00B64C27"/>
    <w:rsid w:val="00B65B1F"/>
    <w:rsid w:val="00B667D2"/>
    <w:rsid w:val="00B66E68"/>
    <w:rsid w:val="00B736CF"/>
    <w:rsid w:val="00B7439F"/>
    <w:rsid w:val="00B75769"/>
    <w:rsid w:val="00B771D1"/>
    <w:rsid w:val="00B7770B"/>
    <w:rsid w:val="00B77CA1"/>
    <w:rsid w:val="00B77CB7"/>
    <w:rsid w:val="00B80BF1"/>
    <w:rsid w:val="00B82E9D"/>
    <w:rsid w:val="00B84D94"/>
    <w:rsid w:val="00B85227"/>
    <w:rsid w:val="00B85794"/>
    <w:rsid w:val="00B85EF2"/>
    <w:rsid w:val="00B87509"/>
    <w:rsid w:val="00B90707"/>
    <w:rsid w:val="00B92D86"/>
    <w:rsid w:val="00B9407F"/>
    <w:rsid w:val="00B94C1F"/>
    <w:rsid w:val="00B94CBF"/>
    <w:rsid w:val="00B96174"/>
    <w:rsid w:val="00B969A5"/>
    <w:rsid w:val="00B96B66"/>
    <w:rsid w:val="00B975D8"/>
    <w:rsid w:val="00BA3004"/>
    <w:rsid w:val="00BA39D9"/>
    <w:rsid w:val="00BA3B5E"/>
    <w:rsid w:val="00BA4539"/>
    <w:rsid w:val="00BA5076"/>
    <w:rsid w:val="00BA598B"/>
    <w:rsid w:val="00BA644B"/>
    <w:rsid w:val="00BA67D3"/>
    <w:rsid w:val="00BA6CED"/>
    <w:rsid w:val="00BA701D"/>
    <w:rsid w:val="00BA7E4F"/>
    <w:rsid w:val="00BB0BF6"/>
    <w:rsid w:val="00BB1EB3"/>
    <w:rsid w:val="00BB4FAB"/>
    <w:rsid w:val="00BB56FC"/>
    <w:rsid w:val="00BB7C72"/>
    <w:rsid w:val="00BC0633"/>
    <w:rsid w:val="00BC0A00"/>
    <w:rsid w:val="00BC1A51"/>
    <w:rsid w:val="00BC28B0"/>
    <w:rsid w:val="00BC43E9"/>
    <w:rsid w:val="00BC45EF"/>
    <w:rsid w:val="00BC4F3B"/>
    <w:rsid w:val="00BC7932"/>
    <w:rsid w:val="00BC7970"/>
    <w:rsid w:val="00BC7DE8"/>
    <w:rsid w:val="00BD15FC"/>
    <w:rsid w:val="00BD25E5"/>
    <w:rsid w:val="00BD2A5C"/>
    <w:rsid w:val="00BD38CB"/>
    <w:rsid w:val="00BD4080"/>
    <w:rsid w:val="00BD5B58"/>
    <w:rsid w:val="00BD6882"/>
    <w:rsid w:val="00BE254D"/>
    <w:rsid w:val="00BE257C"/>
    <w:rsid w:val="00BE2F0F"/>
    <w:rsid w:val="00BE2FAF"/>
    <w:rsid w:val="00BE3CDB"/>
    <w:rsid w:val="00BE477B"/>
    <w:rsid w:val="00BE4F53"/>
    <w:rsid w:val="00BE5239"/>
    <w:rsid w:val="00BE5B6B"/>
    <w:rsid w:val="00BE5EFC"/>
    <w:rsid w:val="00BE6931"/>
    <w:rsid w:val="00BE717A"/>
    <w:rsid w:val="00BE765D"/>
    <w:rsid w:val="00BF21A2"/>
    <w:rsid w:val="00BF351E"/>
    <w:rsid w:val="00BF437D"/>
    <w:rsid w:val="00BF77AE"/>
    <w:rsid w:val="00BF7E3E"/>
    <w:rsid w:val="00C0115A"/>
    <w:rsid w:val="00C01E43"/>
    <w:rsid w:val="00C021BA"/>
    <w:rsid w:val="00C0308C"/>
    <w:rsid w:val="00C034A9"/>
    <w:rsid w:val="00C0489D"/>
    <w:rsid w:val="00C0582E"/>
    <w:rsid w:val="00C0637E"/>
    <w:rsid w:val="00C06F15"/>
    <w:rsid w:val="00C07705"/>
    <w:rsid w:val="00C10AF5"/>
    <w:rsid w:val="00C11D82"/>
    <w:rsid w:val="00C1584E"/>
    <w:rsid w:val="00C16819"/>
    <w:rsid w:val="00C1738A"/>
    <w:rsid w:val="00C1795E"/>
    <w:rsid w:val="00C21545"/>
    <w:rsid w:val="00C24436"/>
    <w:rsid w:val="00C249DD"/>
    <w:rsid w:val="00C25573"/>
    <w:rsid w:val="00C26920"/>
    <w:rsid w:val="00C272E6"/>
    <w:rsid w:val="00C31CDD"/>
    <w:rsid w:val="00C3210B"/>
    <w:rsid w:val="00C323C5"/>
    <w:rsid w:val="00C3257A"/>
    <w:rsid w:val="00C3454C"/>
    <w:rsid w:val="00C35466"/>
    <w:rsid w:val="00C37750"/>
    <w:rsid w:val="00C37863"/>
    <w:rsid w:val="00C378C1"/>
    <w:rsid w:val="00C37A55"/>
    <w:rsid w:val="00C42457"/>
    <w:rsid w:val="00C42E5A"/>
    <w:rsid w:val="00C4452D"/>
    <w:rsid w:val="00C45036"/>
    <w:rsid w:val="00C47D5C"/>
    <w:rsid w:val="00C508B9"/>
    <w:rsid w:val="00C508CE"/>
    <w:rsid w:val="00C520CB"/>
    <w:rsid w:val="00C53E5C"/>
    <w:rsid w:val="00C543DF"/>
    <w:rsid w:val="00C56938"/>
    <w:rsid w:val="00C57294"/>
    <w:rsid w:val="00C57346"/>
    <w:rsid w:val="00C57F1C"/>
    <w:rsid w:val="00C60784"/>
    <w:rsid w:val="00C60A16"/>
    <w:rsid w:val="00C62C0C"/>
    <w:rsid w:val="00C640E7"/>
    <w:rsid w:val="00C647F6"/>
    <w:rsid w:val="00C65045"/>
    <w:rsid w:val="00C6695C"/>
    <w:rsid w:val="00C66D26"/>
    <w:rsid w:val="00C67D90"/>
    <w:rsid w:val="00C7028F"/>
    <w:rsid w:val="00C704AF"/>
    <w:rsid w:val="00C713E0"/>
    <w:rsid w:val="00C72CC9"/>
    <w:rsid w:val="00C73343"/>
    <w:rsid w:val="00C739F2"/>
    <w:rsid w:val="00C74403"/>
    <w:rsid w:val="00C747F6"/>
    <w:rsid w:val="00C748D7"/>
    <w:rsid w:val="00C75073"/>
    <w:rsid w:val="00C75A36"/>
    <w:rsid w:val="00C75DE7"/>
    <w:rsid w:val="00C76F06"/>
    <w:rsid w:val="00C770C9"/>
    <w:rsid w:val="00C802D1"/>
    <w:rsid w:val="00C81743"/>
    <w:rsid w:val="00C823D1"/>
    <w:rsid w:val="00C83B9A"/>
    <w:rsid w:val="00C83D0E"/>
    <w:rsid w:val="00C84154"/>
    <w:rsid w:val="00C85D00"/>
    <w:rsid w:val="00C85FDC"/>
    <w:rsid w:val="00C8794A"/>
    <w:rsid w:val="00C87F7C"/>
    <w:rsid w:val="00C90416"/>
    <w:rsid w:val="00C90E18"/>
    <w:rsid w:val="00C91040"/>
    <w:rsid w:val="00C9129F"/>
    <w:rsid w:val="00C9336F"/>
    <w:rsid w:val="00C9438D"/>
    <w:rsid w:val="00C947A9"/>
    <w:rsid w:val="00C96BF6"/>
    <w:rsid w:val="00C96E9A"/>
    <w:rsid w:val="00CA17E9"/>
    <w:rsid w:val="00CA23FE"/>
    <w:rsid w:val="00CA42F3"/>
    <w:rsid w:val="00CA503F"/>
    <w:rsid w:val="00CA52BA"/>
    <w:rsid w:val="00CA6375"/>
    <w:rsid w:val="00CA7617"/>
    <w:rsid w:val="00CA7CFE"/>
    <w:rsid w:val="00CB0DDF"/>
    <w:rsid w:val="00CB1D47"/>
    <w:rsid w:val="00CB1E3C"/>
    <w:rsid w:val="00CB2CBB"/>
    <w:rsid w:val="00CB2CCA"/>
    <w:rsid w:val="00CB4594"/>
    <w:rsid w:val="00CB7D5E"/>
    <w:rsid w:val="00CC018A"/>
    <w:rsid w:val="00CC04CF"/>
    <w:rsid w:val="00CC1A4B"/>
    <w:rsid w:val="00CC2869"/>
    <w:rsid w:val="00CC4A4E"/>
    <w:rsid w:val="00CC62F3"/>
    <w:rsid w:val="00CD0102"/>
    <w:rsid w:val="00CD01FF"/>
    <w:rsid w:val="00CD037C"/>
    <w:rsid w:val="00CD0D97"/>
    <w:rsid w:val="00CD167E"/>
    <w:rsid w:val="00CD19F4"/>
    <w:rsid w:val="00CD2168"/>
    <w:rsid w:val="00CD22FC"/>
    <w:rsid w:val="00CD264F"/>
    <w:rsid w:val="00CD379D"/>
    <w:rsid w:val="00CD4553"/>
    <w:rsid w:val="00CD45F4"/>
    <w:rsid w:val="00CD4C30"/>
    <w:rsid w:val="00CD550F"/>
    <w:rsid w:val="00CD5C3A"/>
    <w:rsid w:val="00CD6ADC"/>
    <w:rsid w:val="00CD7E09"/>
    <w:rsid w:val="00CE12DF"/>
    <w:rsid w:val="00CE1747"/>
    <w:rsid w:val="00CE30DC"/>
    <w:rsid w:val="00CE6DDA"/>
    <w:rsid w:val="00CE6F9D"/>
    <w:rsid w:val="00CF1335"/>
    <w:rsid w:val="00CF43A5"/>
    <w:rsid w:val="00CF6B2E"/>
    <w:rsid w:val="00CF745A"/>
    <w:rsid w:val="00D00132"/>
    <w:rsid w:val="00D01A35"/>
    <w:rsid w:val="00D0486F"/>
    <w:rsid w:val="00D0561D"/>
    <w:rsid w:val="00D05C00"/>
    <w:rsid w:val="00D0622E"/>
    <w:rsid w:val="00D06EA9"/>
    <w:rsid w:val="00D115A4"/>
    <w:rsid w:val="00D1161A"/>
    <w:rsid w:val="00D119D9"/>
    <w:rsid w:val="00D12A79"/>
    <w:rsid w:val="00D137D2"/>
    <w:rsid w:val="00D16D7F"/>
    <w:rsid w:val="00D17F70"/>
    <w:rsid w:val="00D207BA"/>
    <w:rsid w:val="00D22134"/>
    <w:rsid w:val="00D223A9"/>
    <w:rsid w:val="00D23893"/>
    <w:rsid w:val="00D23CA5"/>
    <w:rsid w:val="00D23F83"/>
    <w:rsid w:val="00D250E7"/>
    <w:rsid w:val="00D25B63"/>
    <w:rsid w:val="00D30627"/>
    <w:rsid w:val="00D30799"/>
    <w:rsid w:val="00D30DE4"/>
    <w:rsid w:val="00D30F6A"/>
    <w:rsid w:val="00D30FC4"/>
    <w:rsid w:val="00D31492"/>
    <w:rsid w:val="00D31D8B"/>
    <w:rsid w:val="00D320F9"/>
    <w:rsid w:val="00D33006"/>
    <w:rsid w:val="00D349FE"/>
    <w:rsid w:val="00D34F7F"/>
    <w:rsid w:val="00D378AD"/>
    <w:rsid w:val="00D37994"/>
    <w:rsid w:val="00D408E8"/>
    <w:rsid w:val="00D4118A"/>
    <w:rsid w:val="00D413DF"/>
    <w:rsid w:val="00D41B8B"/>
    <w:rsid w:val="00D4283B"/>
    <w:rsid w:val="00D42970"/>
    <w:rsid w:val="00D43ED2"/>
    <w:rsid w:val="00D440FB"/>
    <w:rsid w:val="00D4517A"/>
    <w:rsid w:val="00D451DB"/>
    <w:rsid w:val="00D458EA"/>
    <w:rsid w:val="00D46A76"/>
    <w:rsid w:val="00D46BA1"/>
    <w:rsid w:val="00D46BD4"/>
    <w:rsid w:val="00D50936"/>
    <w:rsid w:val="00D51F16"/>
    <w:rsid w:val="00D52143"/>
    <w:rsid w:val="00D52EB8"/>
    <w:rsid w:val="00D538B3"/>
    <w:rsid w:val="00D54C03"/>
    <w:rsid w:val="00D559FF"/>
    <w:rsid w:val="00D55B0B"/>
    <w:rsid w:val="00D56D82"/>
    <w:rsid w:val="00D57B59"/>
    <w:rsid w:val="00D57DAE"/>
    <w:rsid w:val="00D61D0E"/>
    <w:rsid w:val="00D6282C"/>
    <w:rsid w:val="00D62CE5"/>
    <w:rsid w:val="00D63C32"/>
    <w:rsid w:val="00D66182"/>
    <w:rsid w:val="00D66D28"/>
    <w:rsid w:val="00D66D7A"/>
    <w:rsid w:val="00D67C7D"/>
    <w:rsid w:val="00D76193"/>
    <w:rsid w:val="00D76648"/>
    <w:rsid w:val="00D76DBC"/>
    <w:rsid w:val="00D82418"/>
    <w:rsid w:val="00D82EF7"/>
    <w:rsid w:val="00D83D39"/>
    <w:rsid w:val="00D83F7A"/>
    <w:rsid w:val="00D841BD"/>
    <w:rsid w:val="00D84647"/>
    <w:rsid w:val="00D8519F"/>
    <w:rsid w:val="00D855D6"/>
    <w:rsid w:val="00D9024B"/>
    <w:rsid w:val="00D914F9"/>
    <w:rsid w:val="00D944B7"/>
    <w:rsid w:val="00D94688"/>
    <w:rsid w:val="00D95E30"/>
    <w:rsid w:val="00D969B5"/>
    <w:rsid w:val="00DA03B7"/>
    <w:rsid w:val="00DA07FE"/>
    <w:rsid w:val="00DA0F1D"/>
    <w:rsid w:val="00DA4C0A"/>
    <w:rsid w:val="00DB2BCB"/>
    <w:rsid w:val="00DB32AB"/>
    <w:rsid w:val="00DB3575"/>
    <w:rsid w:val="00DB3E25"/>
    <w:rsid w:val="00DB43D1"/>
    <w:rsid w:val="00DB510D"/>
    <w:rsid w:val="00DB74C1"/>
    <w:rsid w:val="00DC05E8"/>
    <w:rsid w:val="00DC0D3A"/>
    <w:rsid w:val="00DC1050"/>
    <w:rsid w:val="00DC23E8"/>
    <w:rsid w:val="00DC2DF2"/>
    <w:rsid w:val="00DC40BD"/>
    <w:rsid w:val="00DC4781"/>
    <w:rsid w:val="00DC5753"/>
    <w:rsid w:val="00DC6220"/>
    <w:rsid w:val="00DC7027"/>
    <w:rsid w:val="00DD186C"/>
    <w:rsid w:val="00DD3085"/>
    <w:rsid w:val="00DD31D7"/>
    <w:rsid w:val="00DD3A5B"/>
    <w:rsid w:val="00DD48EF"/>
    <w:rsid w:val="00DD6091"/>
    <w:rsid w:val="00DD6F9A"/>
    <w:rsid w:val="00DD7AE6"/>
    <w:rsid w:val="00DE02C7"/>
    <w:rsid w:val="00DE08A7"/>
    <w:rsid w:val="00DE1305"/>
    <w:rsid w:val="00DE176D"/>
    <w:rsid w:val="00DE26C7"/>
    <w:rsid w:val="00DE31EC"/>
    <w:rsid w:val="00DE3445"/>
    <w:rsid w:val="00DE3FBE"/>
    <w:rsid w:val="00DE4AD8"/>
    <w:rsid w:val="00DE72A1"/>
    <w:rsid w:val="00DF00A9"/>
    <w:rsid w:val="00DF00E9"/>
    <w:rsid w:val="00DF18CA"/>
    <w:rsid w:val="00DF3384"/>
    <w:rsid w:val="00DF3BC5"/>
    <w:rsid w:val="00DF4784"/>
    <w:rsid w:val="00DF5294"/>
    <w:rsid w:val="00DF5D1D"/>
    <w:rsid w:val="00DF6713"/>
    <w:rsid w:val="00DF7AF9"/>
    <w:rsid w:val="00E02900"/>
    <w:rsid w:val="00E044FF"/>
    <w:rsid w:val="00E07AC9"/>
    <w:rsid w:val="00E1049D"/>
    <w:rsid w:val="00E113BE"/>
    <w:rsid w:val="00E11D88"/>
    <w:rsid w:val="00E15041"/>
    <w:rsid w:val="00E15748"/>
    <w:rsid w:val="00E17707"/>
    <w:rsid w:val="00E17736"/>
    <w:rsid w:val="00E20FF6"/>
    <w:rsid w:val="00E211B5"/>
    <w:rsid w:val="00E21CE7"/>
    <w:rsid w:val="00E21E9C"/>
    <w:rsid w:val="00E221E0"/>
    <w:rsid w:val="00E22EC7"/>
    <w:rsid w:val="00E239E2"/>
    <w:rsid w:val="00E23D32"/>
    <w:rsid w:val="00E249D8"/>
    <w:rsid w:val="00E25469"/>
    <w:rsid w:val="00E25B8F"/>
    <w:rsid w:val="00E25F3E"/>
    <w:rsid w:val="00E27CBA"/>
    <w:rsid w:val="00E30265"/>
    <w:rsid w:val="00E30BB3"/>
    <w:rsid w:val="00E323F0"/>
    <w:rsid w:val="00E3307B"/>
    <w:rsid w:val="00E340C5"/>
    <w:rsid w:val="00E34AB5"/>
    <w:rsid w:val="00E37C62"/>
    <w:rsid w:val="00E41329"/>
    <w:rsid w:val="00E4152E"/>
    <w:rsid w:val="00E41806"/>
    <w:rsid w:val="00E418D6"/>
    <w:rsid w:val="00E42268"/>
    <w:rsid w:val="00E45100"/>
    <w:rsid w:val="00E45200"/>
    <w:rsid w:val="00E46144"/>
    <w:rsid w:val="00E463BF"/>
    <w:rsid w:val="00E46C94"/>
    <w:rsid w:val="00E47E31"/>
    <w:rsid w:val="00E523C9"/>
    <w:rsid w:val="00E52D40"/>
    <w:rsid w:val="00E530D3"/>
    <w:rsid w:val="00E533AB"/>
    <w:rsid w:val="00E5417D"/>
    <w:rsid w:val="00E54797"/>
    <w:rsid w:val="00E567F6"/>
    <w:rsid w:val="00E56D97"/>
    <w:rsid w:val="00E61EB7"/>
    <w:rsid w:val="00E6205B"/>
    <w:rsid w:val="00E620CD"/>
    <w:rsid w:val="00E62DF2"/>
    <w:rsid w:val="00E637AA"/>
    <w:rsid w:val="00E6438C"/>
    <w:rsid w:val="00E648CA"/>
    <w:rsid w:val="00E648E8"/>
    <w:rsid w:val="00E66961"/>
    <w:rsid w:val="00E70B2D"/>
    <w:rsid w:val="00E70B51"/>
    <w:rsid w:val="00E71C16"/>
    <w:rsid w:val="00E724F0"/>
    <w:rsid w:val="00E7466D"/>
    <w:rsid w:val="00E7550C"/>
    <w:rsid w:val="00E75B59"/>
    <w:rsid w:val="00E76A8F"/>
    <w:rsid w:val="00E8629D"/>
    <w:rsid w:val="00E910ED"/>
    <w:rsid w:val="00E91B04"/>
    <w:rsid w:val="00E93A7C"/>
    <w:rsid w:val="00E94C7A"/>
    <w:rsid w:val="00E96BC9"/>
    <w:rsid w:val="00E97967"/>
    <w:rsid w:val="00EA0B40"/>
    <w:rsid w:val="00EA17B9"/>
    <w:rsid w:val="00EA1C79"/>
    <w:rsid w:val="00EA1F1F"/>
    <w:rsid w:val="00EA3DF5"/>
    <w:rsid w:val="00EA4CC0"/>
    <w:rsid w:val="00EA5108"/>
    <w:rsid w:val="00EB062A"/>
    <w:rsid w:val="00EB19BD"/>
    <w:rsid w:val="00EB351C"/>
    <w:rsid w:val="00EB353B"/>
    <w:rsid w:val="00EB38B1"/>
    <w:rsid w:val="00EB5484"/>
    <w:rsid w:val="00EB65A1"/>
    <w:rsid w:val="00EB7260"/>
    <w:rsid w:val="00EC02D9"/>
    <w:rsid w:val="00EC12E7"/>
    <w:rsid w:val="00EC172F"/>
    <w:rsid w:val="00EC43FC"/>
    <w:rsid w:val="00EC45C9"/>
    <w:rsid w:val="00EC4CF6"/>
    <w:rsid w:val="00ED18C7"/>
    <w:rsid w:val="00ED1B40"/>
    <w:rsid w:val="00ED2436"/>
    <w:rsid w:val="00ED3C83"/>
    <w:rsid w:val="00ED6BF2"/>
    <w:rsid w:val="00ED7188"/>
    <w:rsid w:val="00ED75BF"/>
    <w:rsid w:val="00EE0C2D"/>
    <w:rsid w:val="00EE1262"/>
    <w:rsid w:val="00EE157E"/>
    <w:rsid w:val="00EE23E4"/>
    <w:rsid w:val="00EE2EDA"/>
    <w:rsid w:val="00EE489B"/>
    <w:rsid w:val="00EE562E"/>
    <w:rsid w:val="00EE62DE"/>
    <w:rsid w:val="00EE7E91"/>
    <w:rsid w:val="00EF1BA9"/>
    <w:rsid w:val="00EF1D11"/>
    <w:rsid w:val="00EF3529"/>
    <w:rsid w:val="00EF3A0E"/>
    <w:rsid w:val="00EF4127"/>
    <w:rsid w:val="00EF52BD"/>
    <w:rsid w:val="00EF5A4E"/>
    <w:rsid w:val="00EF7954"/>
    <w:rsid w:val="00EF7B34"/>
    <w:rsid w:val="00F0061F"/>
    <w:rsid w:val="00F017D5"/>
    <w:rsid w:val="00F01EF5"/>
    <w:rsid w:val="00F02C43"/>
    <w:rsid w:val="00F03836"/>
    <w:rsid w:val="00F07334"/>
    <w:rsid w:val="00F073B6"/>
    <w:rsid w:val="00F11118"/>
    <w:rsid w:val="00F117EF"/>
    <w:rsid w:val="00F11992"/>
    <w:rsid w:val="00F11AB7"/>
    <w:rsid w:val="00F13A06"/>
    <w:rsid w:val="00F15C6F"/>
    <w:rsid w:val="00F16CA9"/>
    <w:rsid w:val="00F174D1"/>
    <w:rsid w:val="00F20D37"/>
    <w:rsid w:val="00F20E87"/>
    <w:rsid w:val="00F21EE4"/>
    <w:rsid w:val="00F2233D"/>
    <w:rsid w:val="00F2257F"/>
    <w:rsid w:val="00F22CCA"/>
    <w:rsid w:val="00F22EA8"/>
    <w:rsid w:val="00F24FC1"/>
    <w:rsid w:val="00F267C2"/>
    <w:rsid w:val="00F27BFC"/>
    <w:rsid w:val="00F27F77"/>
    <w:rsid w:val="00F27FA2"/>
    <w:rsid w:val="00F301DE"/>
    <w:rsid w:val="00F31E8D"/>
    <w:rsid w:val="00F327F6"/>
    <w:rsid w:val="00F339C4"/>
    <w:rsid w:val="00F345AA"/>
    <w:rsid w:val="00F34CD0"/>
    <w:rsid w:val="00F35A16"/>
    <w:rsid w:val="00F363A0"/>
    <w:rsid w:val="00F3642B"/>
    <w:rsid w:val="00F3670A"/>
    <w:rsid w:val="00F36F73"/>
    <w:rsid w:val="00F4189E"/>
    <w:rsid w:val="00F4228B"/>
    <w:rsid w:val="00F42C24"/>
    <w:rsid w:val="00F43AB3"/>
    <w:rsid w:val="00F43C6C"/>
    <w:rsid w:val="00F446D5"/>
    <w:rsid w:val="00F45317"/>
    <w:rsid w:val="00F47F47"/>
    <w:rsid w:val="00F47FA5"/>
    <w:rsid w:val="00F50262"/>
    <w:rsid w:val="00F50362"/>
    <w:rsid w:val="00F50F2C"/>
    <w:rsid w:val="00F51419"/>
    <w:rsid w:val="00F56CF3"/>
    <w:rsid w:val="00F57A8F"/>
    <w:rsid w:val="00F62470"/>
    <w:rsid w:val="00F62471"/>
    <w:rsid w:val="00F635B3"/>
    <w:rsid w:val="00F663E0"/>
    <w:rsid w:val="00F66C74"/>
    <w:rsid w:val="00F70CC6"/>
    <w:rsid w:val="00F70DAD"/>
    <w:rsid w:val="00F71B37"/>
    <w:rsid w:val="00F730D1"/>
    <w:rsid w:val="00F74C84"/>
    <w:rsid w:val="00F75B13"/>
    <w:rsid w:val="00F77F3A"/>
    <w:rsid w:val="00F77F57"/>
    <w:rsid w:val="00F80910"/>
    <w:rsid w:val="00F81738"/>
    <w:rsid w:val="00F8179D"/>
    <w:rsid w:val="00F826E5"/>
    <w:rsid w:val="00F827F7"/>
    <w:rsid w:val="00F843C0"/>
    <w:rsid w:val="00F84A9D"/>
    <w:rsid w:val="00F84D0A"/>
    <w:rsid w:val="00F85295"/>
    <w:rsid w:val="00F87479"/>
    <w:rsid w:val="00F874E1"/>
    <w:rsid w:val="00F90511"/>
    <w:rsid w:val="00F90BBC"/>
    <w:rsid w:val="00F90E2F"/>
    <w:rsid w:val="00F9134A"/>
    <w:rsid w:val="00F91C05"/>
    <w:rsid w:val="00F92DB4"/>
    <w:rsid w:val="00F92E02"/>
    <w:rsid w:val="00F9454D"/>
    <w:rsid w:val="00F9479E"/>
    <w:rsid w:val="00F95327"/>
    <w:rsid w:val="00F9712C"/>
    <w:rsid w:val="00F97AE4"/>
    <w:rsid w:val="00FA03B4"/>
    <w:rsid w:val="00FA06B3"/>
    <w:rsid w:val="00FA09E5"/>
    <w:rsid w:val="00FA15A9"/>
    <w:rsid w:val="00FA1AE1"/>
    <w:rsid w:val="00FA264E"/>
    <w:rsid w:val="00FA2B68"/>
    <w:rsid w:val="00FA2D46"/>
    <w:rsid w:val="00FB27A0"/>
    <w:rsid w:val="00FB6048"/>
    <w:rsid w:val="00FB7648"/>
    <w:rsid w:val="00FC0647"/>
    <w:rsid w:val="00FC0A63"/>
    <w:rsid w:val="00FC0E40"/>
    <w:rsid w:val="00FC111D"/>
    <w:rsid w:val="00FC13F0"/>
    <w:rsid w:val="00FC1D83"/>
    <w:rsid w:val="00FC2390"/>
    <w:rsid w:val="00FC2517"/>
    <w:rsid w:val="00FC34FB"/>
    <w:rsid w:val="00FC3E96"/>
    <w:rsid w:val="00FC46BB"/>
    <w:rsid w:val="00FC4E73"/>
    <w:rsid w:val="00FC63B7"/>
    <w:rsid w:val="00FC6DEF"/>
    <w:rsid w:val="00FD0293"/>
    <w:rsid w:val="00FD02ED"/>
    <w:rsid w:val="00FD2CE7"/>
    <w:rsid w:val="00FD2F7A"/>
    <w:rsid w:val="00FD47E4"/>
    <w:rsid w:val="00FD5863"/>
    <w:rsid w:val="00FD65B5"/>
    <w:rsid w:val="00FE0394"/>
    <w:rsid w:val="00FE042C"/>
    <w:rsid w:val="00FE08E5"/>
    <w:rsid w:val="00FE24BB"/>
    <w:rsid w:val="00FE2C2C"/>
    <w:rsid w:val="00FE3179"/>
    <w:rsid w:val="00FE5559"/>
    <w:rsid w:val="00FE5EE2"/>
    <w:rsid w:val="00FE7498"/>
    <w:rsid w:val="00FF2A4A"/>
    <w:rsid w:val="00FF2F72"/>
    <w:rsid w:val="00FF3741"/>
    <w:rsid w:val="00FF3F26"/>
    <w:rsid w:val="00FF5230"/>
    <w:rsid w:val="00FF5441"/>
    <w:rsid w:val="00FF7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000D1"/>
  <w15:docId w15:val="{08FE4601-D656-4FEE-8081-78118741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qFormat/>
    <w:rsid w:val="00E15041"/>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unhideWhenUsed/>
    <w:qFormat/>
    <w:rsid w:val="00E150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25910"/>
    <w:pPr>
      <w:keepNext/>
      <w:spacing w:after="0" w:line="240" w:lineRule="auto"/>
      <w:ind w:firstLine="567"/>
      <w:jc w:val="center"/>
      <w:outlineLvl w:val="2"/>
    </w:pPr>
    <w:rPr>
      <w:rFonts w:ascii="Times New Roman" w:eastAsia="Times New Roman" w:hAnsi="Times New Roman" w:cs="Times New Roman"/>
      <w:b/>
      <w:sz w:val="28"/>
      <w:szCs w:val="24"/>
    </w:rPr>
  </w:style>
  <w:style w:type="paragraph" w:styleId="4">
    <w:name w:val="heading 4"/>
    <w:basedOn w:val="a"/>
    <w:next w:val="a"/>
    <w:link w:val="40"/>
    <w:qFormat/>
    <w:rsid w:val="00825910"/>
    <w:pPr>
      <w:keepNext/>
      <w:spacing w:after="0" w:line="240" w:lineRule="auto"/>
      <w:ind w:firstLine="567"/>
      <w:outlineLvl w:val="3"/>
    </w:pPr>
    <w:rPr>
      <w:rFonts w:ascii="Times New Roman" w:eastAsia="Times New Roman" w:hAnsi="Times New Roman" w:cs="Times New Roman"/>
      <w:sz w:val="24"/>
      <w:szCs w:val="20"/>
    </w:rPr>
  </w:style>
  <w:style w:type="paragraph" w:styleId="8">
    <w:name w:val="heading 8"/>
    <w:basedOn w:val="a"/>
    <w:next w:val="a"/>
    <w:link w:val="80"/>
    <w:uiPriority w:val="9"/>
    <w:unhideWhenUsed/>
    <w:qFormat/>
    <w:rsid w:val="000C775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25910"/>
    <w:rPr>
      <w:rFonts w:ascii="Times New Roman" w:eastAsia="Times New Roman" w:hAnsi="Times New Roman" w:cs="Times New Roman"/>
      <w:b/>
      <w:sz w:val="28"/>
      <w:szCs w:val="24"/>
    </w:rPr>
  </w:style>
  <w:style w:type="character" w:customStyle="1" w:styleId="40">
    <w:name w:val="Заголовок 4 Знак"/>
    <w:basedOn w:val="a0"/>
    <w:link w:val="4"/>
    <w:rsid w:val="00825910"/>
    <w:rPr>
      <w:rFonts w:ascii="Times New Roman" w:eastAsia="Times New Roman" w:hAnsi="Times New Roman" w:cs="Times New Roman"/>
      <w:sz w:val="24"/>
      <w:szCs w:val="20"/>
    </w:rPr>
  </w:style>
  <w:style w:type="paragraph" w:styleId="a3">
    <w:name w:val="Body Text Indent"/>
    <w:basedOn w:val="a"/>
    <w:link w:val="a4"/>
    <w:uiPriority w:val="99"/>
    <w:rsid w:val="00825910"/>
    <w:pPr>
      <w:spacing w:after="0" w:line="240" w:lineRule="auto"/>
      <w:ind w:firstLine="567"/>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uiPriority w:val="99"/>
    <w:rsid w:val="00825910"/>
    <w:rPr>
      <w:rFonts w:ascii="Times New Roman" w:eastAsia="Times New Roman" w:hAnsi="Times New Roman" w:cs="Times New Roman"/>
      <w:sz w:val="24"/>
      <w:szCs w:val="20"/>
    </w:rPr>
  </w:style>
  <w:style w:type="paragraph" w:styleId="31">
    <w:name w:val="Body Text 3"/>
    <w:basedOn w:val="a"/>
    <w:link w:val="32"/>
    <w:uiPriority w:val="99"/>
    <w:rsid w:val="00825910"/>
    <w:pPr>
      <w:spacing w:after="0" w:line="240" w:lineRule="auto"/>
      <w:jc w:val="both"/>
    </w:pPr>
    <w:rPr>
      <w:rFonts w:ascii="Times New Roman" w:eastAsia="Times New Roman" w:hAnsi="Times New Roman" w:cs="Times New Roman"/>
      <w:sz w:val="24"/>
      <w:szCs w:val="20"/>
    </w:rPr>
  </w:style>
  <w:style w:type="character" w:customStyle="1" w:styleId="32">
    <w:name w:val="Основной текст 3 Знак"/>
    <w:basedOn w:val="a0"/>
    <w:link w:val="31"/>
    <w:uiPriority w:val="99"/>
    <w:rsid w:val="00825910"/>
    <w:rPr>
      <w:rFonts w:ascii="Times New Roman" w:eastAsia="Times New Roman" w:hAnsi="Times New Roman" w:cs="Times New Roman"/>
      <w:sz w:val="24"/>
      <w:szCs w:val="20"/>
    </w:rPr>
  </w:style>
  <w:style w:type="paragraph" w:styleId="21">
    <w:name w:val="Body Text Indent 2"/>
    <w:basedOn w:val="a"/>
    <w:link w:val="22"/>
    <w:uiPriority w:val="99"/>
    <w:rsid w:val="00825910"/>
    <w:pPr>
      <w:spacing w:after="0" w:line="240" w:lineRule="auto"/>
      <w:ind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825910"/>
    <w:rPr>
      <w:rFonts w:ascii="Times New Roman" w:eastAsia="Times New Roman" w:hAnsi="Times New Roman" w:cs="Times New Roman"/>
      <w:sz w:val="24"/>
      <w:szCs w:val="24"/>
    </w:rPr>
  </w:style>
  <w:style w:type="paragraph" w:styleId="a5">
    <w:name w:val="List Paragraph"/>
    <w:basedOn w:val="a"/>
    <w:uiPriority w:val="34"/>
    <w:qFormat/>
    <w:rsid w:val="00825910"/>
    <w:pPr>
      <w:spacing w:after="0" w:line="240" w:lineRule="auto"/>
      <w:ind w:left="720"/>
      <w:contextualSpacing/>
    </w:pPr>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0C7756"/>
    <w:rPr>
      <w:rFonts w:asciiTheme="majorHAnsi" w:eastAsiaTheme="majorEastAsia" w:hAnsiTheme="majorHAnsi" w:cstheme="majorBidi"/>
      <w:color w:val="404040" w:themeColor="text1" w:themeTint="BF"/>
      <w:sz w:val="20"/>
      <w:szCs w:val="20"/>
    </w:rPr>
  </w:style>
  <w:style w:type="character" w:styleId="a6">
    <w:name w:val="Hyperlink"/>
    <w:basedOn w:val="a0"/>
    <w:uiPriority w:val="99"/>
    <w:semiHidden/>
    <w:unhideWhenUsed/>
    <w:rsid w:val="003E0E01"/>
    <w:rPr>
      <w:color w:val="0000FF"/>
      <w:u w:val="single"/>
    </w:rPr>
  </w:style>
  <w:style w:type="paragraph" w:styleId="a7">
    <w:name w:val="Normal (Web)"/>
    <w:basedOn w:val="a"/>
    <w:uiPriority w:val="99"/>
    <w:unhideWhenUsed/>
    <w:rsid w:val="003E0E0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3E0E01"/>
    <w:rPr>
      <w:b/>
      <w:bCs/>
    </w:rPr>
  </w:style>
  <w:style w:type="paragraph" w:styleId="a9">
    <w:name w:val="Balloon Text"/>
    <w:basedOn w:val="a"/>
    <w:link w:val="aa"/>
    <w:uiPriority w:val="99"/>
    <w:semiHidden/>
    <w:unhideWhenUsed/>
    <w:rsid w:val="00A244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2445E"/>
    <w:rPr>
      <w:rFonts w:ascii="Tahoma" w:hAnsi="Tahoma" w:cs="Tahoma"/>
      <w:sz w:val="16"/>
      <w:szCs w:val="16"/>
    </w:rPr>
  </w:style>
  <w:style w:type="paragraph" w:customStyle="1" w:styleId="1">
    <w:name w:val="Знак Знак Знак Знак Знак Знак Знак Знак Знак1 Знак Знак Знак Знак"/>
    <w:basedOn w:val="a"/>
    <w:rsid w:val="006B2F75"/>
    <w:pPr>
      <w:widowControl w:val="0"/>
      <w:numPr>
        <w:numId w:val="1"/>
      </w:numPr>
      <w:adjustRightInd w:val="0"/>
      <w:spacing w:after="160" w:line="240" w:lineRule="exact"/>
      <w:jc w:val="center"/>
    </w:pPr>
    <w:rPr>
      <w:rFonts w:ascii="Times New Roman" w:eastAsia="Times New Roman" w:hAnsi="Times New Roman" w:cs="Times New Roman"/>
      <w:b/>
      <w:i/>
      <w:sz w:val="28"/>
      <w:szCs w:val="20"/>
      <w:lang w:val="en-GB" w:eastAsia="en-US"/>
    </w:rPr>
  </w:style>
  <w:style w:type="paragraph" w:customStyle="1" w:styleId="12">
    <w:name w:val="Знак Знак Знак Знак Знак Знак Знак Знак Знак1 Знак Знак Знак Знак"/>
    <w:basedOn w:val="a"/>
    <w:rsid w:val="00464D26"/>
    <w:pPr>
      <w:widowControl w:val="0"/>
      <w:tabs>
        <w:tab w:val="num" w:pos="720"/>
      </w:tabs>
      <w:adjustRightInd w:val="0"/>
      <w:spacing w:after="160" w:line="240" w:lineRule="exact"/>
      <w:ind w:left="720" w:hanging="180"/>
      <w:jc w:val="center"/>
    </w:pPr>
    <w:rPr>
      <w:rFonts w:ascii="Times New Roman" w:eastAsia="Times New Roman" w:hAnsi="Times New Roman" w:cs="Times New Roman"/>
      <w:b/>
      <w:i/>
      <w:sz w:val="28"/>
      <w:szCs w:val="20"/>
      <w:lang w:val="en-GB" w:eastAsia="en-US"/>
    </w:rPr>
  </w:style>
  <w:style w:type="paragraph" w:customStyle="1" w:styleId="13">
    <w:name w:val="Знак Знак Знак Знак Знак Знак Знак Знак Знак1 Знак Знак Знак Знак"/>
    <w:basedOn w:val="a"/>
    <w:rsid w:val="002A3481"/>
    <w:pPr>
      <w:widowControl w:val="0"/>
      <w:tabs>
        <w:tab w:val="num" w:pos="720"/>
      </w:tabs>
      <w:adjustRightInd w:val="0"/>
      <w:spacing w:after="160" w:line="240" w:lineRule="exact"/>
      <w:ind w:left="720" w:hanging="180"/>
      <w:jc w:val="center"/>
    </w:pPr>
    <w:rPr>
      <w:rFonts w:ascii="Times New Roman" w:eastAsia="Times New Roman" w:hAnsi="Times New Roman" w:cs="Times New Roman"/>
      <w:b/>
      <w:i/>
      <w:sz w:val="28"/>
      <w:szCs w:val="20"/>
      <w:lang w:val="en-GB" w:eastAsia="en-US"/>
    </w:rPr>
  </w:style>
  <w:style w:type="table" w:styleId="ab">
    <w:name w:val="Table Grid"/>
    <w:basedOn w:val="a1"/>
    <w:uiPriority w:val="59"/>
    <w:rsid w:val="00ED6B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E15041"/>
    <w:rPr>
      <w:rFonts w:asciiTheme="majorHAnsi" w:eastAsiaTheme="majorEastAsia" w:hAnsiTheme="majorHAnsi" w:cstheme="majorBidi"/>
      <w:b/>
      <w:bCs/>
      <w:color w:val="4F81BD" w:themeColor="accent1"/>
      <w:sz w:val="26"/>
      <w:szCs w:val="26"/>
    </w:rPr>
  </w:style>
  <w:style w:type="character" w:customStyle="1" w:styleId="11">
    <w:name w:val="Заголовок 1 Знак"/>
    <w:basedOn w:val="a0"/>
    <w:link w:val="10"/>
    <w:rsid w:val="00E15041"/>
    <w:rPr>
      <w:rFonts w:ascii="Times New Roman" w:eastAsia="Times New Roman" w:hAnsi="Times New Roman" w:cs="Times New Roman"/>
      <w:sz w:val="28"/>
      <w:szCs w:val="24"/>
    </w:rPr>
  </w:style>
  <w:style w:type="paragraph" w:styleId="33">
    <w:name w:val="Body Text Indent 3"/>
    <w:basedOn w:val="a"/>
    <w:link w:val="34"/>
    <w:rsid w:val="00E15041"/>
    <w:pPr>
      <w:spacing w:after="0" w:line="240" w:lineRule="auto"/>
      <w:ind w:firstLine="720"/>
      <w:jc w:val="both"/>
    </w:pPr>
    <w:rPr>
      <w:rFonts w:ascii="Times New Roman" w:eastAsia="Times New Roman" w:hAnsi="Times New Roman" w:cs="Times New Roman"/>
      <w:sz w:val="28"/>
      <w:szCs w:val="24"/>
    </w:rPr>
  </w:style>
  <w:style w:type="character" w:customStyle="1" w:styleId="34">
    <w:name w:val="Основной текст с отступом 3 Знак"/>
    <w:basedOn w:val="a0"/>
    <w:link w:val="33"/>
    <w:rsid w:val="00E15041"/>
    <w:rPr>
      <w:rFonts w:ascii="Times New Roman" w:eastAsia="Times New Roman" w:hAnsi="Times New Roman" w:cs="Times New Roman"/>
      <w:sz w:val="28"/>
      <w:szCs w:val="24"/>
    </w:rPr>
  </w:style>
  <w:style w:type="paragraph" w:styleId="ac">
    <w:name w:val="Body Text"/>
    <w:basedOn w:val="a"/>
    <w:link w:val="ad"/>
    <w:rsid w:val="00E15041"/>
    <w:pPr>
      <w:spacing w:after="0" w:line="240" w:lineRule="auto"/>
      <w:jc w:val="center"/>
    </w:pPr>
    <w:rPr>
      <w:rFonts w:ascii="Times New Roman" w:eastAsia="Times New Roman" w:hAnsi="Times New Roman" w:cs="Times New Roman"/>
      <w:b/>
      <w:bCs/>
      <w:sz w:val="28"/>
      <w:szCs w:val="24"/>
    </w:rPr>
  </w:style>
  <w:style w:type="character" w:customStyle="1" w:styleId="ad">
    <w:name w:val="Основной текст Знак"/>
    <w:basedOn w:val="a0"/>
    <w:link w:val="ac"/>
    <w:rsid w:val="00E15041"/>
    <w:rPr>
      <w:rFonts w:ascii="Times New Roman" w:eastAsia="Times New Roman" w:hAnsi="Times New Roman" w:cs="Times New Roman"/>
      <w:b/>
      <w:bCs/>
      <w:sz w:val="28"/>
      <w:szCs w:val="24"/>
    </w:rPr>
  </w:style>
  <w:style w:type="paragraph" w:styleId="23">
    <w:name w:val="Body Text 2"/>
    <w:basedOn w:val="a"/>
    <w:link w:val="24"/>
    <w:rsid w:val="00E15041"/>
    <w:pPr>
      <w:spacing w:after="0" w:line="24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15041"/>
    <w:rPr>
      <w:rFonts w:ascii="Times New Roman" w:eastAsia="Times New Roman" w:hAnsi="Times New Roman" w:cs="Times New Roman"/>
      <w:sz w:val="24"/>
      <w:szCs w:val="24"/>
    </w:rPr>
  </w:style>
  <w:style w:type="paragraph" w:styleId="ae">
    <w:name w:val="header"/>
    <w:basedOn w:val="a"/>
    <w:link w:val="af"/>
    <w:uiPriority w:val="99"/>
    <w:rsid w:val="00E1504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E15041"/>
    <w:rPr>
      <w:rFonts w:ascii="Times New Roman" w:eastAsia="Times New Roman" w:hAnsi="Times New Roman" w:cs="Times New Roman"/>
      <w:sz w:val="24"/>
      <w:szCs w:val="24"/>
    </w:rPr>
  </w:style>
  <w:style w:type="character" w:styleId="af0">
    <w:name w:val="page number"/>
    <w:basedOn w:val="a0"/>
    <w:rsid w:val="00E15041"/>
  </w:style>
  <w:style w:type="paragraph" w:styleId="af1">
    <w:name w:val="footer"/>
    <w:basedOn w:val="a"/>
    <w:link w:val="af2"/>
    <w:rsid w:val="00E1504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rsid w:val="00E15041"/>
    <w:rPr>
      <w:rFonts w:ascii="Times New Roman" w:eastAsia="Times New Roman" w:hAnsi="Times New Roman" w:cs="Times New Roman"/>
      <w:sz w:val="24"/>
      <w:szCs w:val="24"/>
    </w:rPr>
  </w:style>
  <w:style w:type="character" w:styleId="af3">
    <w:name w:val="Subtle Emphasis"/>
    <w:uiPriority w:val="19"/>
    <w:qFormat/>
    <w:rsid w:val="00E15041"/>
    <w:rPr>
      <w:i/>
      <w:iCs/>
      <w:color w:val="808080"/>
    </w:rPr>
  </w:style>
  <w:style w:type="paragraph" w:customStyle="1" w:styleId="14">
    <w:name w:val="Знак Знак Знак Знак Знак Знак Знак Знак Знак1 Знак Знак Знак Знак"/>
    <w:basedOn w:val="a"/>
    <w:rsid w:val="00130E91"/>
    <w:pPr>
      <w:widowControl w:val="0"/>
      <w:tabs>
        <w:tab w:val="num" w:pos="720"/>
      </w:tabs>
      <w:adjustRightInd w:val="0"/>
      <w:spacing w:after="160" w:line="240" w:lineRule="exact"/>
      <w:ind w:left="720" w:hanging="180"/>
      <w:jc w:val="center"/>
    </w:pPr>
    <w:rPr>
      <w:rFonts w:ascii="Times New Roman" w:eastAsia="Times New Roman" w:hAnsi="Times New Roman" w:cs="Times New Roman"/>
      <w:b/>
      <w:i/>
      <w:sz w:val="28"/>
      <w:szCs w:val="20"/>
      <w:lang w:val="en-GB" w:eastAsia="en-US"/>
    </w:rPr>
  </w:style>
  <w:style w:type="paragraph" w:customStyle="1" w:styleId="15">
    <w:name w:val="Знак Знак Знак Знак Знак Знак Знак Знак Знак1 Знак Знак Знак Знак"/>
    <w:basedOn w:val="a"/>
    <w:rsid w:val="00515D13"/>
    <w:pPr>
      <w:widowControl w:val="0"/>
      <w:tabs>
        <w:tab w:val="num" w:pos="720"/>
      </w:tabs>
      <w:adjustRightInd w:val="0"/>
      <w:spacing w:after="160" w:line="240" w:lineRule="exact"/>
      <w:ind w:left="720" w:hanging="180"/>
      <w:jc w:val="center"/>
    </w:pPr>
    <w:rPr>
      <w:rFonts w:ascii="Times New Roman" w:eastAsia="Times New Roman" w:hAnsi="Times New Roman" w:cs="Times New Roman"/>
      <w:b/>
      <w:i/>
      <w:sz w:val="28"/>
      <w:szCs w:val="20"/>
      <w:lang w:val="en-GB" w:eastAsia="en-US"/>
    </w:rPr>
  </w:style>
  <w:style w:type="paragraph" w:customStyle="1" w:styleId="16">
    <w:name w:val="Знак Знак Знак Знак Знак Знак Знак Знак Знак1 Знак Знак Знак Знак"/>
    <w:basedOn w:val="a"/>
    <w:rsid w:val="00F874E1"/>
    <w:pPr>
      <w:widowControl w:val="0"/>
      <w:tabs>
        <w:tab w:val="num" w:pos="720"/>
      </w:tabs>
      <w:adjustRightInd w:val="0"/>
      <w:spacing w:after="160" w:line="240" w:lineRule="exact"/>
      <w:ind w:left="720" w:hanging="180"/>
      <w:jc w:val="center"/>
    </w:pPr>
    <w:rPr>
      <w:rFonts w:ascii="Times New Roman" w:eastAsia="Times New Roman" w:hAnsi="Times New Roman" w:cs="Times New Roman"/>
      <w:b/>
      <w:i/>
      <w:sz w:val="28"/>
      <w:szCs w:val="20"/>
      <w:lang w:val="en-GB" w:eastAsia="en-US"/>
    </w:rPr>
  </w:style>
  <w:style w:type="paragraph" w:styleId="af4">
    <w:name w:val="No Spacing"/>
    <w:uiPriority w:val="1"/>
    <w:qFormat/>
    <w:rsid w:val="00B60DB1"/>
    <w:pPr>
      <w:spacing w:after="0" w:line="240" w:lineRule="auto"/>
    </w:pPr>
  </w:style>
  <w:style w:type="paragraph" w:customStyle="1" w:styleId="style7">
    <w:name w:val="style7"/>
    <w:basedOn w:val="a"/>
    <w:rsid w:val="004F74B1"/>
    <w:pPr>
      <w:spacing w:before="100" w:beforeAutospacing="1" w:after="100" w:afterAutospacing="1" w:line="240" w:lineRule="auto"/>
      <w:jc w:val="center"/>
    </w:pPr>
    <w:rPr>
      <w:rFonts w:ascii="Times New Roman" w:eastAsia="Times New Roman" w:hAnsi="Times New Roman" w:cs="Times New Roman"/>
      <w:b/>
      <w:bCs/>
      <w:sz w:val="27"/>
      <w:szCs w:val="27"/>
    </w:rPr>
  </w:style>
  <w:style w:type="character" w:customStyle="1" w:styleId="af5">
    <w:name w:val="Гипертекстовая ссылка"/>
    <w:basedOn w:val="a0"/>
    <w:uiPriority w:val="99"/>
    <w:rsid w:val="00882587"/>
    <w:rPr>
      <w:rFonts w:cs="Times New Roman"/>
      <w:b w:val="0"/>
      <w:color w:val="106BBE"/>
    </w:rPr>
  </w:style>
  <w:style w:type="paragraph" w:customStyle="1" w:styleId="140">
    <w:name w:val="Знак Знак Знак Знак Знак Знак Знак Знак Знак1 Знак Знак Знак Знак4"/>
    <w:basedOn w:val="a"/>
    <w:rsid w:val="00EE23E4"/>
    <w:pPr>
      <w:widowControl w:val="0"/>
      <w:tabs>
        <w:tab w:val="num" w:pos="720"/>
      </w:tabs>
      <w:adjustRightInd w:val="0"/>
      <w:spacing w:after="160" w:line="240" w:lineRule="exact"/>
      <w:ind w:left="720" w:hanging="180"/>
      <w:jc w:val="center"/>
    </w:pPr>
    <w:rPr>
      <w:rFonts w:ascii="Times New Roman" w:eastAsia="Times New Roman" w:hAnsi="Times New Roman" w:cs="Times New Roman"/>
      <w:b/>
      <w:i/>
      <w:sz w:val="28"/>
      <w:szCs w:val="20"/>
      <w:lang w:val="en-GB" w:eastAsia="en-US"/>
    </w:rPr>
  </w:style>
  <w:style w:type="paragraph" w:customStyle="1" w:styleId="130">
    <w:name w:val="Знак Знак Знак Знак Знак Знак Знак Знак Знак1 Знак Знак Знак Знак3"/>
    <w:basedOn w:val="a"/>
    <w:rsid w:val="00EE23E4"/>
    <w:pPr>
      <w:widowControl w:val="0"/>
      <w:tabs>
        <w:tab w:val="num" w:pos="720"/>
      </w:tabs>
      <w:adjustRightInd w:val="0"/>
      <w:spacing w:after="160" w:line="240" w:lineRule="exact"/>
      <w:ind w:left="720" w:hanging="180"/>
      <w:jc w:val="center"/>
    </w:pPr>
    <w:rPr>
      <w:rFonts w:ascii="Times New Roman" w:eastAsia="Times New Roman" w:hAnsi="Times New Roman" w:cs="Times New Roman"/>
      <w:b/>
      <w:i/>
      <w:sz w:val="28"/>
      <w:szCs w:val="20"/>
      <w:lang w:val="en-GB" w:eastAsia="en-US"/>
    </w:rPr>
  </w:style>
  <w:style w:type="paragraph" w:customStyle="1" w:styleId="120">
    <w:name w:val="Знак Знак Знак Знак Знак Знак Знак Знак Знак1 Знак Знак Знак Знак2"/>
    <w:basedOn w:val="a"/>
    <w:rsid w:val="00EE23E4"/>
    <w:pPr>
      <w:widowControl w:val="0"/>
      <w:tabs>
        <w:tab w:val="num" w:pos="720"/>
      </w:tabs>
      <w:adjustRightInd w:val="0"/>
      <w:spacing w:after="160" w:line="240" w:lineRule="exact"/>
      <w:ind w:left="720" w:hanging="180"/>
      <w:jc w:val="center"/>
    </w:pPr>
    <w:rPr>
      <w:rFonts w:ascii="Times New Roman" w:eastAsia="Times New Roman" w:hAnsi="Times New Roman" w:cs="Times New Roman"/>
      <w:b/>
      <w:i/>
      <w:sz w:val="28"/>
      <w:szCs w:val="20"/>
      <w:lang w:val="en-GB" w:eastAsia="en-US"/>
    </w:rPr>
  </w:style>
  <w:style w:type="paragraph" w:customStyle="1" w:styleId="110">
    <w:name w:val="Знак Знак Знак Знак Знак Знак Знак Знак Знак1 Знак Знак Знак Знак1"/>
    <w:basedOn w:val="a"/>
    <w:rsid w:val="00EE23E4"/>
    <w:pPr>
      <w:widowControl w:val="0"/>
      <w:tabs>
        <w:tab w:val="num" w:pos="720"/>
      </w:tabs>
      <w:adjustRightInd w:val="0"/>
      <w:spacing w:after="160" w:line="240" w:lineRule="exact"/>
      <w:ind w:left="720" w:hanging="180"/>
      <w:jc w:val="center"/>
    </w:pPr>
    <w:rPr>
      <w:rFonts w:ascii="Times New Roman" w:eastAsia="Times New Roman" w:hAnsi="Times New Roman" w:cs="Times New Roman"/>
      <w:b/>
      <w:i/>
      <w:sz w:val="28"/>
      <w:szCs w:val="20"/>
      <w:lang w:val="en-GB" w:eastAsia="en-US"/>
    </w:rPr>
  </w:style>
  <w:style w:type="paragraph" w:customStyle="1" w:styleId="310">
    <w:name w:val="Основной текст 31"/>
    <w:basedOn w:val="a"/>
    <w:rsid w:val="006E6F47"/>
    <w:pPr>
      <w:suppressAutoHyphens/>
      <w:spacing w:after="0" w:line="360" w:lineRule="auto"/>
      <w:jc w:val="both"/>
    </w:pPr>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02964">
      <w:bodyDiv w:val="1"/>
      <w:marLeft w:val="0"/>
      <w:marRight w:val="0"/>
      <w:marTop w:val="0"/>
      <w:marBottom w:val="0"/>
      <w:divBdr>
        <w:top w:val="none" w:sz="0" w:space="0" w:color="auto"/>
        <w:left w:val="none" w:sz="0" w:space="0" w:color="auto"/>
        <w:bottom w:val="none" w:sz="0" w:space="0" w:color="auto"/>
        <w:right w:val="none" w:sz="0" w:space="0" w:color="auto"/>
      </w:divBdr>
      <w:divsChild>
        <w:div w:id="1843859084">
          <w:marLeft w:val="0"/>
          <w:marRight w:val="0"/>
          <w:marTop w:val="0"/>
          <w:marBottom w:val="0"/>
          <w:divBdr>
            <w:top w:val="none" w:sz="0" w:space="0" w:color="auto"/>
            <w:left w:val="none" w:sz="0" w:space="0" w:color="auto"/>
            <w:bottom w:val="none" w:sz="0" w:space="0" w:color="auto"/>
            <w:right w:val="none" w:sz="0" w:space="0" w:color="auto"/>
          </w:divBdr>
          <w:divsChild>
            <w:div w:id="1583874728">
              <w:marLeft w:val="0"/>
              <w:marRight w:val="0"/>
              <w:marTop w:val="0"/>
              <w:marBottom w:val="0"/>
              <w:divBdr>
                <w:top w:val="none" w:sz="0" w:space="0" w:color="auto"/>
                <w:left w:val="none" w:sz="0" w:space="0" w:color="auto"/>
                <w:bottom w:val="none" w:sz="0" w:space="0" w:color="auto"/>
                <w:right w:val="none" w:sz="0" w:space="0" w:color="auto"/>
              </w:divBdr>
              <w:divsChild>
                <w:div w:id="1703359070">
                  <w:marLeft w:val="0"/>
                  <w:marRight w:val="0"/>
                  <w:marTop w:val="0"/>
                  <w:marBottom w:val="0"/>
                  <w:divBdr>
                    <w:top w:val="none" w:sz="0" w:space="0" w:color="auto"/>
                    <w:left w:val="none" w:sz="0" w:space="0" w:color="auto"/>
                    <w:bottom w:val="none" w:sz="0" w:space="0" w:color="auto"/>
                    <w:right w:val="none" w:sz="0" w:space="0" w:color="auto"/>
                  </w:divBdr>
                  <w:divsChild>
                    <w:div w:id="1192497259">
                      <w:marLeft w:val="0"/>
                      <w:marRight w:val="0"/>
                      <w:marTop w:val="0"/>
                      <w:marBottom w:val="0"/>
                      <w:divBdr>
                        <w:top w:val="none" w:sz="0" w:space="0" w:color="auto"/>
                        <w:left w:val="none" w:sz="0" w:space="0" w:color="auto"/>
                        <w:bottom w:val="none" w:sz="0" w:space="0" w:color="auto"/>
                        <w:right w:val="none" w:sz="0" w:space="0" w:color="auto"/>
                      </w:divBdr>
                      <w:divsChild>
                        <w:div w:id="1971158617">
                          <w:marLeft w:val="0"/>
                          <w:marRight w:val="0"/>
                          <w:marTop w:val="0"/>
                          <w:marBottom w:val="0"/>
                          <w:divBdr>
                            <w:top w:val="none" w:sz="0" w:space="0" w:color="auto"/>
                            <w:left w:val="none" w:sz="0" w:space="0" w:color="auto"/>
                            <w:bottom w:val="none" w:sz="0" w:space="0" w:color="auto"/>
                            <w:right w:val="none" w:sz="0" w:space="0" w:color="auto"/>
                          </w:divBdr>
                          <w:divsChild>
                            <w:div w:id="1041513783">
                              <w:marLeft w:val="0"/>
                              <w:marRight w:val="0"/>
                              <w:marTop w:val="0"/>
                              <w:marBottom w:val="0"/>
                              <w:divBdr>
                                <w:top w:val="none" w:sz="0" w:space="0" w:color="auto"/>
                                <w:left w:val="none" w:sz="0" w:space="0" w:color="auto"/>
                                <w:bottom w:val="none" w:sz="0" w:space="0" w:color="auto"/>
                                <w:right w:val="none" w:sz="0" w:space="0" w:color="auto"/>
                              </w:divBdr>
                              <w:divsChild>
                                <w:div w:id="795174040">
                                  <w:marLeft w:val="0"/>
                                  <w:marRight w:val="0"/>
                                  <w:marTop w:val="0"/>
                                  <w:marBottom w:val="0"/>
                                  <w:divBdr>
                                    <w:top w:val="none" w:sz="0" w:space="0" w:color="auto"/>
                                    <w:left w:val="none" w:sz="0" w:space="0" w:color="auto"/>
                                    <w:bottom w:val="none" w:sz="0" w:space="0" w:color="auto"/>
                                    <w:right w:val="none" w:sz="0" w:space="0" w:color="auto"/>
                                  </w:divBdr>
                                  <w:divsChild>
                                    <w:div w:id="74939005">
                                      <w:marLeft w:val="0"/>
                                      <w:marRight w:val="0"/>
                                      <w:marTop w:val="0"/>
                                      <w:marBottom w:val="0"/>
                                      <w:divBdr>
                                        <w:top w:val="none" w:sz="0" w:space="0" w:color="auto"/>
                                        <w:left w:val="none" w:sz="0" w:space="0" w:color="auto"/>
                                        <w:bottom w:val="none" w:sz="0" w:space="0" w:color="auto"/>
                                        <w:right w:val="none" w:sz="0" w:space="0" w:color="auto"/>
                                      </w:divBdr>
                                      <w:divsChild>
                                        <w:div w:id="143093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076429">
      <w:bodyDiv w:val="1"/>
      <w:marLeft w:val="0"/>
      <w:marRight w:val="0"/>
      <w:marTop w:val="0"/>
      <w:marBottom w:val="0"/>
      <w:divBdr>
        <w:top w:val="none" w:sz="0" w:space="0" w:color="auto"/>
        <w:left w:val="none" w:sz="0" w:space="0" w:color="auto"/>
        <w:bottom w:val="none" w:sz="0" w:space="0" w:color="auto"/>
        <w:right w:val="none" w:sz="0" w:space="0" w:color="auto"/>
      </w:divBdr>
    </w:div>
    <w:div w:id="1465733230">
      <w:bodyDiv w:val="1"/>
      <w:marLeft w:val="0"/>
      <w:marRight w:val="0"/>
      <w:marTop w:val="0"/>
      <w:marBottom w:val="0"/>
      <w:divBdr>
        <w:top w:val="none" w:sz="0" w:space="0" w:color="auto"/>
        <w:left w:val="none" w:sz="0" w:space="0" w:color="auto"/>
        <w:bottom w:val="none" w:sz="0" w:space="0" w:color="auto"/>
        <w:right w:val="none" w:sz="0" w:space="0" w:color="auto"/>
      </w:divBdr>
    </w:div>
    <w:div w:id="185769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25267/50" TargetMode="External"/><Relationship Id="rId13" Type="http://schemas.openxmlformats.org/officeDocument/2006/relationships/hyperlink" Target="http://internet.garant.ru/document/redirect/12125267/200"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nternet.garant.ru/document/redirect/12125267/190"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25267/120"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theme" Target="theme/theme1.xml"/><Relationship Id="rId10" Type="http://schemas.openxmlformats.org/officeDocument/2006/relationships/hyperlink" Target="http://internet.garant.ru/document/redirect/12125267/60"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2021г</c:v>
                </c:pt>
              </c:strCache>
            </c:strRef>
          </c:tx>
          <c:spPr>
            <a:pattFill prst="pct80">
              <a:fgClr>
                <a:schemeClr val="tx1"/>
              </a:fgClr>
              <a:bgClr>
                <a:schemeClr val="bg1"/>
              </a:bgClr>
            </a:pattFill>
            <a:ln cmpd="sng"/>
          </c:spPr>
          <c:invertIfNegative val="0"/>
          <c:dPt>
            <c:idx val="1"/>
            <c:invertIfNegative val="0"/>
            <c:bubble3D val="0"/>
            <c:spPr>
              <a:pattFill prst="pct80">
                <a:fgClr>
                  <a:schemeClr val="tx1"/>
                </a:fgClr>
                <a:bgClr>
                  <a:schemeClr val="bg1"/>
                </a:bgClr>
              </a:pattFill>
              <a:ln cmpd="sng">
                <a:gradFill>
                  <a:gsLst>
                    <a:gs pos="5000">
                      <a:schemeClr val="bg1"/>
                    </a:gs>
                    <a:gs pos="92000">
                      <a:schemeClr val="accent1">
                        <a:tint val="44500"/>
                        <a:satMod val="160000"/>
                      </a:schemeClr>
                    </a:gs>
                    <a:gs pos="100000">
                      <a:schemeClr val="accent1">
                        <a:tint val="23500"/>
                        <a:satMod val="160000"/>
                      </a:schemeClr>
                    </a:gs>
                  </a:gsLst>
                  <a:lin ang="5400000" scaled="0"/>
                </a:gradFill>
              </a:ln>
            </c:spPr>
            <c:extLst>
              <c:ext xmlns:c16="http://schemas.microsoft.com/office/drawing/2014/chart" uri="{C3380CC4-5D6E-409C-BE32-E72D297353CC}">
                <c16:uniqueId val="{00000001-5FDC-46E1-8D47-0426D052F0A6}"/>
              </c:ext>
            </c:extLst>
          </c:dPt>
          <c:cat>
            <c:strRef>
              <c:f>Лист1!$A$2:$A$3</c:f>
              <c:strCache>
                <c:ptCount val="2"/>
                <c:pt idx="0">
                  <c:v>План </c:v>
                </c:pt>
                <c:pt idx="1">
                  <c:v>Исполнение</c:v>
                </c:pt>
              </c:strCache>
            </c:strRef>
          </c:cat>
          <c:val>
            <c:numRef>
              <c:f>Лист1!$B$2:$B$3</c:f>
              <c:numCache>
                <c:formatCode>General</c:formatCode>
                <c:ptCount val="2"/>
                <c:pt idx="0">
                  <c:v>995042.8</c:v>
                </c:pt>
                <c:pt idx="1">
                  <c:v>948632.2</c:v>
                </c:pt>
              </c:numCache>
            </c:numRef>
          </c:val>
          <c:extLst>
            <c:ext xmlns:c16="http://schemas.microsoft.com/office/drawing/2014/chart" uri="{C3380CC4-5D6E-409C-BE32-E72D297353CC}">
              <c16:uniqueId val="{00000002-5FDC-46E1-8D47-0426D052F0A6}"/>
            </c:ext>
          </c:extLst>
        </c:ser>
        <c:ser>
          <c:idx val="1"/>
          <c:order val="1"/>
          <c:tx>
            <c:strRef>
              <c:f>Лист1!$C$1</c:f>
              <c:strCache>
                <c:ptCount val="1"/>
                <c:pt idx="0">
                  <c:v>2020г</c:v>
                </c:pt>
              </c:strCache>
            </c:strRef>
          </c:tx>
          <c:spPr>
            <a:pattFill prst="wdDnDiag">
              <a:fgClr>
                <a:schemeClr val="tx1"/>
              </a:fgClr>
              <a:bgClr>
                <a:schemeClr val="bg1"/>
              </a:bgClr>
            </a:pattFill>
          </c:spPr>
          <c:invertIfNegative val="0"/>
          <c:cat>
            <c:strRef>
              <c:f>Лист1!$A$2:$A$3</c:f>
              <c:strCache>
                <c:ptCount val="2"/>
                <c:pt idx="0">
                  <c:v>План </c:v>
                </c:pt>
                <c:pt idx="1">
                  <c:v>Исполнение</c:v>
                </c:pt>
              </c:strCache>
            </c:strRef>
          </c:cat>
          <c:val>
            <c:numRef>
              <c:f>Лист1!$C$2:$C$3</c:f>
              <c:numCache>
                <c:formatCode>General</c:formatCode>
                <c:ptCount val="2"/>
                <c:pt idx="0">
                  <c:v>923684.8</c:v>
                </c:pt>
                <c:pt idx="1">
                  <c:v>843625.7</c:v>
                </c:pt>
              </c:numCache>
            </c:numRef>
          </c:val>
          <c:extLst>
            <c:ext xmlns:c16="http://schemas.microsoft.com/office/drawing/2014/chart" uri="{C3380CC4-5D6E-409C-BE32-E72D297353CC}">
              <c16:uniqueId val="{00000003-5FDC-46E1-8D47-0426D052F0A6}"/>
            </c:ext>
          </c:extLst>
        </c:ser>
        <c:dLbls>
          <c:showLegendKey val="0"/>
          <c:showVal val="0"/>
          <c:showCatName val="0"/>
          <c:showSerName val="0"/>
          <c:showPercent val="0"/>
          <c:showBubbleSize val="0"/>
        </c:dLbls>
        <c:gapWidth val="150"/>
        <c:axId val="94709632"/>
        <c:axId val="94711168"/>
      </c:barChart>
      <c:catAx>
        <c:axId val="94709632"/>
        <c:scaling>
          <c:orientation val="minMax"/>
        </c:scaling>
        <c:delete val="0"/>
        <c:axPos val="b"/>
        <c:numFmt formatCode="General" sourceLinked="0"/>
        <c:majorTickMark val="out"/>
        <c:minorTickMark val="none"/>
        <c:tickLblPos val="nextTo"/>
        <c:crossAx val="94711168"/>
        <c:crosses val="autoZero"/>
        <c:auto val="1"/>
        <c:lblAlgn val="ctr"/>
        <c:lblOffset val="100"/>
        <c:noMultiLvlLbl val="0"/>
      </c:catAx>
      <c:valAx>
        <c:axId val="94711168"/>
        <c:scaling>
          <c:orientation val="minMax"/>
        </c:scaling>
        <c:delete val="0"/>
        <c:axPos val="l"/>
        <c:majorGridlines/>
        <c:numFmt formatCode="General" sourceLinked="1"/>
        <c:majorTickMark val="out"/>
        <c:minorTickMark val="none"/>
        <c:tickLblPos val="nextTo"/>
        <c:crossAx val="94709632"/>
        <c:crosses val="autoZero"/>
        <c:crossBetween val="between"/>
      </c:valAx>
    </c:plotArea>
    <c:legend>
      <c:legendPos val="r"/>
      <c:layout>
        <c:manualLayout>
          <c:xMode val="edge"/>
          <c:yMode val="edge"/>
          <c:x val="0.79580267057872545"/>
          <c:y val="0.33697256592925928"/>
          <c:w val="0.18992500224544182"/>
          <c:h val="0.28240407449068877"/>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0F1AF-9185-4F0A-A65C-C4CFF8E7D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28</Pages>
  <Words>10395</Words>
  <Characters>59252</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финансов Красногвардейского района</Company>
  <LinksUpToDate>false</LinksUpToDate>
  <CharactersWithSpaces>69508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С. А.</dc:creator>
  <cp:lastModifiedBy>Красногвардейское Совет Депутатов</cp:lastModifiedBy>
  <cp:revision>225</cp:revision>
  <cp:lastPrinted>2022-04-14T07:34:00Z</cp:lastPrinted>
  <dcterms:created xsi:type="dcterms:W3CDTF">2022-03-10T09:55:00Z</dcterms:created>
  <dcterms:modified xsi:type="dcterms:W3CDTF">2022-05-27T09:56:00Z</dcterms:modified>
</cp:coreProperties>
</file>