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D68" w:rsidRDefault="008F792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>
                <wp:simplePos x="0" y="0"/>
                <wp:positionH relativeFrom="column">
                  <wp:posOffset>3670935</wp:posOffset>
                </wp:positionH>
                <wp:positionV relativeFrom="paragraph">
                  <wp:posOffset>-2539</wp:posOffset>
                </wp:positionV>
                <wp:extent cx="2922270" cy="937895"/>
                <wp:effectExtent l="0" t="0" r="0" b="0"/>
                <wp:wrapNone/>
                <wp:docPr id="1" name="_x0000_s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22270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991D68" w:rsidRDefault="008F792C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991D68" w:rsidRDefault="008F792C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991D68" w:rsidRDefault="008F792C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991D68" w:rsidRDefault="008F792C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991D68" w:rsidRDefault="008F792C">
                            <w:pPr>
                              <w:pStyle w:val="a4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991D68" w:rsidRDefault="00991D6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991D68" w:rsidRDefault="00991D68">
                            <w:pPr>
                              <w:jc w:val="center"/>
                            </w:pPr>
                          </w:p>
                          <w:p w:rsidR="00991D68" w:rsidRDefault="00991D68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7" o:spid="_x0000_s1026" style="position:absolute;left:0;text-align:left;margin-left:289.05pt;margin-top:-.2pt;width:230.1pt;height:73.8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" o:allowincell="f" strokecolor="white" strokeweight="2pt">
                <v:textbox inset="1pt,1pt,1pt,1pt">
                  <w:txbxContent>
                    <w:p w:rsidR="00991D68" w:rsidRDefault="008F792C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991D68" w:rsidRDefault="008F792C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991D68" w:rsidRDefault="008F792C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991D68" w:rsidRDefault="008F792C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991D68" w:rsidRDefault="008F792C">
                      <w:pPr>
                        <w:pStyle w:val="a4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991D68" w:rsidRDefault="00991D68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991D68" w:rsidRDefault="00991D68">
                      <w:pPr>
                        <w:jc w:val="center"/>
                      </w:pPr>
                    </w:p>
                    <w:p w:rsidR="00991D68" w:rsidRDefault="00991D68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1905</wp:posOffset>
                </wp:positionV>
                <wp:extent cx="2857500" cy="933450"/>
                <wp:effectExtent l="0" t="0" r="0" b="0"/>
                <wp:wrapNone/>
                <wp:docPr id="2" name="_x0000_s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:rsidR="00991D68" w:rsidRDefault="00991D6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991D68" w:rsidRDefault="008F792C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991D68" w:rsidRDefault="008F792C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991D68" w:rsidRDefault="008F792C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991D68" w:rsidRDefault="008F792C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991D68" w:rsidRDefault="00991D68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  <w:p w:rsidR="00991D68" w:rsidRDefault="00991D68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36" o:spid="_x0000_s1027" style="position:absolute;left:0;text-align:left;margin-left:-18pt;margin-top:.15pt;width:225pt;height:73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" strokecolor="white" strokeweight="2pt">
                <v:textbox inset="1pt,1pt,1pt,1pt">
                  <w:txbxContent>
                    <w:p w:rsidR="00991D68" w:rsidRDefault="00991D68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991D68" w:rsidRDefault="008F792C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991D68" w:rsidRDefault="008F792C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991D68" w:rsidRDefault="008F792C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991D68" w:rsidRDefault="008F792C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МУНИЦИПАЛЬНОГО  ОБРАЗОВАНИЯ  «КРАСНОГВАРДЕЙСКИЙ  РАЙОН»</w:t>
                      </w:r>
                    </w:p>
                    <w:p w:rsidR="00991D68" w:rsidRDefault="00991D68">
                      <w:pPr>
                        <w:jc w:val="center"/>
                        <w:rPr>
                          <w:i/>
                        </w:rPr>
                      </w:pPr>
                    </w:p>
                    <w:p w:rsidR="00991D68" w:rsidRDefault="00991D68"/>
                  </w:txbxContent>
                </v:textbox>
              </v:rect>
            </w:pict>
          </mc:Fallback>
        </mc:AlternateContent>
      </w:r>
      <w:r>
        <w:rPr>
          <w:b/>
          <w:sz w:val="22"/>
          <w:szCs w:val="22"/>
        </w:rPr>
        <w:t xml:space="preserve"> </w:t>
      </w:r>
      <w:r>
        <w:rPr>
          <w:b/>
          <w:noProof/>
          <w:sz w:val="22"/>
          <w:szCs w:val="22"/>
        </w:rPr>
        <mc:AlternateContent>
          <mc:Choice Requires="wpg">
            <w:drawing>
              <wp:inline distT="0" distB="0" distL="0" distR="0">
                <wp:extent cx="762000" cy="892556"/>
                <wp:effectExtent l="0" t="0" r="0" b="0"/>
                <wp:docPr id="3" name="_x0000_i103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2000" cy="892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0.00pt;height:70.28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</w:p>
    <w:p w:rsidR="00991D68" w:rsidRDefault="00991D68">
      <w:pPr>
        <w:jc w:val="center"/>
        <w:rPr>
          <w:sz w:val="18"/>
        </w:rPr>
      </w:pPr>
    </w:p>
    <w:p w:rsidR="00991D68" w:rsidRDefault="008F792C">
      <w:pPr>
        <w:pStyle w:val="9"/>
        <w:rPr>
          <w:rFonts w:cs="Arial"/>
          <w:i/>
          <w:sz w:val="26"/>
          <w:szCs w:val="26"/>
        </w:rPr>
      </w:pPr>
      <w:proofErr w:type="gramStart"/>
      <w:r>
        <w:rPr>
          <w:rFonts w:cs="Arial"/>
          <w:i/>
          <w:sz w:val="26"/>
          <w:szCs w:val="26"/>
        </w:rPr>
        <w:t>П</w:t>
      </w:r>
      <w:proofErr w:type="gramEnd"/>
      <w:r>
        <w:rPr>
          <w:rFonts w:cs="Arial"/>
          <w:i/>
          <w:sz w:val="26"/>
          <w:szCs w:val="26"/>
        </w:rPr>
        <w:t xml:space="preserve">  О  С  Т  А  Н  О  В  Л </w:t>
      </w:r>
      <w:r>
        <w:rPr>
          <w:rFonts w:cs="Arial"/>
          <w:i/>
          <w:sz w:val="26"/>
          <w:szCs w:val="26"/>
        </w:rPr>
        <w:t xml:space="preserve"> Е  Н  И  Е   </w:t>
      </w:r>
    </w:p>
    <w:p w:rsidR="00991D68" w:rsidRDefault="008F792C">
      <w:pPr>
        <w:pStyle w:val="1"/>
        <w:jc w:val="center"/>
        <w:rPr>
          <w:rFonts w:cs="Arial"/>
          <w:b/>
          <w:i/>
          <w:color w:val="000000"/>
        </w:rPr>
      </w:pPr>
      <w:r>
        <w:rPr>
          <w:rFonts w:cs="Arial"/>
          <w:b/>
          <w:i/>
          <w:color w:val="000000"/>
        </w:rPr>
        <w:t>АДМИНИСТРАЦИИ   МУНИЦИПАЛЬНОГО  ОБРАЗОВАНИЯ</w:t>
      </w:r>
    </w:p>
    <w:p w:rsidR="00991D68" w:rsidRDefault="008F792C">
      <w:pPr>
        <w:pStyle w:val="1"/>
        <w:jc w:val="center"/>
        <w:rPr>
          <w:rFonts w:cs="Arial"/>
          <w:b/>
          <w:i/>
          <w:color w:val="FF0000"/>
        </w:rPr>
      </w:pPr>
      <w:r>
        <w:rPr>
          <w:rFonts w:cs="Arial"/>
          <w:b/>
          <w:i/>
          <w:color w:val="000000"/>
        </w:rPr>
        <w:t xml:space="preserve"> «КРАСНОГВАРДЕЙСКИЙ  РАЙОН»</w:t>
      </w:r>
    </w:p>
    <w:p w:rsidR="00991D68" w:rsidRDefault="008F792C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24288" behindDoc="0" locked="0" layoutInCell="1" allowOverlap="1">
                <wp:simplePos x="0" y="0"/>
                <wp:positionH relativeFrom="column">
                  <wp:posOffset>-32384</wp:posOffset>
                </wp:positionH>
                <wp:positionV relativeFrom="paragraph">
                  <wp:posOffset>73660</wp:posOffset>
                </wp:positionV>
                <wp:extent cx="6515100" cy="0"/>
                <wp:effectExtent l="0" t="0" r="0" b="0"/>
                <wp:wrapNone/>
                <wp:docPr id="4" name="_x0000_s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3" o:spid="_x0000_s3" style="position:absolute;left:0;text-align:left;z-index:524288;mso-wrap-distance-left:9.00pt;mso-wrap-distance-top:0.00pt;mso-wrap-distance-right:9.00pt;mso-wrap-distance-bottom:0.00pt;visibility:visible;" from="-2.5pt,5.8pt" to="510.5pt,5.8pt" fillcolor="#FFFFFF" strokecolor="#000000" strokeweight="6.00pt"/>
            </w:pict>
          </mc:Fallback>
        </mc:AlternateContent>
      </w:r>
    </w:p>
    <w:p w:rsidR="00991D68" w:rsidRDefault="00991D68">
      <w:pPr>
        <w:pStyle w:val="7"/>
        <w:rPr>
          <w:rFonts w:ascii="Book Antiqua" w:hAnsi="Book Antiqua"/>
          <w:i/>
          <w:sz w:val="8"/>
          <w:u w:val="single"/>
        </w:rPr>
      </w:pPr>
    </w:p>
    <w:p w:rsidR="00991D68" w:rsidRDefault="008F792C">
      <w:pPr>
        <w:pStyle w:val="7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 xml:space="preserve">От  </w:t>
      </w:r>
      <w:r w:rsidR="00E135FC">
        <w:rPr>
          <w:i/>
          <w:sz w:val="24"/>
          <w:szCs w:val="24"/>
          <w:u w:val="single"/>
        </w:rPr>
        <w:t>20.05.2026 г.</w:t>
      </w:r>
      <w:r>
        <w:rPr>
          <w:i/>
          <w:sz w:val="24"/>
          <w:szCs w:val="24"/>
          <w:u w:val="single"/>
        </w:rPr>
        <w:t xml:space="preserve">  №</w:t>
      </w:r>
      <w:r w:rsidR="00E135FC">
        <w:rPr>
          <w:i/>
          <w:sz w:val="24"/>
          <w:szCs w:val="24"/>
          <w:u w:val="single"/>
        </w:rPr>
        <w:t xml:space="preserve"> 325</w:t>
      </w:r>
      <w:r>
        <w:rPr>
          <w:i/>
          <w:sz w:val="24"/>
          <w:szCs w:val="24"/>
          <w:u w:val="single"/>
        </w:rPr>
        <w:t xml:space="preserve">  </w:t>
      </w:r>
    </w:p>
    <w:p w:rsidR="00991D68" w:rsidRDefault="008F792C">
      <w:pPr>
        <w:pStyle w:val="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 Красногвардейское</w:t>
      </w:r>
    </w:p>
    <w:p w:rsidR="00991D68" w:rsidRDefault="00991D68"/>
    <w:p w:rsidR="00991D68" w:rsidRDefault="008F792C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</w:t>
      </w:r>
      <w:r>
        <w:rPr>
          <w:rFonts w:ascii="Times New Roman" w:hAnsi="Times New Roman" w:cs="Times New Roman"/>
          <w:sz w:val="28"/>
          <w:szCs w:val="28"/>
        </w:rPr>
        <w:t>ипального образования «Красногвардейский район» от 31 июля 2017 г. № 490 «О создании межведомственной комиссии по обследованию посевов сельскохозяйственных культур в хозяйствующих субъектах всех форм собственности на территории МО «Красногвардейский район»</w:t>
      </w:r>
    </w:p>
    <w:p w:rsidR="00991D68" w:rsidRDefault="008F792C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91D68" w:rsidRDefault="00991D68">
      <w:pPr>
        <w:pStyle w:val="ConsPlusTitle"/>
        <w:outlineLvl w:val="0"/>
        <w:rPr>
          <w:rFonts w:ascii="Times New Roman" w:hAnsi="Times New Roman" w:cs="Times New Roman"/>
          <w:sz w:val="24"/>
          <w:szCs w:val="24"/>
        </w:rPr>
      </w:pPr>
    </w:p>
    <w:p w:rsidR="00991D68" w:rsidRDefault="008F792C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связи с возникшей необходимостью, руководствуясь Уставом муниципального образования  «Красногвардейский район» </w:t>
      </w:r>
    </w:p>
    <w:p w:rsidR="00991D68" w:rsidRDefault="00991D68">
      <w:pPr>
        <w:jc w:val="center"/>
        <w:rPr>
          <w:rFonts w:ascii="Arial" w:hAnsi="Arial" w:cs="Arial"/>
          <w:b/>
          <w:bCs/>
        </w:rPr>
      </w:pPr>
    </w:p>
    <w:p w:rsidR="00991D68" w:rsidRDefault="00991D68">
      <w:pPr>
        <w:jc w:val="center"/>
        <w:rPr>
          <w:b/>
          <w:bCs/>
          <w:sz w:val="28"/>
          <w:szCs w:val="28"/>
        </w:rPr>
      </w:pPr>
    </w:p>
    <w:p w:rsidR="00991D68" w:rsidRDefault="008F79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991D68" w:rsidRDefault="00991D68">
      <w:pPr>
        <w:ind w:firstLine="540"/>
        <w:jc w:val="both"/>
        <w:rPr>
          <w:bCs/>
          <w:iCs/>
        </w:rPr>
      </w:pPr>
    </w:p>
    <w:p w:rsidR="00991D68" w:rsidRDefault="00991D68">
      <w:pPr>
        <w:ind w:firstLine="540"/>
        <w:jc w:val="both"/>
        <w:rPr>
          <w:bCs/>
          <w:iCs/>
        </w:rPr>
      </w:pPr>
    </w:p>
    <w:p w:rsidR="00991D68" w:rsidRDefault="008F792C">
      <w:pPr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Style w:val="aff2"/>
          <w:sz w:val="28"/>
          <w:szCs w:val="28"/>
        </w:rPr>
        <w:t xml:space="preserve">1.Внести изменения в </w:t>
      </w:r>
      <w:hyperlink r:id="rId10" w:tooltip="https://internet.garant.ru/document/redirect/43619738/0" w:history="1">
        <w:r>
          <w:rPr>
            <w:rStyle w:val="aff0"/>
            <w:rFonts w:ascii="Times New Roman CYR" w:eastAsia="Times New Roman CYR" w:hAnsi="Times New Roman CYR" w:cs="Times New Roman CYR"/>
            <w:sz w:val="28"/>
            <w:szCs w:val="28"/>
            <w:lang w:bidi="ru-RU"/>
          </w:rPr>
          <w:t>постановление</w:t>
        </w:r>
      </w:hyperlink>
      <w:r>
        <w:rPr>
          <w:rStyle w:val="aff2"/>
          <w:sz w:val="28"/>
          <w:szCs w:val="28"/>
        </w:rPr>
        <w:t xml:space="preserve"> администрации МО «Красногвардейский район» от 31 июля 2017 г. № </w:t>
      </w:r>
      <w:r>
        <w:rPr>
          <w:rStyle w:val="aff2"/>
          <w:sz w:val="28"/>
          <w:szCs w:val="28"/>
        </w:rPr>
        <w:t xml:space="preserve">490 «О создании межведомственной комиссии по обследованию посевов сельскохозяйственных культур в хозяйствующих субъектах всех форм собственности на территории МО "Красногвардейский район», изложив </w:t>
      </w:r>
      <w:hyperlink r:id="rId11" w:tooltip="https://internet.garant.ru/document/redirect/43619738/6" w:history="1">
        <w:r>
          <w:rPr>
            <w:rStyle w:val="aff0"/>
            <w:rFonts w:ascii="Times New Roman CYR" w:eastAsia="Times New Roman CYR" w:hAnsi="Times New Roman CYR" w:cs="Times New Roman CYR"/>
            <w:sz w:val="28"/>
            <w:szCs w:val="28"/>
            <w:lang w:bidi="ru-RU"/>
          </w:rPr>
          <w:t>приложение</w:t>
        </w:r>
      </w:hyperlink>
      <w:r>
        <w:rPr>
          <w:rStyle w:val="aff2"/>
          <w:sz w:val="28"/>
          <w:szCs w:val="28"/>
        </w:rPr>
        <w:t xml:space="preserve"> №1 в новой редакции (Приложение). </w:t>
      </w:r>
    </w:p>
    <w:p w:rsidR="00991D68" w:rsidRDefault="008F792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сетевом издании «Дружба»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 w:rsidRPr="00E135FC">
        <w:rPr>
          <w:sz w:val="28"/>
          <w:szCs w:val="28"/>
        </w:rPr>
        <w:t>//</w:t>
      </w:r>
      <w:proofErr w:type="spellStart"/>
      <w:r>
        <w:rPr>
          <w:sz w:val="28"/>
          <w:szCs w:val="28"/>
          <w:lang w:val="en-US"/>
        </w:rPr>
        <w:t>kr</w:t>
      </w:r>
      <w:proofErr w:type="spellEnd"/>
      <w:r w:rsidRPr="00E135FC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drugba</w:t>
      </w:r>
      <w:proofErr w:type="spellEnd"/>
      <w:r w:rsidRPr="00E135FC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, ЭЛ № ФС77-74720 от 29.12.2018г.), а также на офици</w:t>
      </w:r>
      <w:r>
        <w:rPr>
          <w:sz w:val="28"/>
          <w:szCs w:val="28"/>
        </w:rPr>
        <w:t>альном сайте органов местного самоуправления МО «Красногвардейский район» в сети  «Интернет».</w:t>
      </w:r>
    </w:p>
    <w:p w:rsidR="00991D68" w:rsidRDefault="008F792C">
      <w:pPr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Style w:val="aff2"/>
          <w:sz w:val="28"/>
          <w:szCs w:val="28"/>
        </w:rPr>
        <w:t>3.</w:t>
      </w:r>
      <w:proofErr w:type="gramStart"/>
      <w:r>
        <w:rPr>
          <w:rStyle w:val="aff2"/>
          <w:sz w:val="28"/>
          <w:szCs w:val="28"/>
        </w:rPr>
        <w:t>Контроль за</w:t>
      </w:r>
      <w:proofErr w:type="gramEnd"/>
      <w:r>
        <w:rPr>
          <w:rStyle w:val="aff2"/>
          <w:sz w:val="28"/>
          <w:szCs w:val="28"/>
        </w:rPr>
        <w:t xml:space="preserve"> исполнением настоящего постановления возложить на заместителя главы администрации МО "Красногвардейский район" по вопросам экономической политики и </w:t>
      </w:r>
      <w:r>
        <w:rPr>
          <w:rStyle w:val="aff2"/>
          <w:sz w:val="28"/>
          <w:szCs w:val="28"/>
        </w:rPr>
        <w:t>сельского хозяйства.</w:t>
      </w:r>
    </w:p>
    <w:p w:rsidR="00991D68" w:rsidRDefault="008F792C">
      <w:pPr>
        <w:ind w:firstLine="720"/>
        <w:jc w:val="both"/>
        <w:rPr>
          <w:rFonts w:ascii="Times New Roman CYR" w:eastAsia="Times New Roman CYR" w:hAnsi="Times New Roman CYR" w:cs="Times New Roman CYR"/>
        </w:rPr>
      </w:pPr>
      <w:r>
        <w:rPr>
          <w:rStyle w:val="aff2"/>
          <w:sz w:val="28"/>
          <w:szCs w:val="28"/>
        </w:rPr>
        <w:t>4.Настоящее постановление вступает в силу с момента его подписания и распространяется на правоотношения, возникшие с 1 апреля 2026 г.</w:t>
      </w:r>
    </w:p>
    <w:p w:rsidR="00991D68" w:rsidRDefault="00991D68">
      <w:pPr>
        <w:pStyle w:val="a3"/>
        <w:spacing w:line="240" w:lineRule="auto"/>
        <w:ind w:left="1077"/>
        <w:jc w:val="center"/>
        <w:rPr>
          <w:rFonts w:ascii="Times New Roman" w:hAnsi="Times New Roman"/>
          <w:bCs/>
          <w:sz w:val="28"/>
          <w:szCs w:val="28"/>
        </w:rPr>
      </w:pPr>
    </w:p>
    <w:p w:rsidR="00991D68" w:rsidRDefault="00991D68">
      <w:pPr>
        <w:ind w:right="-1"/>
        <w:rPr>
          <w:sz w:val="28"/>
          <w:szCs w:val="28"/>
        </w:rPr>
      </w:pPr>
    </w:p>
    <w:p w:rsidR="00991D68" w:rsidRDefault="00991D68">
      <w:pPr>
        <w:ind w:right="-1"/>
        <w:rPr>
          <w:sz w:val="28"/>
          <w:szCs w:val="28"/>
        </w:rPr>
      </w:pPr>
    </w:p>
    <w:p w:rsidR="00991D68" w:rsidRDefault="008F792C">
      <w:pPr>
        <w:ind w:right="-1"/>
        <w:rPr>
          <w:sz w:val="28"/>
          <w:szCs w:val="28"/>
        </w:rPr>
      </w:pPr>
      <w:r>
        <w:rPr>
          <w:sz w:val="28"/>
          <w:szCs w:val="28"/>
        </w:rPr>
        <w:t>Глава МО «Красногвардейский 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Т.И. Губжоков</w:t>
      </w:r>
    </w:p>
    <w:p w:rsidR="00991D68" w:rsidRDefault="00991D68">
      <w:pPr>
        <w:ind w:right="-483"/>
        <w:jc w:val="both"/>
        <w:rPr>
          <w:b/>
          <w:i/>
          <w:sz w:val="28"/>
          <w:szCs w:val="28"/>
        </w:rPr>
      </w:pPr>
    </w:p>
    <w:p w:rsidR="00991D68" w:rsidRDefault="00991D68">
      <w:pPr>
        <w:ind w:right="-1"/>
        <w:jc w:val="both"/>
        <w:rPr>
          <w:b/>
          <w:bCs/>
        </w:rPr>
      </w:pPr>
    </w:p>
    <w:tbl>
      <w:tblPr>
        <w:tblpPr w:leftFromText="180" w:rightFromText="180" w:vertAnchor="text" w:tblpX="-3562" w:tblpY="-1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"/>
      </w:tblGrid>
      <w:tr w:rsidR="00991D68">
        <w:trPr>
          <w:trHeight w:val="182"/>
        </w:trPr>
        <w:tc>
          <w:tcPr>
            <w:tcW w:w="97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91D68" w:rsidRDefault="00991D68">
            <w:pPr>
              <w:pStyle w:val="a3"/>
              <w:spacing w:line="240" w:lineRule="auto"/>
              <w:ind w:left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991D68" w:rsidRDefault="008F792C">
      <w:pPr>
        <w:jc w:val="right"/>
        <w:rPr>
          <w:rFonts w:ascii="Times New Roman CYR" w:eastAsia="Times New Roman CYR" w:hAnsi="Times New Roman CYR" w:cs="Times New Roman CYR"/>
          <w:color w:val="26282F"/>
          <w:lang w:bidi="ru-RU"/>
        </w:rPr>
      </w:pPr>
      <w:r>
        <w:rPr>
          <w:rFonts w:ascii="Times New Roman CYR" w:eastAsia="Times New Roman CYR" w:hAnsi="Times New Roman CYR" w:cs="Times New Roman CYR"/>
          <w:color w:val="26282F"/>
          <w:lang w:bidi="ru-RU"/>
        </w:rPr>
        <w:t>Приложение</w:t>
      </w:r>
    </w:p>
    <w:p w:rsidR="00991D68" w:rsidRDefault="008F792C">
      <w:pPr>
        <w:jc w:val="right"/>
        <w:rPr>
          <w:rFonts w:ascii="Times New Roman CYR" w:eastAsia="Times New Roman CYR" w:hAnsi="Times New Roman CYR" w:cs="Times New Roman CYR"/>
          <w:color w:val="26282F"/>
        </w:rPr>
      </w:pPr>
      <w:r>
        <w:rPr>
          <w:rFonts w:ascii="Times New Roman CYR" w:eastAsia="Times New Roman CYR" w:hAnsi="Times New Roman CYR" w:cs="Times New Roman CYR"/>
          <w:color w:val="26282F"/>
          <w:lang w:bidi="ru-RU"/>
        </w:rPr>
        <w:t xml:space="preserve"> к постановлению администрации</w:t>
      </w:r>
    </w:p>
    <w:p w:rsidR="00991D68" w:rsidRDefault="008F792C">
      <w:pPr>
        <w:jc w:val="right"/>
      </w:pPr>
      <w:r>
        <w:t xml:space="preserve">                                                                                                                 МО «Красногвардейский район» </w:t>
      </w:r>
    </w:p>
    <w:p w:rsidR="00991D68" w:rsidRDefault="008F792C">
      <w:pPr>
        <w:jc w:val="right"/>
        <w:rPr>
          <w:u w:val="single"/>
        </w:rPr>
      </w:pPr>
      <w:r>
        <w:rPr>
          <w:u w:val="single"/>
        </w:rPr>
        <w:t xml:space="preserve">от </w:t>
      </w:r>
      <w:r w:rsidR="00E135FC" w:rsidRPr="00E135FC">
        <w:rPr>
          <w:u w:val="single"/>
        </w:rPr>
        <w:t xml:space="preserve">20.05.2026 г.  № 325  </w:t>
      </w:r>
    </w:p>
    <w:p w:rsidR="00E135FC" w:rsidRDefault="00E135FC">
      <w:pPr>
        <w:jc w:val="right"/>
        <w:rPr>
          <w:u w:val="single"/>
        </w:rPr>
      </w:pPr>
    </w:p>
    <w:p w:rsidR="00991D68" w:rsidRDefault="008F792C">
      <w:pPr>
        <w:jc w:val="right"/>
        <w:rPr>
          <w:rFonts w:ascii="Times New Roman CYR" w:eastAsia="Times New Roman CYR" w:hAnsi="Times New Roman CYR" w:cs="Times New Roman CYR"/>
          <w:color w:val="26282F"/>
          <w:lang w:bidi="ru-RU"/>
        </w:rPr>
      </w:pPr>
      <w:r>
        <w:rPr>
          <w:rFonts w:ascii="Times New Roman CYR" w:eastAsia="Times New Roman CYR" w:hAnsi="Times New Roman CYR" w:cs="Times New Roman CYR"/>
          <w:color w:val="26282F"/>
          <w:lang w:bidi="ru-RU"/>
        </w:rPr>
        <w:t>Приложение№1</w:t>
      </w:r>
    </w:p>
    <w:p w:rsidR="00991D68" w:rsidRDefault="008F792C">
      <w:pPr>
        <w:jc w:val="right"/>
        <w:rPr>
          <w:rFonts w:ascii="Times New Roman CYR" w:eastAsia="Times New Roman CYR" w:hAnsi="Times New Roman CYR" w:cs="Times New Roman CYR"/>
          <w:color w:val="26282F"/>
        </w:rPr>
      </w:pPr>
      <w:r>
        <w:rPr>
          <w:rFonts w:ascii="Times New Roman CYR" w:eastAsia="Times New Roman CYR" w:hAnsi="Times New Roman CYR" w:cs="Times New Roman CYR"/>
          <w:color w:val="26282F"/>
          <w:lang w:bidi="ru-RU"/>
        </w:rPr>
        <w:t xml:space="preserve"> к постановлению администрации</w:t>
      </w:r>
    </w:p>
    <w:p w:rsidR="00991D68" w:rsidRDefault="008F792C">
      <w:pPr>
        <w:jc w:val="right"/>
      </w:pPr>
      <w:r>
        <w:t xml:space="preserve">                                        </w:t>
      </w:r>
      <w:r>
        <w:t xml:space="preserve">                                                                         МО «Красногвардейский район»</w:t>
      </w:r>
    </w:p>
    <w:p w:rsidR="00991D68" w:rsidRDefault="008F792C">
      <w:pPr>
        <w:jc w:val="right"/>
      </w:pPr>
      <w:r>
        <w:t>от 31.07.2017г. № 490</w:t>
      </w:r>
    </w:p>
    <w:p w:rsidR="00991D68" w:rsidRDefault="00991D68">
      <w:pPr>
        <w:jc w:val="right"/>
      </w:pPr>
    </w:p>
    <w:p w:rsidR="00991D68" w:rsidRDefault="008F792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991D68" w:rsidRDefault="008F792C">
      <w:pPr>
        <w:jc w:val="center"/>
        <w:rPr>
          <w:sz w:val="28"/>
          <w:szCs w:val="28"/>
        </w:rPr>
      </w:pPr>
      <w:r>
        <w:rPr>
          <w:sz w:val="28"/>
          <w:szCs w:val="28"/>
        </w:rPr>
        <w:t>межведомственной комиссии по обследованию посевов сельскохозяйственных культур в хозяйствующих субъектах всех форм собственн</w:t>
      </w:r>
      <w:r>
        <w:rPr>
          <w:sz w:val="28"/>
          <w:szCs w:val="28"/>
        </w:rPr>
        <w:t xml:space="preserve">ости на территории </w:t>
      </w:r>
    </w:p>
    <w:p w:rsidR="00991D68" w:rsidRDefault="008F792C">
      <w:pPr>
        <w:jc w:val="center"/>
        <w:rPr>
          <w:sz w:val="28"/>
          <w:szCs w:val="28"/>
        </w:rPr>
      </w:pPr>
      <w:r>
        <w:rPr>
          <w:sz w:val="28"/>
          <w:szCs w:val="28"/>
        </w:rPr>
        <w:t>МО «Красногвардейский район»</w:t>
      </w:r>
    </w:p>
    <w:p w:rsidR="00991D68" w:rsidRDefault="00991D68">
      <w:pPr>
        <w:jc w:val="center"/>
        <w:rPr>
          <w:sz w:val="28"/>
          <w:szCs w:val="28"/>
        </w:rPr>
      </w:pPr>
    </w:p>
    <w:p w:rsidR="00991D68" w:rsidRDefault="008F792C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p w:rsidR="00991D68" w:rsidRDefault="008F792C">
      <w:pPr>
        <w:rPr>
          <w:sz w:val="28"/>
          <w:szCs w:val="28"/>
        </w:rPr>
      </w:pPr>
      <w:r>
        <w:rPr>
          <w:sz w:val="28"/>
          <w:szCs w:val="28"/>
        </w:rPr>
        <w:t>- заместитель главы администрации МО «Красногвардейский район» по вопросам экономической политики и сельского хозяйства.</w:t>
      </w:r>
    </w:p>
    <w:p w:rsidR="00991D68" w:rsidRDefault="00991D68">
      <w:pPr>
        <w:rPr>
          <w:sz w:val="28"/>
          <w:szCs w:val="28"/>
        </w:rPr>
      </w:pPr>
    </w:p>
    <w:p w:rsidR="00991D68" w:rsidRDefault="008F792C">
      <w:pPr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комиссии:</w:t>
      </w:r>
    </w:p>
    <w:p w:rsidR="00991D68" w:rsidRDefault="008F792C">
      <w:pPr>
        <w:rPr>
          <w:sz w:val="28"/>
          <w:szCs w:val="28"/>
        </w:rPr>
      </w:pPr>
      <w:r>
        <w:rPr>
          <w:sz w:val="28"/>
          <w:szCs w:val="28"/>
        </w:rPr>
        <w:t>- главный агроном Красногвардейского  районного отдела ФГБУ «</w:t>
      </w:r>
      <w:proofErr w:type="spellStart"/>
      <w:r>
        <w:rPr>
          <w:sz w:val="28"/>
          <w:szCs w:val="28"/>
        </w:rPr>
        <w:t>Россельхозцентр</w:t>
      </w:r>
      <w:proofErr w:type="spellEnd"/>
      <w:r>
        <w:rPr>
          <w:sz w:val="28"/>
          <w:szCs w:val="28"/>
        </w:rPr>
        <w:t>» по Республике Адыгея (по согласованию).</w:t>
      </w:r>
    </w:p>
    <w:p w:rsidR="00991D68" w:rsidRDefault="00991D68">
      <w:pPr>
        <w:rPr>
          <w:sz w:val="28"/>
          <w:szCs w:val="28"/>
        </w:rPr>
      </w:pPr>
    </w:p>
    <w:p w:rsidR="00991D68" w:rsidRDefault="008F792C">
      <w:pPr>
        <w:rPr>
          <w:sz w:val="28"/>
          <w:szCs w:val="28"/>
        </w:rPr>
      </w:pPr>
      <w:r>
        <w:rPr>
          <w:sz w:val="28"/>
          <w:szCs w:val="28"/>
        </w:rPr>
        <w:t>Члены  комиссии:</w:t>
      </w:r>
    </w:p>
    <w:p w:rsidR="00991D68" w:rsidRDefault="008F792C">
      <w:pPr>
        <w:rPr>
          <w:sz w:val="28"/>
          <w:szCs w:val="28"/>
        </w:rPr>
      </w:pPr>
      <w:r>
        <w:rPr>
          <w:sz w:val="28"/>
          <w:szCs w:val="28"/>
        </w:rPr>
        <w:t>- начальник управления сельского хозяйства администрации МО «Красногвардейский район»;</w:t>
      </w:r>
    </w:p>
    <w:p w:rsidR="00991D68" w:rsidRDefault="008F792C">
      <w:pPr>
        <w:rPr>
          <w:sz w:val="28"/>
          <w:szCs w:val="28"/>
        </w:rPr>
      </w:pPr>
      <w:r>
        <w:rPr>
          <w:sz w:val="28"/>
          <w:szCs w:val="28"/>
        </w:rPr>
        <w:t>- глава соответствующего сельског</w:t>
      </w:r>
      <w:r>
        <w:rPr>
          <w:sz w:val="28"/>
          <w:szCs w:val="28"/>
        </w:rPr>
        <w:t>о поселения (по согласованию);</w:t>
      </w:r>
    </w:p>
    <w:p w:rsidR="00991D68" w:rsidRDefault="008F792C">
      <w:pPr>
        <w:rPr>
          <w:sz w:val="28"/>
          <w:szCs w:val="28"/>
        </w:rPr>
      </w:pPr>
      <w:r>
        <w:rPr>
          <w:sz w:val="28"/>
          <w:szCs w:val="28"/>
        </w:rPr>
        <w:t>- руководитель хозяйствующего субъекта, независимо от формы собственности, на территории которого проводится обследование посевов сельскохозяйственных культур (по согласованию).</w:t>
      </w:r>
    </w:p>
    <w:p w:rsidR="00991D68" w:rsidRDefault="00991D68">
      <w:pPr>
        <w:rPr>
          <w:sz w:val="28"/>
          <w:szCs w:val="28"/>
        </w:rPr>
      </w:pPr>
    </w:p>
    <w:p w:rsidR="00991D68" w:rsidRDefault="008F792C">
      <w:pPr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p w:rsidR="00991D68" w:rsidRDefault="008F792C">
      <w:pPr>
        <w:rPr>
          <w:sz w:val="28"/>
          <w:szCs w:val="28"/>
        </w:rPr>
      </w:pPr>
      <w:r>
        <w:rPr>
          <w:sz w:val="28"/>
          <w:szCs w:val="28"/>
        </w:rPr>
        <w:t>- главный специалист (экон</w:t>
      </w:r>
      <w:r>
        <w:rPr>
          <w:sz w:val="28"/>
          <w:szCs w:val="28"/>
        </w:rPr>
        <w:t>омист) управления сельского хозяйства администрации МО «Красногвардейский район».</w:t>
      </w:r>
    </w:p>
    <w:p w:rsidR="00991D68" w:rsidRDefault="00991D68">
      <w:pPr>
        <w:rPr>
          <w:sz w:val="28"/>
          <w:szCs w:val="28"/>
        </w:rPr>
      </w:pPr>
    </w:p>
    <w:p w:rsidR="00991D68" w:rsidRDefault="00991D68">
      <w:pPr>
        <w:rPr>
          <w:sz w:val="28"/>
          <w:szCs w:val="28"/>
        </w:rPr>
      </w:pPr>
    </w:p>
    <w:p w:rsidR="00991D68" w:rsidRPr="00E135FC" w:rsidRDefault="00E135FC">
      <w:pPr>
        <w:pStyle w:val="1"/>
        <w:spacing w:before="108" w:after="108"/>
        <w:jc w:val="center"/>
        <w:rPr>
          <w:rFonts w:ascii="Times New Roman" w:eastAsia="Times New Roman CYR" w:hAnsi="Times New Roman"/>
          <w:color w:val="26282F"/>
          <w:sz w:val="28"/>
          <w:szCs w:val="24"/>
        </w:rPr>
      </w:pPr>
      <w:r w:rsidRPr="00E135FC">
        <w:rPr>
          <w:rFonts w:ascii="Times New Roman" w:eastAsia="Times New Roman CYR" w:hAnsi="Times New Roman"/>
          <w:color w:val="26282F"/>
          <w:sz w:val="28"/>
          <w:szCs w:val="24"/>
        </w:rPr>
        <w:t xml:space="preserve">Управляющий делами администрации района         </w:t>
      </w:r>
      <w:r>
        <w:rPr>
          <w:rFonts w:ascii="Times New Roman" w:eastAsia="Times New Roman CYR" w:hAnsi="Times New Roman"/>
          <w:color w:val="26282F"/>
          <w:sz w:val="28"/>
          <w:szCs w:val="24"/>
        </w:rPr>
        <w:t xml:space="preserve">                      </w:t>
      </w:r>
      <w:bookmarkStart w:id="0" w:name="_GoBack"/>
      <w:bookmarkEnd w:id="0"/>
      <w:r w:rsidRPr="00E135FC">
        <w:rPr>
          <w:rFonts w:ascii="Times New Roman" w:eastAsia="Times New Roman CYR" w:hAnsi="Times New Roman"/>
          <w:color w:val="26282F"/>
          <w:sz w:val="28"/>
          <w:szCs w:val="24"/>
        </w:rPr>
        <w:t xml:space="preserve">    А.А. </w:t>
      </w:r>
      <w:proofErr w:type="spellStart"/>
      <w:r w:rsidRPr="00E135FC">
        <w:rPr>
          <w:rFonts w:ascii="Times New Roman" w:eastAsia="Times New Roman CYR" w:hAnsi="Times New Roman"/>
          <w:color w:val="26282F"/>
          <w:sz w:val="28"/>
          <w:szCs w:val="24"/>
        </w:rPr>
        <w:t>Катбамбетов</w:t>
      </w:r>
      <w:proofErr w:type="spellEnd"/>
    </w:p>
    <w:p w:rsidR="00991D68" w:rsidRDefault="00991D68">
      <w:pPr>
        <w:pStyle w:val="1"/>
        <w:spacing w:before="108" w:after="108"/>
        <w:jc w:val="center"/>
        <w:rPr>
          <w:rFonts w:ascii="Times New Roman CYR" w:eastAsia="Times New Roman CYR" w:hAnsi="Times New Roman CYR" w:cs="Times New Roman CYR"/>
          <w:color w:val="26282F"/>
          <w:szCs w:val="24"/>
        </w:rPr>
      </w:pPr>
    </w:p>
    <w:p w:rsidR="00991D68" w:rsidRDefault="00991D68">
      <w:pPr>
        <w:pStyle w:val="1"/>
        <w:spacing w:before="108" w:after="108"/>
        <w:jc w:val="center"/>
        <w:rPr>
          <w:rFonts w:ascii="Times New Roman CYR" w:eastAsia="Times New Roman CYR" w:hAnsi="Times New Roman CYR" w:cs="Times New Roman CYR"/>
          <w:b/>
          <w:bCs/>
          <w:color w:val="26282F"/>
          <w:szCs w:val="24"/>
          <w:lang w:bidi="ru-RU"/>
        </w:rPr>
      </w:pPr>
    </w:p>
    <w:p w:rsidR="00991D68" w:rsidRDefault="00991D68">
      <w:pPr>
        <w:pStyle w:val="a3"/>
        <w:spacing w:line="240" w:lineRule="auto"/>
        <w:ind w:left="1077"/>
        <w:jc w:val="center"/>
        <w:rPr>
          <w:rFonts w:ascii="Times New Roman" w:hAnsi="Times New Roman"/>
          <w:bCs/>
          <w:sz w:val="28"/>
          <w:szCs w:val="28"/>
        </w:rPr>
      </w:pPr>
    </w:p>
    <w:p w:rsidR="00991D68" w:rsidRDefault="00991D68">
      <w:pPr>
        <w:pStyle w:val="a3"/>
        <w:spacing w:line="240" w:lineRule="auto"/>
        <w:ind w:left="1077"/>
        <w:jc w:val="center"/>
        <w:rPr>
          <w:rFonts w:ascii="Times New Roman" w:hAnsi="Times New Roman"/>
          <w:bCs/>
          <w:sz w:val="28"/>
          <w:szCs w:val="28"/>
        </w:rPr>
      </w:pPr>
    </w:p>
    <w:sectPr w:rsidR="00991D68">
      <w:pgSz w:w="11906" w:h="16838"/>
      <w:pgMar w:top="1134" w:right="567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92C" w:rsidRDefault="008F792C">
      <w:r>
        <w:separator/>
      </w:r>
    </w:p>
  </w:endnote>
  <w:endnote w:type="continuationSeparator" w:id="0">
    <w:p w:rsidR="008F792C" w:rsidRDefault="008F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92C" w:rsidRDefault="008F792C">
      <w:r>
        <w:separator/>
      </w:r>
    </w:p>
  </w:footnote>
  <w:footnote w:type="continuationSeparator" w:id="0">
    <w:p w:rsidR="008F792C" w:rsidRDefault="008F7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12647"/>
    <w:multiLevelType w:val="hybridMultilevel"/>
    <w:tmpl w:val="4D3A2BBC"/>
    <w:lvl w:ilvl="0" w:tplc="5962656C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58E49B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76887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CD8A4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93E21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B68E1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D888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31A1E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FE046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1BE84A55"/>
    <w:multiLevelType w:val="hybridMultilevel"/>
    <w:tmpl w:val="C1ECEE00"/>
    <w:lvl w:ilvl="0" w:tplc="FFD8AD7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AC1E7D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24864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EBE81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06C6FE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64A0F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D2ECC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1402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95E671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EEE474C"/>
    <w:multiLevelType w:val="hybridMultilevel"/>
    <w:tmpl w:val="C7BC07DA"/>
    <w:lvl w:ilvl="0" w:tplc="7F82293E">
      <w:start w:val="1"/>
      <w:numFmt w:val="decimal"/>
      <w:lvlText w:val="%1."/>
      <w:lvlJc w:val="left"/>
      <w:pPr>
        <w:ind w:left="1698" w:hanging="990"/>
      </w:pPr>
    </w:lvl>
    <w:lvl w:ilvl="1" w:tplc="940C114A">
      <w:start w:val="1"/>
      <w:numFmt w:val="lowerLetter"/>
      <w:lvlText w:val="%2."/>
      <w:lvlJc w:val="left"/>
      <w:pPr>
        <w:ind w:left="1788" w:hanging="360"/>
      </w:pPr>
    </w:lvl>
    <w:lvl w:ilvl="2" w:tplc="C21E9AF0">
      <w:start w:val="1"/>
      <w:numFmt w:val="lowerRoman"/>
      <w:lvlText w:val="%3."/>
      <w:lvlJc w:val="right"/>
      <w:pPr>
        <w:ind w:left="2508" w:hanging="180"/>
      </w:pPr>
    </w:lvl>
    <w:lvl w:ilvl="3" w:tplc="549A0C5C">
      <w:start w:val="1"/>
      <w:numFmt w:val="decimal"/>
      <w:lvlText w:val="%4."/>
      <w:lvlJc w:val="left"/>
      <w:pPr>
        <w:ind w:left="3228" w:hanging="360"/>
      </w:pPr>
    </w:lvl>
    <w:lvl w:ilvl="4" w:tplc="79C03574">
      <w:start w:val="1"/>
      <w:numFmt w:val="lowerLetter"/>
      <w:lvlText w:val="%5."/>
      <w:lvlJc w:val="left"/>
      <w:pPr>
        <w:ind w:left="3948" w:hanging="360"/>
      </w:pPr>
    </w:lvl>
    <w:lvl w:ilvl="5" w:tplc="F1B08A72">
      <w:start w:val="1"/>
      <w:numFmt w:val="lowerRoman"/>
      <w:lvlText w:val="%6."/>
      <w:lvlJc w:val="right"/>
      <w:pPr>
        <w:ind w:left="4668" w:hanging="180"/>
      </w:pPr>
    </w:lvl>
    <w:lvl w:ilvl="6" w:tplc="E24AEA54">
      <w:start w:val="1"/>
      <w:numFmt w:val="decimal"/>
      <w:lvlText w:val="%7."/>
      <w:lvlJc w:val="left"/>
      <w:pPr>
        <w:ind w:left="5388" w:hanging="360"/>
      </w:pPr>
    </w:lvl>
    <w:lvl w:ilvl="7" w:tplc="51823A00">
      <w:start w:val="1"/>
      <w:numFmt w:val="lowerLetter"/>
      <w:lvlText w:val="%8."/>
      <w:lvlJc w:val="left"/>
      <w:pPr>
        <w:ind w:left="6108" w:hanging="360"/>
      </w:pPr>
    </w:lvl>
    <w:lvl w:ilvl="8" w:tplc="7B20D64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00178C"/>
    <w:multiLevelType w:val="hybridMultilevel"/>
    <w:tmpl w:val="2ECCB718"/>
    <w:lvl w:ilvl="0" w:tplc="B17C7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0D6C9B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4143CA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EA4C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1CA53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9B675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F48A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6BED7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53E4F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28237ED9"/>
    <w:multiLevelType w:val="hybridMultilevel"/>
    <w:tmpl w:val="5584FA34"/>
    <w:lvl w:ilvl="0" w:tplc="331C44F4">
      <w:start w:val="1"/>
      <w:numFmt w:val="decimal"/>
      <w:lvlText w:val="%1."/>
      <w:lvlJc w:val="left"/>
      <w:pPr>
        <w:ind w:left="720" w:hanging="360"/>
      </w:pPr>
    </w:lvl>
    <w:lvl w:ilvl="1" w:tplc="BF10522C">
      <w:start w:val="1"/>
      <w:numFmt w:val="lowerLetter"/>
      <w:lvlText w:val="%2."/>
      <w:lvlJc w:val="left"/>
      <w:pPr>
        <w:ind w:left="1440" w:hanging="360"/>
      </w:pPr>
    </w:lvl>
    <w:lvl w:ilvl="2" w:tplc="C130F812">
      <w:start w:val="1"/>
      <w:numFmt w:val="lowerRoman"/>
      <w:lvlText w:val="%3."/>
      <w:lvlJc w:val="right"/>
      <w:pPr>
        <w:ind w:left="2160" w:hanging="180"/>
      </w:pPr>
    </w:lvl>
    <w:lvl w:ilvl="3" w:tplc="9482B038">
      <w:start w:val="1"/>
      <w:numFmt w:val="decimal"/>
      <w:lvlText w:val="%4."/>
      <w:lvlJc w:val="left"/>
      <w:pPr>
        <w:ind w:left="2880" w:hanging="360"/>
      </w:pPr>
    </w:lvl>
    <w:lvl w:ilvl="4" w:tplc="FD88F15E">
      <w:start w:val="1"/>
      <w:numFmt w:val="lowerLetter"/>
      <w:lvlText w:val="%5."/>
      <w:lvlJc w:val="left"/>
      <w:pPr>
        <w:ind w:left="3600" w:hanging="360"/>
      </w:pPr>
    </w:lvl>
    <w:lvl w:ilvl="5" w:tplc="2AB8487A">
      <w:start w:val="1"/>
      <w:numFmt w:val="lowerRoman"/>
      <w:lvlText w:val="%6."/>
      <w:lvlJc w:val="right"/>
      <w:pPr>
        <w:ind w:left="4320" w:hanging="180"/>
      </w:pPr>
    </w:lvl>
    <w:lvl w:ilvl="6" w:tplc="E3C6A916">
      <w:start w:val="1"/>
      <w:numFmt w:val="decimal"/>
      <w:lvlText w:val="%7."/>
      <w:lvlJc w:val="left"/>
      <w:pPr>
        <w:ind w:left="5040" w:hanging="360"/>
      </w:pPr>
    </w:lvl>
    <w:lvl w:ilvl="7" w:tplc="2FA63948">
      <w:start w:val="1"/>
      <w:numFmt w:val="lowerLetter"/>
      <w:lvlText w:val="%8."/>
      <w:lvlJc w:val="left"/>
      <w:pPr>
        <w:ind w:left="5760" w:hanging="360"/>
      </w:pPr>
    </w:lvl>
    <w:lvl w:ilvl="8" w:tplc="FD263C2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0A6D3F"/>
    <w:multiLevelType w:val="hybridMultilevel"/>
    <w:tmpl w:val="AB42A7E2"/>
    <w:lvl w:ilvl="0" w:tplc="F5FC748A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</w:lvl>
    <w:lvl w:ilvl="1" w:tplc="46E2CC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E625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0C6CD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7631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C2EAE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86C4AB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95070D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4ACA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30567D78"/>
    <w:multiLevelType w:val="hybridMultilevel"/>
    <w:tmpl w:val="6E46D96C"/>
    <w:lvl w:ilvl="0" w:tplc="BA92EC6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C080992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4023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92438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423B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AB4C6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BF02F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9E4F8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D28B7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33C30949"/>
    <w:multiLevelType w:val="hybridMultilevel"/>
    <w:tmpl w:val="D452CC02"/>
    <w:lvl w:ilvl="0" w:tplc="FE582C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E606F2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D864D2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8782E5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5D8EA6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A3261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63EF39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1A0A7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1E47C5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5176530E"/>
    <w:multiLevelType w:val="hybridMultilevel"/>
    <w:tmpl w:val="EEDC29F0"/>
    <w:lvl w:ilvl="0" w:tplc="3FA6375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81E469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E604B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88D0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7C4FB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4F45C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6B6A7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F569C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80C7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6CB93D8A"/>
    <w:multiLevelType w:val="hybridMultilevel"/>
    <w:tmpl w:val="477A67CA"/>
    <w:lvl w:ilvl="0" w:tplc="42C84C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A7CE8B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7AEA9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9E876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867E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2AC75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4C0411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4A6AC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AAE7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72D22810"/>
    <w:multiLevelType w:val="hybridMultilevel"/>
    <w:tmpl w:val="408A3F08"/>
    <w:lvl w:ilvl="0" w:tplc="668ED6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44E9A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D804AD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24C0A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8CA59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82653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62A6A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F90F8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B05A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77A9574B"/>
    <w:multiLevelType w:val="hybridMultilevel"/>
    <w:tmpl w:val="59FA629E"/>
    <w:lvl w:ilvl="0" w:tplc="C75A7E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90DA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36A1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88E8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F864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F8232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EAD3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789A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D43B6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D364CC"/>
    <w:multiLevelType w:val="hybridMultilevel"/>
    <w:tmpl w:val="864A38A2"/>
    <w:lvl w:ilvl="0" w:tplc="3204381A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/>
      </w:rPr>
    </w:lvl>
    <w:lvl w:ilvl="1" w:tplc="92322F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99E0D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03423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D54D32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91CE5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C2AD4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798A0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92273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0"/>
  </w:num>
  <w:num w:numId="9">
    <w:abstractNumId w:val="8"/>
  </w:num>
  <w:num w:numId="10">
    <w:abstractNumId w:val="12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D68"/>
    <w:rsid w:val="008F792C"/>
    <w:rsid w:val="00991D68"/>
    <w:rsid w:val="00E1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link w:val="a6"/>
    <w:qFormat/>
    <w:pPr>
      <w:spacing w:line="326" w:lineRule="exact"/>
      <w:jc w:val="center"/>
    </w:pPr>
    <w:rPr>
      <w:szCs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fb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d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e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ru-RU"/>
    </w:rPr>
  </w:style>
  <w:style w:type="paragraph" w:styleId="aff">
    <w:name w:val="Normal (Web)"/>
    <w:basedOn w:val="a"/>
    <w:pPr>
      <w:spacing w:before="26" w:after="26"/>
    </w:pPr>
    <w:rPr>
      <w:rFonts w:ascii="Arial" w:hAnsi="Arial" w:cs="Arial"/>
      <w:color w:val="332E2D"/>
      <w:spacing w:val="2"/>
    </w:rPr>
  </w:style>
  <w:style w:type="character" w:customStyle="1" w:styleId="aff0">
    <w:name w:val="Гипертекстовая ссылка"/>
    <w:uiPriority w:val="99"/>
    <w:rPr>
      <w:color w:val="106BBE"/>
    </w:rPr>
  </w:style>
  <w:style w:type="character" w:customStyle="1" w:styleId="aff1">
    <w:name w:val="Цветовое выделение"/>
    <w:uiPriority w:val="99"/>
    <w:rPr>
      <w:b/>
      <w:bCs/>
      <w:color w:val="000080"/>
    </w:rPr>
  </w:style>
  <w:style w:type="character" w:customStyle="1" w:styleId="aff2">
    <w:name w:val="Цветовое выделение для Текст"/>
    <w:rPr>
      <w:rFonts w:ascii="Times New Roman CYR" w:eastAsia="Times New Roman CYR" w:hAnsi="Times New Roman CYR" w:cs="Times New Roman CYR"/>
      <w:sz w:val="24"/>
      <w:szCs w:val="24"/>
      <w:lang w:val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link w:val="20"/>
    <w:qFormat/>
    <w:pPr>
      <w:keepNext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link w:val="30"/>
    <w:qFormat/>
    <w:pPr>
      <w:keepNext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pPr>
      <w:keepNext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link w:val="50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link w:val="70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Pr>
      <w:sz w:val="24"/>
      <w:szCs w:val="24"/>
      <w:lang w:eastAsia="ru-RU"/>
    </w:rPr>
  </w:style>
  <w:style w:type="paragraph" w:styleId="a5">
    <w:name w:val="Title"/>
    <w:basedOn w:val="a"/>
    <w:link w:val="a6"/>
    <w:qFormat/>
    <w:pPr>
      <w:spacing w:line="326" w:lineRule="exact"/>
      <w:jc w:val="center"/>
    </w:pPr>
    <w:rPr>
      <w:szCs w:val="32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jc w:val="both"/>
    </w:pPr>
  </w:style>
  <w:style w:type="paragraph" w:styleId="24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fb">
    <w:name w:val="Body Text Indent"/>
    <w:basedOn w:val="a"/>
    <w:pPr>
      <w:spacing w:before="4" w:line="240" w:lineRule="exact"/>
      <w:ind w:firstLine="720"/>
      <w:jc w:val="both"/>
    </w:pPr>
  </w:style>
  <w:style w:type="paragraph" w:styleId="25">
    <w:name w:val="Body Text Indent 2"/>
    <w:basedOn w:val="a"/>
    <w:pPr>
      <w:spacing w:before="4" w:line="254" w:lineRule="exact"/>
      <w:ind w:left="709"/>
      <w:jc w:val="both"/>
    </w:pPr>
    <w:rPr>
      <w:szCs w:val="22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fd">
    <w:name w:val="Заголовок_пост"/>
    <w:basedOn w:val="a"/>
    <w:pPr>
      <w:tabs>
        <w:tab w:val="left" w:pos="10440"/>
      </w:tabs>
      <w:ind w:left="720" w:right="4627"/>
    </w:pPr>
    <w:rPr>
      <w:sz w:val="26"/>
    </w:rPr>
  </w:style>
  <w:style w:type="paragraph" w:customStyle="1" w:styleId="afe">
    <w:name w:val="Абзац_пост"/>
    <w:basedOn w:val="a"/>
    <w:pPr>
      <w:spacing w:before="120"/>
      <w:ind w:firstLine="720"/>
      <w:jc w:val="both"/>
    </w:pPr>
    <w:rPr>
      <w:sz w:val="2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lang w:eastAsia="ru-RU"/>
    </w:rPr>
  </w:style>
  <w:style w:type="paragraph" w:styleId="aff">
    <w:name w:val="Normal (Web)"/>
    <w:basedOn w:val="a"/>
    <w:pPr>
      <w:spacing w:before="26" w:after="26"/>
    </w:pPr>
    <w:rPr>
      <w:rFonts w:ascii="Arial" w:hAnsi="Arial" w:cs="Arial"/>
      <w:color w:val="332E2D"/>
      <w:spacing w:val="2"/>
    </w:rPr>
  </w:style>
  <w:style w:type="character" w:customStyle="1" w:styleId="aff0">
    <w:name w:val="Гипертекстовая ссылка"/>
    <w:uiPriority w:val="99"/>
    <w:rPr>
      <w:color w:val="106BBE"/>
    </w:rPr>
  </w:style>
  <w:style w:type="character" w:customStyle="1" w:styleId="aff1">
    <w:name w:val="Цветовое выделение"/>
    <w:uiPriority w:val="99"/>
    <w:rPr>
      <w:b/>
      <w:bCs/>
      <w:color w:val="000080"/>
    </w:rPr>
  </w:style>
  <w:style w:type="character" w:customStyle="1" w:styleId="aff2">
    <w:name w:val="Цветовое выделение для Текст"/>
    <w:rPr>
      <w:rFonts w:ascii="Times New Roman CYR" w:eastAsia="Times New Roman CYR" w:hAnsi="Times New Roman CYR" w:cs="Times New Roman CYR"/>
      <w:sz w:val="24"/>
      <w:szCs w:val="24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3619738/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43619738/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Приёмая</cp:lastModifiedBy>
  <cp:revision>2</cp:revision>
  <cp:lastPrinted>2026-05-20T08:10:00Z</cp:lastPrinted>
  <dcterms:created xsi:type="dcterms:W3CDTF">2026-05-20T08:11:00Z</dcterms:created>
  <dcterms:modified xsi:type="dcterms:W3CDTF">2026-05-20T08:11:00Z</dcterms:modified>
  <cp:version>917504</cp:version>
</cp:coreProperties>
</file>