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12" w:rsidRDefault="00CB2414" w:rsidP="00125712">
      <w:pPr>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3387090</wp:posOffset>
                </wp:positionH>
                <wp:positionV relativeFrom="paragraph">
                  <wp:posOffset>-2540</wp:posOffset>
                </wp:positionV>
                <wp:extent cx="3387725" cy="1185545"/>
                <wp:effectExtent l="19050" t="12700" r="12700" b="209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185545"/>
                        </a:xfrm>
                        <a:prstGeom prst="rect">
                          <a:avLst/>
                        </a:prstGeom>
                        <a:solidFill>
                          <a:srgbClr val="FFFFFF"/>
                        </a:solidFill>
                        <a:ln w="25400">
                          <a:solidFill>
                            <a:srgbClr val="FFFFFF"/>
                          </a:solidFill>
                          <a:miter lim="800000"/>
                          <a:headEnd/>
                          <a:tailEnd/>
                        </a:ln>
                      </wps:spPr>
                      <wps:txbx>
                        <w:txbxContent>
                          <w:p w:rsidR="00A85C6A" w:rsidRDefault="00A85C6A" w:rsidP="00062FF0">
                            <w:pPr>
                              <w:pStyle w:val="ab"/>
                              <w:jc w:val="center"/>
                              <w:rPr>
                                <w:b/>
                                <w:sz w:val="20"/>
                                <w:szCs w:val="20"/>
                              </w:rPr>
                            </w:pPr>
                          </w:p>
                          <w:p w:rsidR="00A85C6A" w:rsidRPr="00062FF0" w:rsidRDefault="00A85C6A" w:rsidP="00062FF0">
                            <w:pPr>
                              <w:pStyle w:val="ab"/>
                              <w:jc w:val="center"/>
                              <w:rPr>
                                <w:b/>
                                <w:sz w:val="20"/>
                                <w:szCs w:val="20"/>
                              </w:rPr>
                            </w:pPr>
                            <w:r w:rsidRPr="00062FF0">
                              <w:rPr>
                                <w:b/>
                                <w:sz w:val="20"/>
                                <w:szCs w:val="20"/>
                              </w:rPr>
                              <w:t>УРЫСЫЕ ФЕДЕРАЦИЕ</w:t>
                            </w:r>
                          </w:p>
                          <w:p w:rsidR="00A85C6A" w:rsidRPr="00062FF0" w:rsidRDefault="00A85C6A" w:rsidP="00062FF0">
                            <w:pPr>
                              <w:pStyle w:val="ab"/>
                              <w:jc w:val="center"/>
                              <w:rPr>
                                <w:b/>
                                <w:sz w:val="20"/>
                                <w:szCs w:val="20"/>
                              </w:rPr>
                            </w:pPr>
                            <w:r w:rsidRPr="00062FF0">
                              <w:rPr>
                                <w:b/>
                                <w:sz w:val="20"/>
                                <w:szCs w:val="20"/>
                              </w:rPr>
                              <w:t>АДЫГЭ РЕСПУБЛИК</w:t>
                            </w:r>
                          </w:p>
                          <w:p w:rsidR="00A85C6A" w:rsidRPr="00062FF0" w:rsidRDefault="00A85C6A"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A85C6A" w:rsidRDefault="00A85C6A" w:rsidP="00062FF0">
                            <w:pPr>
                              <w:ind w:left="-180"/>
                              <w:jc w:val="center"/>
                              <w:rPr>
                                <w:b/>
                                <w:sz w:val="20"/>
                                <w:szCs w:val="20"/>
                              </w:rPr>
                            </w:pPr>
                            <w:r w:rsidRPr="00062FF0">
                              <w:rPr>
                                <w:b/>
                                <w:sz w:val="20"/>
                                <w:szCs w:val="20"/>
                              </w:rPr>
                              <w:t>«КРАСНОГВАРДЕЙСКЭ КЪОДЖЭ</w:t>
                            </w:r>
                          </w:p>
                          <w:p w:rsidR="00A85C6A" w:rsidRPr="00062FF0" w:rsidRDefault="00A85C6A"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A85C6A" w:rsidRPr="00062FF0" w:rsidRDefault="00A85C6A" w:rsidP="00062FF0">
                            <w:pPr>
                              <w:ind w:left="-180"/>
                              <w:jc w:val="center"/>
                              <w:rPr>
                                <w:b/>
                                <w:sz w:val="20"/>
                                <w:szCs w:val="20"/>
                              </w:rPr>
                            </w:pPr>
                            <w:r w:rsidRPr="00062FF0">
                              <w:rPr>
                                <w:b/>
                                <w:sz w:val="20"/>
                                <w:szCs w:val="20"/>
                              </w:rPr>
                              <w:t>ИАДМИНИСТРАЦИЙ</w:t>
                            </w:r>
                          </w:p>
                          <w:p w:rsidR="00A85C6A" w:rsidRPr="00062FF0" w:rsidRDefault="00A85C6A" w:rsidP="00062FF0">
                            <w:pPr>
                              <w:jc w:val="center"/>
                              <w:rPr>
                                <w:sz w:val="20"/>
                                <w:szCs w:val="20"/>
                              </w:rPr>
                            </w:pPr>
                          </w:p>
                          <w:p w:rsidR="00A85C6A" w:rsidRPr="00D364F3" w:rsidRDefault="00A85C6A" w:rsidP="00125712">
                            <w:pPr>
                              <w:jc w:val="center"/>
                              <w:rPr>
                                <w:rFonts w:ascii="Bookman Old Style" w:hAnsi="Bookman Old Style"/>
                                <w:b/>
                                <w:color w:val="800080"/>
                              </w:rPr>
                            </w:pPr>
                          </w:p>
                          <w:p w:rsidR="00A85C6A" w:rsidRDefault="00A85C6A"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66.7pt;margin-top:-.2pt;width:266.75pt;height:9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" o:allowincell="f" strokecolor="white" strokeweight="2pt">
                <v:textbox inset="1pt,1pt,1pt,1pt">
                  <w:txbxContent>
                    <w:p w:rsidR="00A85C6A" w:rsidRDefault="00A85C6A" w:rsidP="00062FF0">
                      <w:pPr>
                        <w:pStyle w:val="ab"/>
                        <w:jc w:val="center"/>
                        <w:rPr>
                          <w:b/>
                          <w:sz w:val="20"/>
                          <w:szCs w:val="20"/>
                        </w:rPr>
                      </w:pPr>
                    </w:p>
                    <w:p w:rsidR="00A85C6A" w:rsidRPr="00062FF0" w:rsidRDefault="00A85C6A" w:rsidP="00062FF0">
                      <w:pPr>
                        <w:pStyle w:val="ab"/>
                        <w:jc w:val="center"/>
                        <w:rPr>
                          <w:b/>
                          <w:sz w:val="20"/>
                          <w:szCs w:val="20"/>
                        </w:rPr>
                      </w:pPr>
                      <w:r w:rsidRPr="00062FF0">
                        <w:rPr>
                          <w:b/>
                          <w:sz w:val="20"/>
                          <w:szCs w:val="20"/>
                        </w:rPr>
                        <w:t>УРЫСЫЕ ФЕДЕРАЦИЕ</w:t>
                      </w:r>
                    </w:p>
                    <w:p w:rsidR="00A85C6A" w:rsidRPr="00062FF0" w:rsidRDefault="00A85C6A" w:rsidP="00062FF0">
                      <w:pPr>
                        <w:pStyle w:val="ab"/>
                        <w:jc w:val="center"/>
                        <w:rPr>
                          <w:b/>
                          <w:sz w:val="20"/>
                          <w:szCs w:val="20"/>
                        </w:rPr>
                      </w:pPr>
                      <w:r w:rsidRPr="00062FF0">
                        <w:rPr>
                          <w:b/>
                          <w:sz w:val="20"/>
                          <w:szCs w:val="20"/>
                        </w:rPr>
                        <w:t>АДЫГЭ РЕСПУБЛИК</w:t>
                      </w:r>
                    </w:p>
                    <w:p w:rsidR="00A85C6A" w:rsidRPr="00062FF0" w:rsidRDefault="00A85C6A"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A85C6A" w:rsidRDefault="00A85C6A" w:rsidP="00062FF0">
                      <w:pPr>
                        <w:ind w:left="-180"/>
                        <w:jc w:val="center"/>
                        <w:rPr>
                          <w:b/>
                          <w:sz w:val="20"/>
                          <w:szCs w:val="20"/>
                        </w:rPr>
                      </w:pPr>
                      <w:r w:rsidRPr="00062FF0">
                        <w:rPr>
                          <w:b/>
                          <w:sz w:val="20"/>
                          <w:szCs w:val="20"/>
                        </w:rPr>
                        <w:t>«КРАСНОГВАРДЕЙСКЭ КЪОДЖЭ</w:t>
                      </w:r>
                    </w:p>
                    <w:p w:rsidR="00A85C6A" w:rsidRPr="00062FF0" w:rsidRDefault="00A85C6A"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A85C6A" w:rsidRPr="00062FF0" w:rsidRDefault="00A85C6A" w:rsidP="00062FF0">
                      <w:pPr>
                        <w:ind w:left="-180"/>
                        <w:jc w:val="center"/>
                        <w:rPr>
                          <w:b/>
                          <w:sz w:val="20"/>
                          <w:szCs w:val="20"/>
                        </w:rPr>
                      </w:pPr>
                      <w:r w:rsidRPr="00062FF0">
                        <w:rPr>
                          <w:b/>
                          <w:sz w:val="20"/>
                          <w:szCs w:val="20"/>
                        </w:rPr>
                        <w:t>ИАДМИНИСТРАЦИЙ</w:t>
                      </w:r>
                    </w:p>
                    <w:p w:rsidR="00A85C6A" w:rsidRPr="00062FF0" w:rsidRDefault="00A85C6A" w:rsidP="00062FF0">
                      <w:pPr>
                        <w:jc w:val="center"/>
                        <w:rPr>
                          <w:sz w:val="20"/>
                          <w:szCs w:val="20"/>
                        </w:rPr>
                      </w:pPr>
                    </w:p>
                    <w:p w:rsidR="00A85C6A" w:rsidRPr="00D364F3" w:rsidRDefault="00A85C6A" w:rsidP="00125712">
                      <w:pPr>
                        <w:jc w:val="center"/>
                        <w:rPr>
                          <w:rFonts w:ascii="Bookman Old Style" w:hAnsi="Bookman Old Style"/>
                          <w:b/>
                          <w:color w:val="800080"/>
                        </w:rPr>
                      </w:pPr>
                    </w:p>
                    <w:p w:rsidR="00A85C6A" w:rsidRDefault="00A85C6A" w:rsidP="00125712">
                      <w:pPr>
                        <w:jc w:val="center"/>
                      </w:pP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1905</wp:posOffset>
                </wp:positionV>
                <wp:extent cx="2857500" cy="1181100"/>
                <wp:effectExtent l="13335" t="17145" r="15240" b="2095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A85C6A" w:rsidRPr="00062FF0" w:rsidRDefault="00A85C6A" w:rsidP="00125712">
                            <w:pPr>
                              <w:jc w:val="center"/>
                              <w:rPr>
                                <w:rFonts w:ascii="Bookman Old Style" w:hAnsi="Bookman Old Style"/>
                                <w:b/>
                                <w:i/>
                                <w:sz w:val="20"/>
                                <w:szCs w:val="20"/>
                              </w:rPr>
                            </w:pPr>
                          </w:p>
                          <w:p w:rsidR="00A85C6A" w:rsidRPr="00062FF0" w:rsidRDefault="00A85C6A" w:rsidP="000E057B">
                            <w:pPr>
                              <w:jc w:val="center"/>
                              <w:rPr>
                                <w:b/>
                                <w:sz w:val="20"/>
                                <w:szCs w:val="20"/>
                              </w:rPr>
                            </w:pPr>
                            <w:r w:rsidRPr="00062FF0">
                              <w:rPr>
                                <w:b/>
                                <w:sz w:val="20"/>
                                <w:szCs w:val="20"/>
                              </w:rPr>
                              <w:t>РОССИЙСКАЯ  ФЕДЕРАЦИЯ</w:t>
                            </w:r>
                          </w:p>
                          <w:p w:rsidR="00A85C6A" w:rsidRPr="00062FF0" w:rsidRDefault="00A85C6A" w:rsidP="000E057B">
                            <w:pPr>
                              <w:jc w:val="center"/>
                              <w:rPr>
                                <w:b/>
                                <w:sz w:val="20"/>
                                <w:szCs w:val="20"/>
                              </w:rPr>
                            </w:pPr>
                            <w:r w:rsidRPr="00062FF0">
                              <w:rPr>
                                <w:b/>
                                <w:sz w:val="20"/>
                                <w:szCs w:val="20"/>
                              </w:rPr>
                              <w:t>РЕСПУБЛИКА  АДЫГЕЯ</w:t>
                            </w:r>
                          </w:p>
                          <w:p w:rsidR="00A85C6A" w:rsidRPr="00062FF0" w:rsidRDefault="00A85C6A" w:rsidP="000E057B">
                            <w:pPr>
                              <w:jc w:val="center"/>
                              <w:rPr>
                                <w:b/>
                                <w:sz w:val="20"/>
                                <w:szCs w:val="20"/>
                              </w:rPr>
                            </w:pPr>
                            <w:r w:rsidRPr="00062FF0">
                              <w:rPr>
                                <w:b/>
                                <w:sz w:val="20"/>
                                <w:szCs w:val="20"/>
                              </w:rPr>
                              <w:t>АДМИНИСТРАЦИЯ</w:t>
                            </w:r>
                          </w:p>
                          <w:p w:rsidR="00A85C6A" w:rsidRPr="00062FF0" w:rsidRDefault="00A85C6A"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A85C6A" w:rsidRPr="00062FF0" w:rsidRDefault="00A85C6A" w:rsidP="000E057B">
                            <w:pPr>
                              <w:jc w:val="center"/>
                              <w:rPr>
                                <w:b/>
                                <w:sz w:val="20"/>
                                <w:szCs w:val="20"/>
                              </w:rPr>
                            </w:pPr>
                            <w:r w:rsidRPr="00062FF0">
                              <w:rPr>
                                <w:b/>
                                <w:sz w:val="20"/>
                                <w:szCs w:val="20"/>
                              </w:rPr>
                              <w:t>СЕЛЬСКОЕ ПОСЕЛЕНИЕ»</w:t>
                            </w:r>
                          </w:p>
                          <w:p w:rsidR="00A85C6A" w:rsidRDefault="00A85C6A"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pt;margin-top:.15pt;width:22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" strokecolor="white" strokeweight="2pt">
                <v:textbox inset="1pt,1pt,1pt,1pt">
                  <w:txbxContent>
                    <w:p w:rsidR="00A85C6A" w:rsidRPr="00062FF0" w:rsidRDefault="00A85C6A" w:rsidP="00125712">
                      <w:pPr>
                        <w:jc w:val="center"/>
                        <w:rPr>
                          <w:rFonts w:ascii="Bookman Old Style" w:hAnsi="Bookman Old Style"/>
                          <w:b/>
                          <w:i/>
                          <w:sz w:val="20"/>
                          <w:szCs w:val="20"/>
                        </w:rPr>
                      </w:pPr>
                    </w:p>
                    <w:p w:rsidR="00A85C6A" w:rsidRPr="00062FF0" w:rsidRDefault="00A85C6A" w:rsidP="000E057B">
                      <w:pPr>
                        <w:jc w:val="center"/>
                        <w:rPr>
                          <w:b/>
                          <w:sz w:val="20"/>
                          <w:szCs w:val="20"/>
                        </w:rPr>
                      </w:pPr>
                      <w:r w:rsidRPr="00062FF0">
                        <w:rPr>
                          <w:b/>
                          <w:sz w:val="20"/>
                          <w:szCs w:val="20"/>
                        </w:rPr>
                        <w:t>РОССИЙСКАЯ  ФЕДЕРАЦИЯ</w:t>
                      </w:r>
                    </w:p>
                    <w:p w:rsidR="00A85C6A" w:rsidRPr="00062FF0" w:rsidRDefault="00A85C6A" w:rsidP="000E057B">
                      <w:pPr>
                        <w:jc w:val="center"/>
                        <w:rPr>
                          <w:b/>
                          <w:sz w:val="20"/>
                          <w:szCs w:val="20"/>
                        </w:rPr>
                      </w:pPr>
                      <w:r w:rsidRPr="00062FF0">
                        <w:rPr>
                          <w:b/>
                          <w:sz w:val="20"/>
                          <w:szCs w:val="20"/>
                        </w:rPr>
                        <w:t>РЕСПУБЛИКА  АДЫГЕЯ</w:t>
                      </w:r>
                    </w:p>
                    <w:p w:rsidR="00A85C6A" w:rsidRPr="00062FF0" w:rsidRDefault="00A85C6A" w:rsidP="000E057B">
                      <w:pPr>
                        <w:jc w:val="center"/>
                        <w:rPr>
                          <w:b/>
                          <w:sz w:val="20"/>
                          <w:szCs w:val="20"/>
                        </w:rPr>
                      </w:pPr>
                      <w:r w:rsidRPr="00062FF0">
                        <w:rPr>
                          <w:b/>
                          <w:sz w:val="20"/>
                          <w:szCs w:val="20"/>
                        </w:rPr>
                        <w:t>АДМИНИСТРАЦИЯ</w:t>
                      </w:r>
                    </w:p>
                    <w:p w:rsidR="00A85C6A" w:rsidRPr="00062FF0" w:rsidRDefault="00A85C6A"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A85C6A" w:rsidRPr="00062FF0" w:rsidRDefault="00A85C6A" w:rsidP="000E057B">
                      <w:pPr>
                        <w:jc w:val="center"/>
                        <w:rPr>
                          <w:b/>
                          <w:sz w:val="20"/>
                          <w:szCs w:val="20"/>
                        </w:rPr>
                      </w:pPr>
                      <w:r w:rsidRPr="00062FF0">
                        <w:rPr>
                          <w:b/>
                          <w:sz w:val="20"/>
                          <w:szCs w:val="20"/>
                        </w:rPr>
                        <w:t>СЕЛЬСКОЕ ПОСЕЛЕНИЕ»</w:t>
                      </w:r>
                    </w:p>
                    <w:p w:rsidR="00A85C6A" w:rsidRDefault="00A85C6A" w:rsidP="000E057B">
                      <w:pPr>
                        <w:jc w:val="center"/>
                        <w:rPr>
                          <w:i/>
                        </w:rPr>
                      </w:pPr>
                    </w:p>
                  </w:txbxContent>
                </v:textbox>
              </v:rect>
            </w:pict>
          </mc:Fallback>
        </mc:AlternateContent>
      </w:r>
      <w:r>
        <w:rPr>
          <w:b/>
          <w:noProof/>
          <w:sz w:val="22"/>
          <w:szCs w:val="22"/>
        </w:rPr>
        <w:drawing>
          <wp:inline distT="0" distB="0" distL="0" distR="0">
            <wp:extent cx="762000" cy="895350"/>
            <wp:effectExtent l="0" t="0" r="0" b="0"/>
            <wp:docPr id="2"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rsidR="00125712" w:rsidRDefault="00125712" w:rsidP="00125712">
      <w:pPr>
        <w:jc w:val="center"/>
        <w:rPr>
          <w:sz w:val="18"/>
        </w:rPr>
      </w:pPr>
    </w:p>
    <w:p w:rsidR="000E057B" w:rsidRPr="00CB2414" w:rsidRDefault="000E057B" w:rsidP="00912769">
      <w:pPr>
        <w:pStyle w:val="9"/>
        <w:jc w:val="left"/>
        <w:rPr>
          <w:rFonts w:cs="Arial"/>
          <w:i/>
          <w:sz w:val="26"/>
          <w:szCs w:val="26"/>
          <w14:shadow w14:blurRad="50800" w14:dist="38100" w14:dir="2700000" w14:sx="100000" w14:sy="100000" w14:kx="0" w14:ky="0" w14:algn="tl">
            <w14:srgbClr w14:val="000000">
              <w14:alpha w14:val="60000"/>
            </w14:srgbClr>
          </w14:shadow>
        </w:rPr>
      </w:pPr>
    </w:p>
    <w:p w:rsidR="00261633" w:rsidRPr="00CB2414" w:rsidRDefault="007F1F47">
      <w:pPr>
        <w:pStyle w:val="9"/>
        <w:rPr>
          <w:rFonts w:cs="Arial"/>
          <w:i/>
          <w:sz w:val="26"/>
          <w:szCs w:val="26"/>
          <w14:shadow w14:blurRad="50800" w14:dist="38100" w14:dir="2700000" w14:sx="100000" w14:sy="100000" w14:kx="0" w14:ky="0" w14:algn="tl">
            <w14:srgbClr w14:val="000000">
              <w14:alpha w14:val="60000"/>
            </w14:srgbClr>
          </w14:shadow>
        </w:rPr>
      </w:pPr>
      <w:proofErr w:type="gramStart"/>
      <w:r w:rsidRPr="00CB2414">
        <w:rPr>
          <w:rFonts w:cs="Arial"/>
          <w:i/>
          <w:sz w:val="26"/>
          <w:szCs w:val="26"/>
          <w14:shadow w14:blurRad="50800" w14:dist="38100" w14:dir="2700000" w14:sx="100000" w14:sy="100000" w14:kx="0" w14:ky="0" w14:algn="tl">
            <w14:srgbClr w14:val="000000">
              <w14:alpha w14:val="60000"/>
            </w14:srgbClr>
          </w14:shadow>
        </w:rPr>
        <w:t>П</w:t>
      </w:r>
      <w:proofErr w:type="gramEnd"/>
      <w:r w:rsidRPr="00CB2414">
        <w:rPr>
          <w:rFonts w:cs="Arial"/>
          <w:i/>
          <w:sz w:val="26"/>
          <w:szCs w:val="26"/>
          <w14:shadow w14:blurRad="50800" w14:dist="38100" w14:dir="2700000" w14:sx="100000" w14:sy="100000" w14:kx="0" w14:ky="0" w14:algn="tl">
            <w14:srgbClr w14:val="000000">
              <w14:alpha w14:val="60000"/>
            </w14:srgbClr>
          </w14:shadow>
        </w:rPr>
        <w:t xml:space="preserve"> О С Т А Н О В Л Е Н И Е</w:t>
      </w:r>
    </w:p>
    <w:p w:rsidR="00957198" w:rsidRPr="00CB2414" w:rsidRDefault="00957198">
      <w:pPr>
        <w:pStyle w:val="1"/>
        <w:jc w:val="center"/>
        <w:rPr>
          <w:rFonts w:cs="Arial"/>
          <w:b/>
          <w:i/>
          <w:color w:val="000000"/>
          <w14:shadow w14:blurRad="50800" w14:dist="38100" w14:dir="2700000" w14:sx="100000" w14:sy="100000" w14:kx="0" w14:ky="0" w14:algn="tl">
            <w14:srgbClr w14:val="000000">
              <w14:alpha w14:val="60000"/>
            </w14:srgbClr>
          </w14:shadow>
        </w:rPr>
      </w:pPr>
      <w:r w:rsidRPr="00CB2414">
        <w:rPr>
          <w:rFonts w:cs="Arial"/>
          <w:b/>
          <w:i/>
          <w:color w:val="000000"/>
          <w14:shadow w14:blurRad="50800" w14:dist="38100" w14:dir="2700000" w14:sx="100000" w14:sy="100000" w14:kx="0" w14:ky="0" w14:algn="tl">
            <w14:srgbClr w14:val="000000">
              <w14:alpha w14:val="60000"/>
            </w14:srgbClr>
          </w14:shadow>
        </w:rPr>
        <w:t>АДМИНИСТРАЦИИ   МУНИЦИПАЛЬНОГО  ОБРАЗОВАНИЯ</w:t>
      </w:r>
    </w:p>
    <w:p w:rsidR="00261633" w:rsidRPr="00CB2414" w:rsidRDefault="00957198">
      <w:pPr>
        <w:pStyle w:val="1"/>
        <w:jc w:val="center"/>
        <w:rPr>
          <w:rFonts w:cs="Arial"/>
          <w:b/>
          <w:i/>
          <w:color w:val="FF0000"/>
          <w14:shadow w14:blurRad="50800" w14:dist="38100" w14:dir="2700000" w14:sx="100000" w14:sy="100000" w14:kx="0" w14:ky="0" w14:algn="tl">
            <w14:srgbClr w14:val="000000">
              <w14:alpha w14:val="60000"/>
            </w14:srgbClr>
          </w14:shadow>
        </w:rPr>
      </w:pPr>
      <w:r w:rsidRPr="00CB2414">
        <w:rPr>
          <w:rFonts w:cs="Arial"/>
          <w:b/>
          <w:i/>
          <w:color w:val="000000"/>
          <w14:shadow w14:blurRad="50800" w14:dist="38100" w14:dir="2700000" w14:sx="100000" w14:sy="100000" w14:kx="0" w14:ky="0" w14:algn="tl">
            <w14:srgbClr w14:val="000000">
              <w14:alpha w14:val="60000"/>
            </w14:srgbClr>
          </w14:shadow>
        </w:rPr>
        <w:t xml:space="preserve"> «КРАСНОГВАРДЕЙСК</w:t>
      </w:r>
      <w:r w:rsidR="000E057B" w:rsidRPr="00CB2414">
        <w:rPr>
          <w:rFonts w:cs="Arial"/>
          <w:b/>
          <w:i/>
          <w:color w:val="000000"/>
          <w14:shadow w14:blurRad="50800" w14:dist="38100" w14:dir="2700000" w14:sx="100000" w14:sy="100000" w14:kx="0" w14:ky="0" w14:algn="tl">
            <w14:srgbClr w14:val="000000">
              <w14:alpha w14:val="60000"/>
            </w14:srgbClr>
          </w14:shadow>
        </w:rPr>
        <w:t>ОЕ СЕЛЬСКОЕ ПОСЕЛЕНИЕ</w:t>
      </w:r>
      <w:r w:rsidRPr="00CB2414">
        <w:rPr>
          <w:rFonts w:cs="Arial"/>
          <w:b/>
          <w:i/>
          <w:color w:val="000000"/>
          <w14:shadow w14:blurRad="50800" w14:dist="38100" w14:dir="2700000" w14:sx="100000" w14:sy="100000" w14:kx="0" w14:ky="0" w14:algn="tl">
            <w14:srgbClr w14:val="000000">
              <w14:alpha w14:val="60000"/>
            </w14:srgbClr>
          </w14:shadow>
        </w:rPr>
        <w:t>»</w:t>
      </w:r>
    </w:p>
    <w:p w:rsidR="00261633" w:rsidRDefault="00CB2414">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73660</wp:posOffset>
                </wp:positionV>
                <wp:extent cx="6423660" cy="0"/>
                <wp:effectExtent l="43815" t="41910" r="38100" b="4381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3EC29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" strokeweight="6pt">
                <v:stroke linestyle="thickBetweenThin"/>
              </v:line>
            </w:pict>
          </mc:Fallback>
        </mc:AlternateContent>
      </w:r>
    </w:p>
    <w:p w:rsidR="00261633" w:rsidRPr="00D21F18" w:rsidRDefault="00261633">
      <w:pPr>
        <w:pStyle w:val="7"/>
        <w:rPr>
          <w:rFonts w:ascii="Book Antiqua" w:hAnsi="Book Antiqua"/>
          <w:i/>
          <w:color w:val="FF0000"/>
          <w:sz w:val="8"/>
          <w:u w:val="single"/>
        </w:rPr>
      </w:pPr>
    </w:p>
    <w:p w:rsidR="00A85C6A" w:rsidRPr="00A85C6A" w:rsidRDefault="00A85C6A" w:rsidP="00A85C6A">
      <w:pPr>
        <w:widowControl w:val="0"/>
        <w:autoSpaceDE w:val="0"/>
        <w:autoSpaceDN w:val="0"/>
        <w:adjustRightInd w:val="0"/>
        <w:rPr>
          <w:u w:val="single"/>
          <w:lang w:eastAsia="en-US"/>
        </w:rPr>
      </w:pPr>
      <w:r w:rsidRPr="00A85C6A">
        <w:rPr>
          <w:u w:val="single"/>
          <w:lang w:eastAsia="en-US"/>
        </w:rPr>
        <w:t xml:space="preserve">от </w:t>
      </w:r>
      <w:r w:rsidR="00AE5215">
        <w:rPr>
          <w:u w:val="single"/>
          <w:lang w:eastAsia="en-US"/>
        </w:rPr>
        <w:t>04.03</w:t>
      </w:r>
      <w:r w:rsidRPr="00A85C6A">
        <w:rPr>
          <w:u w:val="single"/>
          <w:lang w:eastAsia="en-US"/>
        </w:rPr>
        <w:t xml:space="preserve">.2026 г. № </w:t>
      </w:r>
      <w:r w:rsidR="00AE5215">
        <w:rPr>
          <w:u w:val="single"/>
          <w:lang w:eastAsia="en-US"/>
        </w:rPr>
        <w:t>74</w:t>
      </w:r>
    </w:p>
    <w:p w:rsidR="00A85C6A" w:rsidRPr="00A85C6A" w:rsidRDefault="00A85C6A" w:rsidP="00A85C6A">
      <w:pPr>
        <w:widowControl w:val="0"/>
        <w:autoSpaceDE w:val="0"/>
        <w:autoSpaceDN w:val="0"/>
        <w:adjustRightInd w:val="0"/>
        <w:rPr>
          <w:b/>
          <w:lang w:eastAsia="en-US"/>
        </w:rPr>
      </w:pPr>
      <w:r w:rsidRPr="00A85C6A">
        <w:rPr>
          <w:b/>
          <w:lang w:eastAsia="en-US"/>
        </w:rPr>
        <w:t>с. Красногвардейское</w:t>
      </w:r>
    </w:p>
    <w:p w:rsidR="00A85C6A" w:rsidRPr="00A85C6A" w:rsidRDefault="00A85C6A" w:rsidP="00A85C6A">
      <w:pPr>
        <w:ind w:right="-1"/>
        <w:jc w:val="both"/>
        <w:rPr>
          <w:b/>
        </w:rPr>
      </w:pPr>
    </w:p>
    <w:p w:rsidR="00A85C6A" w:rsidRPr="00A85C6A" w:rsidRDefault="00A85C6A" w:rsidP="00A85C6A">
      <w:pPr>
        <w:ind w:right="991"/>
        <w:jc w:val="both"/>
        <w:rPr>
          <w:b/>
        </w:rPr>
      </w:pPr>
      <w:bookmarkStart w:id="0" w:name="P1026"/>
      <w:bookmarkEnd w:id="0"/>
      <w:r w:rsidRPr="00A85C6A">
        <w:rPr>
          <w:b/>
          <w:color w:val="000000"/>
        </w:rPr>
        <w:t>Об утверждении</w:t>
      </w:r>
      <w:r w:rsidRPr="00A85C6A">
        <w:rPr>
          <w:color w:val="000000"/>
        </w:rPr>
        <w:t xml:space="preserve"> </w:t>
      </w:r>
      <w:r w:rsidRPr="00A85C6A">
        <w:rPr>
          <w:b/>
        </w:rPr>
        <w:t>нормативных затрат на обеспечение функций администрации муниципального образования «Красногвардейское сельское поселение»</w:t>
      </w:r>
    </w:p>
    <w:p w:rsidR="00A85C6A" w:rsidRPr="00A85C6A" w:rsidRDefault="00A85C6A" w:rsidP="00A85C6A">
      <w:pPr>
        <w:shd w:val="clear" w:color="auto" w:fill="FFFFFF"/>
        <w:ind w:left="23" w:right="40" w:hanging="23"/>
        <w:contextualSpacing/>
        <w:jc w:val="both"/>
        <w:rPr>
          <w:b/>
          <w:bCs/>
          <w:spacing w:val="4"/>
        </w:rPr>
      </w:pPr>
    </w:p>
    <w:p w:rsidR="00A85C6A" w:rsidRPr="00A85C6A" w:rsidRDefault="00A85C6A" w:rsidP="00A85C6A">
      <w:pPr>
        <w:tabs>
          <w:tab w:val="left" w:pos="10206"/>
        </w:tabs>
        <w:ind w:right="-2" w:firstLine="426"/>
        <w:jc w:val="both"/>
      </w:pPr>
      <w:proofErr w:type="gramStart"/>
      <w:r w:rsidRPr="00A85C6A">
        <w:t>В целях осуществления реализации федерального законодательства по вопросам закупок товаров, работ, услуг для муниципальных нужд, в соответствии с пунктом 2 части. 4 ст.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«Красногвардейское сельское поселение»,</w:t>
      </w:r>
      <w:proofErr w:type="gramEnd"/>
    </w:p>
    <w:p w:rsidR="00A85C6A" w:rsidRPr="00A85C6A" w:rsidRDefault="00A85C6A" w:rsidP="00A85C6A">
      <w:pPr>
        <w:ind w:firstLine="709"/>
        <w:contextualSpacing/>
        <w:jc w:val="both"/>
      </w:pPr>
    </w:p>
    <w:p w:rsidR="00A85C6A" w:rsidRPr="00A85C6A" w:rsidRDefault="00A85C6A" w:rsidP="00A8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A85C6A">
        <w:rPr>
          <w:b/>
        </w:rPr>
        <w:t>ПОСТАНОВЛЯЮ:</w:t>
      </w:r>
    </w:p>
    <w:p w:rsidR="00A85C6A" w:rsidRPr="00A85C6A" w:rsidRDefault="00A85C6A" w:rsidP="00A8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b/>
        </w:rPr>
      </w:pPr>
    </w:p>
    <w:p w:rsidR="00A85C6A" w:rsidRPr="00A85C6A" w:rsidRDefault="00A85C6A" w:rsidP="00A85C6A">
      <w:pPr>
        <w:widowControl w:val="0"/>
        <w:autoSpaceDE w:val="0"/>
        <w:autoSpaceDN w:val="0"/>
        <w:adjustRightInd w:val="0"/>
        <w:spacing w:before="108"/>
        <w:ind w:firstLine="709"/>
        <w:contextualSpacing/>
        <w:jc w:val="both"/>
        <w:outlineLvl w:val="0"/>
        <w:rPr>
          <w:bCs/>
        </w:rPr>
      </w:pPr>
      <w:bookmarkStart w:id="1" w:name="sub_1"/>
      <w:r w:rsidRPr="00A85C6A">
        <w:rPr>
          <w:rFonts w:eastAsia="Calibri"/>
          <w:color w:val="000000"/>
        </w:rPr>
        <w:t xml:space="preserve">1. Утвердить нормативные затраты </w:t>
      </w:r>
      <w:r w:rsidRPr="00A85C6A">
        <w:rPr>
          <w:rFonts w:eastAsia="Calibri"/>
        </w:rPr>
        <w:t xml:space="preserve">на обеспечение функций администрации муниципального образования «Красногвардейское сельское поселение» </w:t>
      </w:r>
      <w:r w:rsidRPr="00A85C6A">
        <w:rPr>
          <w:bCs/>
        </w:rPr>
        <w:t>согласно приложению 1, 2 к настоящему постановлению.</w:t>
      </w:r>
    </w:p>
    <w:p w:rsidR="00A85C6A" w:rsidRPr="00A85C6A" w:rsidRDefault="00A85C6A" w:rsidP="00A85C6A">
      <w:pPr>
        <w:ind w:right="-1"/>
        <w:jc w:val="both"/>
        <w:rPr>
          <w:b/>
        </w:rPr>
      </w:pPr>
      <w:r w:rsidRPr="00A85C6A">
        <w:rPr>
          <w:bCs/>
        </w:rPr>
        <w:t xml:space="preserve">            2. Признать утратившим силу </w:t>
      </w:r>
      <w:r w:rsidRPr="00A85C6A">
        <w:rPr>
          <w:color w:val="000000"/>
        </w:rPr>
        <w:t>постановление администрации муниципального образования «</w:t>
      </w:r>
      <w:r w:rsidRPr="00A85C6A">
        <w:t xml:space="preserve">Красногвардейское </w:t>
      </w:r>
      <w:r w:rsidRPr="00A85C6A">
        <w:rPr>
          <w:color w:val="000000"/>
        </w:rPr>
        <w:t>сельское поселение» от 05.09.2023 г. № 94 «</w:t>
      </w:r>
      <w:r w:rsidRPr="00A85C6A">
        <w:t>Об утверждении Требований к определению нормативных затрат на обеспечение функций администрации муниципального образования «Красногвардейское сельское поселение».</w:t>
      </w:r>
    </w:p>
    <w:bookmarkEnd w:id="1"/>
    <w:p w:rsidR="00A85C6A" w:rsidRPr="00A85C6A" w:rsidRDefault="00A85C6A" w:rsidP="00A85C6A">
      <w:pPr>
        <w:widowControl w:val="0"/>
        <w:autoSpaceDE w:val="0"/>
        <w:autoSpaceDN w:val="0"/>
        <w:adjustRightInd w:val="0"/>
        <w:ind w:firstLine="709"/>
        <w:contextualSpacing/>
        <w:jc w:val="both"/>
        <w:rPr>
          <w:rFonts w:eastAsia="Calibri"/>
        </w:rPr>
      </w:pPr>
      <w:r w:rsidRPr="00A85C6A">
        <w:rPr>
          <w:rFonts w:eastAsia="Calibri"/>
          <w:spacing w:val="-1"/>
        </w:rPr>
        <w:t xml:space="preserve">3. </w:t>
      </w:r>
      <w:proofErr w:type="gramStart"/>
      <w:r w:rsidRPr="00A85C6A">
        <w:rPr>
          <w:rFonts w:eastAsia="Calibri"/>
          <w:spacing w:val="-1"/>
        </w:rPr>
        <w:t>Разместить</w:t>
      </w:r>
      <w:proofErr w:type="gramEnd"/>
      <w:r w:rsidRPr="00A85C6A">
        <w:rPr>
          <w:rFonts w:eastAsia="Calibri"/>
          <w:spacing w:val="-1"/>
        </w:rPr>
        <w:t xml:space="preserve"> </w:t>
      </w:r>
      <w:r w:rsidRPr="00A85C6A">
        <w:rPr>
          <w:rFonts w:eastAsia="Calibri"/>
          <w:spacing w:val="5"/>
        </w:rPr>
        <w:t xml:space="preserve">настоящее постановление на официальном сайте Российской Федерации в </w:t>
      </w:r>
      <w:r w:rsidRPr="00A85C6A">
        <w:rPr>
          <w:rFonts w:eastAsia="Calibri"/>
          <w:spacing w:val="2"/>
        </w:rPr>
        <w:t xml:space="preserve">информационно-телекоммуникационной сети «Интернет» для размещения </w:t>
      </w:r>
      <w:r w:rsidRPr="00A85C6A">
        <w:rPr>
          <w:rFonts w:eastAsia="Calibri"/>
          <w:spacing w:val="1"/>
        </w:rPr>
        <w:t xml:space="preserve">информации о размещении заказов на поставки товаров, выполнение работ, </w:t>
      </w:r>
      <w:r w:rsidRPr="00A85C6A">
        <w:rPr>
          <w:rFonts w:eastAsia="Calibri"/>
        </w:rPr>
        <w:t>оказание услуг (</w:t>
      </w:r>
      <w:hyperlink r:id="rId10" w:history="1">
        <w:r w:rsidRPr="00A85C6A">
          <w:rPr>
            <w:rFonts w:eastAsia="Calibri"/>
            <w:u w:val="single"/>
            <w:lang w:val="en-US"/>
          </w:rPr>
          <w:t>www</w:t>
        </w:r>
        <w:r w:rsidRPr="00A85C6A">
          <w:rPr>
            <w:rFonts w:eastAsia="Calibri"/>
            <w:u w:val="single"/>
          </w:rPr>
          <w:t>.</w:t>
        </w:r>
        <w:proofErr w:type="spellStart"/>
        <w:r w:rsidRPr="00A85C6A">
          <w:rPr>
            <w:rFonts w:eastAsia="Calibri"/>
            <w:u w:val="single"/>
            <w:lang w:val="en-US"/>
          </w:rPr>
          <w:t>zakupki</w:t>
        </w:r>
        <w:proofErr w:type="spellEnd"/>
        <w:r w:rsidRPr="00A85C6A">
          <w:rPr>
            <w:rFonts w:eastAsia="Calibri"/>
            <w:u w:val="single"/>
          </w:rPr>
          <w:t>.</w:t>
        </w:r>
        <w:proofErr w:type="spellStart"/>
        <w:r w:rsidRPr="00A85C6A">
          <w:rPr>
            <w:rFonts w:eastAsia="Calibri"/>
            <w:u w:val="single"/>
            <w:lang w:val="en-US"/>
          </w:rPr>
          <w:t>gov</w:t>
        </w:r>
        <w:proofErr w:type="spellEnd"/>
        <w:r w:rsidRPr="00A85C6A">
          <w:rPr>
            <w:rFonts w:eastAsia="Calibri"/>
            <w:u w:val="single"/>
          </w:rPr>
          <w:t>.</w:t>
        </w:r>
        <w:proofErr w:type="spellStart"/>
        <w:r w:rsidRPr="00A85C6A">
          <w:rPr>
            <w:rFonts w:eastAsia="Calibri"/>
            <w:u w:val="single"/>
            <w:lang w:val="en-US"/>
          </w:rPr>
          <w:t>ru</w:t>
        </w:r>
        <w:proofErr w:type="spellEnd"/>
      </w:hyperlink>
      <w:r w:rsidRPr="00A85C6A">
        <w:rPr>
          <w:rFonts w:eastAsia="Calibri"/>
        </w:rPr>
        <w:t>).</w:t>
      </w:r>
    </w:p>
    <w:p w:rsidR="00A85C6A" w:rsidRPr="00A85C6A" w:rsidRDefault="00A85C6A" w:rsidP="00A85C6A">
      <w:pPr>
        <w:widowControl w:val="0"/>
        <w:autoSpaceDE w:val="0"/>
        <w:autoSpaceDN w:val="0"/>
        <w:adjustRightInd w:val="0"/>
        <w:ind w:firstLine="709"/>
        <w:contextualSpacing/>
        <w:jc w:val="both"/>
      </w:pPr>
      <w:r w:rsidRPr="00A85C6A">
        <w:rPr>
          <w:rFonts w:eastAsia="Calibri"/>
        </w:rPr>
        <w:t>4. Опубликовать (обнародовать) настоящее постановление в установленном порядке.</w:t>
      </w:r>
    </w:p>
    <w:p w:rsidR="00A85C6A" w:rsidRPr="00A85C6A" w:rsidRDefault="00A85C6A" w:rsidP="00A85C6A">
      <w:pPr>
        <w:widowControl w:val="0"/>
        <w:autoSpaceDE w:val="0"/>
        <w:autoSpaceDN w:val="0"/>
        <w:adjustRightInd w:val="0"/>
        <w:ind w:firstLine="709"/>
        <w:contextualSpacing/>
        <w:jc w:val="both"/>
      </w:pPr>
      <w:bookmarkStart w:id="2" w:name="sub_4"/>
      <w:r w:rsidRPr="00A85C6A">
        <w:t xml:space="preserve">5. </w:t>
      </w:r>
      <w:proofErr w:type="gramStart"/>
      <w:r w:rsidRPr="00A85C6A">
        <w:rPr>
          <w:spacing w:val="1"/>
        </w:rPr>
        <w:t>Контроль за</w:t>
      </w:r>
      <w:proofErr w:type="gramEnd"/>
      <w:r w:rsidRPr="00A85C6A">
        <w:rPr>
          <w:spacing w:val="1"/>
        </w:rPr>
        <w:t xml:space="preserve"> исполнением настоящего постановления возложить на начальника финансового отдела администрации </w:t>
      </w:r>
      <w:r w:rsidRPr="00A85C6A">
        <w:rPr>
          <w:spacing w:val="-1"/>
        </w:rPr>
        <w:t>муниципального образования «</w:t>
      </w:r>
      <w:r w:rsidRPr="00A85C6A">
        <w:t xml:space="preserve">Красногвардейское </w:t>
      </w:r>
      <w:r w:rsidRPr="00A85C6A">
        <w:rPr>
          <w:spacing w:val="-1"/>
        </w:rPr>
        <w:t>сельское поселение» (Никулина О.Р.).</w:t>
      </w:r>
    </w:p>
    <w:p w:rsidR="00A85C6A" w:rsidRPr="00A85C6A" w:rsidRDefault="00A85C6A" w:rsidP="00A85C6A">
      <w:pPr>
        <w:widowControl w:val="0"/>
        <w:autoSpaceDE w:val="0"/>
        <w:autoSpaceDN w:val="0"/>
        <w:adjustRightInd w:val="0"/>
        <w:ind w:firstLine="709"/>
        <w:contextualSpacing/>
        <w:jc w:val="both"/>
      </w:pPr>
      <w:r w:rsidRPr="00A85C6A">
        <w:t>6. Настоящее постановление вступает в силу с момента его подписания.</w:t>
      </w:r>
      <w:bookmarkEnd w:id="2"/>
    </w:p>
    <w:p w:rsidR="00A85C6A" w:rsidRPr="00A85C6A" w:rsidRDefault="00A85C6A" w:rsidP="00A85C6A">
      <w:pPr>
        <w:spacing w:beforeLines="60" w:before="144" w:afterLines="60" w:after="144" w:line="276" w:lineRule="auto"/>
      </w:pPr>
      <w:bookmarkStart w:id="3" w:name="sub_11000"/>
    </w:p>
    <w:p w:rsidR="00A85C6A" w:rsidRPr="00A85C6A" w:rsidRDefault="00A85C6A" w:rsidP="00A85C6A">
      <w:r w:rsidRPr="00A85C6A">
        <w:t xml:space="preserve"> Глава муниципального образования</w:t>
      </w:r>
    </w:p>
    <w:p w:rsidR="00A85C6A" w:rsidRPr="00A85C6A" w:rsidRDefault="00A85C6A" w:rsidP="00A85C6A">
      <w:pPr>
        <w:keepNext/>
        <w:pBdr>
          <w:bottom w:val="single" w:sz="12" w:space="1" w:color="auto"/>
        </w:pBdr>
        <w:tabs>
          <w:tab w:val="left" w:pos="7088"/>
        </w:tabs>
        <w:outlineLvl w:val="1"/>
      </w:pPr>
      <w:r w:rsidRPr="00A85C6A">
        <w:t xml:space="preserve"> «Красногвардейское сельское поселение»</w:t>
      </w:r>
      <w:r w:rsidRPr="00A85C6A">
        <w:tab/>
        <w:t xml:space="preserve">          Д.В. </w:t>
      </w:r>
      <w:proofErr w:type="spellStart"/>
      <w:r w:rsidRPr="00A85C6A">
        <w:t>Гавриш</w:t>
      </w:r>
      <w:proofErr w:type="spellEnd"/>
    </w:p>
    <w:p w:rsidR="00A85C6A" w:rsidRPr="00A85C6A" w:rsidRDefault="00A85C6A" w:rsidP="00A85C6A"/>
    <w:p w:rsidR="00A85C6A" w:rsidRDefault="00A85C6A" w:rsidP="00A85C6A">
      <w:pPr>
        <w:ind w:right="-2"/>
        <w:jc w:val="both"/>
        <w:rPr>
          <w:bCs/>
          <w:iCs/>
        </w:rPr>
      </w:pPr>
    </w:p>
    <w:p w:rsidR="00A85C6A" w:rsidRDefault="00A85C6A" w:rsidP="00A85C6A">
      <w:pPr>
        <w:ind w:right="-2"/>
        <w:jc w:val="both"/>
        <w:rPr>
          <w:bCs/>
          <w:iCs/>
        </w:rPr>
      </w:pPr>
    </w:p>
    <w:p w:rsidR="00A85C6A" w:rsidRPr="00A85C6A" w:rsidRDefault="00A85C6A" w:rsidP="00A85C6A">
      <w:pPr>
        <w:ind w:right="-2"/>
        <w:jc w:val="both"/>
        <w:rPr>
          <w:bCs/>
          <w:iCs/>
        </w:rPr>
      </w:pPr>
      <w:r w:rsidRPr="00A85C6A">
        <w:rPr>
          <w:bCs/>
          <w:iCs/>
        </w:rPr>
        <w:lastRenderedPageBreak/>
        <w:t xml:space="preserve">Проект подготовлен и внесен:   </w:t>
      </w:r>
    </w:p>
    <w:p w:rsidR="00A85C6A" w:rsidRPr="00A85C6A" w:rsidRDefault="00A85C6A" w:rsidP="00A85C6A">
      <w:pPr>
        <w:ind w:right="-2"/>
        <w:jc w:val="both"/>
        <w:rPr>
          <w:bCs/>
          <w:iCs/>
        </w:rPr>
      </w:pPr>
    </w:p>
    <w:p w:rsidR="00A85C6A" w:rsidRPr="00A85C6A" w:rsidRDefault="00A85C6A" w:rsidP="00A85C6A">
      <w:pPr>
        <w:ind w:right="-2"/>
        <w:jc w:val="both"/>
        <w:rPr>
          <w:bCs/>
          <w:iCs/>
        </w:rPr>
      </w:pPr>
      <w:r w:rsidRPr="00A85C6A">
        <w:rPr>
          <w:bCs/>
          <w:iCs/>
        </w:rPr>
        <w:t>Начальник отдела по вопросам ЖКХ,</w:t>
      </w:r>
    </w:p>
    <w:p w:rsidR="00A85C6A" w:rsidRPr="00A85C6A" w:rsidRDefault="00A85C6A" w:rsidP="00A85C6A">
      <w:pPr>
        <w:ind w:right="-2"/>
        <w:jc w:val="both"/>
        <w:rPr>
          <w:bCs/>
          <w:iCs/>
        </w:rPr>
      </w:pPr>
      <w:r w:rsidRPr="00A85C6A">
        <w:rPr>
          <w:bCs/>
          <w:iCs/>
        </w:rPr>
        <w:t xml:space="preserve">благоустройства и дорожного хозяйства                                                                Р.С. </w:t>
      </w:r>
      <w:proofErr w:type="spellStart"/>
      <w:r w:rsidRPr="00A85C6A">
        <w:rPr>
          <w:bCs/>
          <w:iCs/>
        </w:rPr>
        <w:t>Джораев</w:t>
      </w:r>
      <w:proofErr w:type="spellEnd"/>
    </w:p>
    <w:p w:rsidR="00A85C6A" w:rsidRPr="00A85C6A" w:rsidRDefault="00A85C6A" w:rsidP="00A85C6A">
      <w:pPr>
        <w:ind w:right="-2"/>
        <w:jc w:val="both"/>
        <w:rPr>
          <w:bCs/>
          <w:iCs/>
        </w:rPr>
      </w:pPr>
    </w:p>
    <w:p w:rsidR="00A85C6A" w:rsidRPr="00A85C6A" w:rsidRDefault="00A85C6A" w:rsidP="00A85C6A">
      <w:pPr>
        <w:ind w:right="-2"/>
        <w:jc w:val="both"/>
        <w:rPr>
          <w:bCs/>
          <w:iCs/>
        </w:rPr>
      </w:pPr>
      <w:r w:rsidRPr="00A85C6A">
        <w:rPr>
          <w:bCs/>
          <w:iCs/>
        </w:rPr>
        <w:t>Согласован:</w:t>
      </w:r>
    </w:p>
    <w:p w:rsidR="00A85C6A" w:rsidRPr="00A85C6A" w:rsidRDefault="00A85C6A" w:rsidP="00A85C6A">
      <w:pPr>
        <w:ind w:right="-2"/>
        <w:jc w:val="both"/>
        <w:rPr>
          <w:bCs/>
          <w:iCs/>
        </w:rPr>
      </w:pPr>
    </w:p>
    <w:p w:rsidR="00A85C6A" w:rsidRPr="00A85C6A" w:rsidRDefault="00A85C6A" w:rsidP="00A85C6A">
      <w:pPr>
        <w:tabs>
          <w:tab w:val="left" w:pos="7440"/>
        </w:tabs>
      </w:pPr>
      <w:r w:rsidRPr="00A85C6A">
        <w:t>Начальник отдела правового сопровождения</w:t>
      </w:r>
    </w:p>
    <w:p w:rsidR="00A85C6A" w:rsidRPr="00A85C6A" w:rsidRDefault="00A85C6A" w:rsidP="00A85C6A">
      <w:pPr>
        <w:tabs>
          <w:tab w:val="left" w:pos="7440"/>
        </w:tabs>
      </w:pPr>
      <w:r w:rsidRPr="00A85C6A">
        <w:t xml:space="preserve">и управления имуществом                                                                                 Е.В. </w:t>
      </w:r>
      <w:proofErr w:type="spellStart"/>
      <w:r w:rsidRPr="00A85C6A">
        <w:t>Естрашкина</w:t>
      </w:r>
      <w:proofErr w:type="spellEnd"/>
    </w:p>
    <w:p w:rsidR="00A85C6A" w:rsidRPr="00A85C6A" w:rsidRDefault="00A85C6A" w:rsidP="00A85C6A">
      <w:pPr>
        <w:tabs>
          <w:tab w:val="left" w:pos="7440"/>
        </w:tabs>
      </w:pPr>
    </w:p>
    <w:p w:rsidR="00A85C6A" w:rsidRPr="00A85C6A" w:rsidRDefault="00A85C6A" w:rsidP="00A85C6A">
      <w:r w:rsidRPr="00A85C6A">
        <w:t>Начальник  финансового отдела                                                                           О.Р. Никулина</w:t>
      </w:r>
    </w:p>
    <w:p w:rsidR="00A85C6A" w:rsidRPr="00A85C6A" w:rsidRDefault="00A85C6A" w:rsidP="00A85C6A">
      <w:pPr>
        <w:autoSpaceDE w:val="0"/>
        <w:autoSpaceDN w:val="0"/>
        <w:adjustRightInd w:val="0"/>
        <w:jc w:val="both"/>
        <w:rPr>
          <w:rFonts w:eastAsia="Calibri"/>
          <w:lang w:eastAsia="en-U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both"/>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Default="00A85C6A" w:rsidP="00A85C6A">
      <w:pPr>
        <w:autoSpaceDE w:val="0"/>
        <w:autoSpaceDN w:val="0"/>
        <w:adjustRightInd w:val="0"/>
        <w:jc w:val="right"/>
        <w:rPr>
          <w:bCs/>
          <w:iCs/>
        </w:rPr>
      </w:pPr>
    </w:p>
    <w:p w:rsid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r w:rsidRPr="00A85C6A">
        <w:rPr>
          <w:bCs/>
          <w:iCs/>
        </w:rPr>
        <w:t>Приложение № 1</w:t>
      </w:r>
    </w:p>
    <w:p w:rsidR="00A85C6A" w:rsidRPr="00A85C6A" w:rsidRDefault="00A85C6A" w:rsidP="00A85C6A">
      <w:pPr>
        <w:ind w:right="-2"/>
        <w:jc w:val="right"/>
        <w:rPr>
          <w:bCs/>
          <w:iCs/>
        </w:rPr>
      </w:pPr>
      <w:r w:rsidRPr="00A85C6A">
        <w:rPr>
          <w:bCs/>
          <w:iCs/>
        </w:rPr>
        <w:t>к постановлению администрации</w:t>
      </w:r>
    </w:p>
    <w:p w:rsidR="00A85C6A" w:rsidRPr="00A85C6A" w:rsidRDefault="00A85C6A" w:rsidP="00A85C6A">
      <w:pPr>
        <w:ind w:right="-2"/>
        <w:jc w:val="right"/>
        <w:rPr>
          <w:bCs/>
          <w:iCs/>
        </w:rPr>
      </w:pPr>
      <w:r w:rsidRPr="00A85C6A">
        <w:rPr>
          <w:bCs/>
          <w:iCs/>
        </w:rPr>
        <w:t>муниципального образования</w:t>
      </w:r>
    </w:p>
    <w:p w:rsidR="00A85C6A" w:rsidRPr="00A85C6A" w:rsidRDefault="00A85C6A" w:rsidP="00A85C6A">
      <w:pPr>
        <w:ind w:right="-2"/>
        <w:jc w:val="right"/>
        <w:rPr>
          <w:bCs/>
          <w:iCs/>
        </w:rPr>
      </w:pPr>
      <w:r w:rsidRPr="00A85C6A">
        <w:rPr>
          <w:bCs/>
          <w:iCs/>
        </w:rPr>
        <w:t>«</w:t>
      </w:r>
      <w:r w:rsidRPr="00A85C6A">
        <w:t xml:space="preserve">Красногвардейское </w:t>
      </w:r>
      <w:r w:rsidRPr="00A85C6A">
        <w:rPr>
          <w:bCs/>
          <w:iCs/>
        </w:rPr>
        <w:t>сельское поселение»</w:t>
      </w:r>
    </w:p>
    <w:p w:rsidR="00A85C6A" w:rsidRPr="00A85C6A" w:rsidRDefault="00A85C6A" w:rsidP="00A85C6A">
      <w:pPr>
        <w:ind w:right="-2"/>
        <w:jc w:val="right"/>
        <w:rPr>
          <w:bCs/>
          <w:iCs/>
        </w:rPr>
      </w:pPr>
      <w:r w:rsidRPr="00A85C6A">
        <w:rPr>
          <w:bCs/>
          <w:iCs/>
          <w:u w:val="single"/>
        </w:rPr>
        <w:t>от _</w:t>
      </w:r>
      <w:r w:rsidR="00AE5215">
        <w:rPr>
          <w:bCs/>
          <w:iCs/>
          <w:u w:val="single"/>
        </w:rPr>
        <w:t>04</w:t>
      </w:r>
      <w:r w:rsidRPr="00A85C6A">
        <w:rPr>
          <w:bCs/>
          <w:iCs/>
          <w:u w:val="single"/>
        </w:rPr>
        <w:t>.0</w:t>
      </w:r>
      <w:r w:rsidR="00AE5215">
        <w:rPr>
          <w:bCs/>
          <w:iCs/>
          <w:u w:val="single"/>
        </w:rPr>
        <w:t>3</w:t>
      </w:r>
      <w:r w:rsidRPr="00A85C6A">
        <w:rPr>
          <w:bCs/>
          <w:iCs/>
          <w:u w:val="single"/>
        </w:rPr>
        <w:t>.2026 г. №.</w:t>
      </w:r>
      <w:r w:rsidR="00AE5215">
        <w:rPr>
          <w:bCs/>
          <w:iCs/>
          <w:u w:val="single"/>
        </w:rPr>
        <w:t>74</w:t>
      </w:r>
      <w:r w:rsidRPr="00A85C6A">
        <w:rPr>
          <w:bCs/>
          <w:iCs/>
          <w:u w:val="single"/>
        </w:rPr>
        <w:t xml:space="preserve"> </w:t>
      </w:r>
    </w:p>
    <w:p w:rsidR="00A85C6A" w:rsidRPr="00A85C6A" w:rsidRDefault="00A85C6A" w:rsidP="00A85C6A">
      <w:pPr>
        <w:widowControl w:val="0"/>
        <w:autoSpaceDE w:val="0"/>
        <w:autoSpaceDN w:val="0"/>
        <w:adjustRightInd w:val="0"/>
        <w:jc w:val="center"/>
      </w:pPr>
    </w:p>
    <w:p w:rsidR="00A85C6A" w:rsidRPr="00A85C6A" w:rsidRDefault="00A85C6A" w:rsidP="00A85C6A">
      <w:pPr>
        <w:tabs>
          <w:tab w:val="left" w:pos="1134"/>
        </w:tabs>
        <w:autoSpaceDE w:val="0"/>
        <w:autoSpaceDN w:val="0"/>
        <w:adjustRightInd w:val="0"/>
        <w:jc w:val="center"/>
        <w:rPr>
          <w:rFonts w:eastAsia="Calibri"/>
          <w:b/>
        </w:rPr>
      </w:pPr>
      <w:r w:rsidRPr="00A85C6A">
        <w:rPr>
          <w:rFonts w:eastAsia="Calibri"/>
          <w:b/>
          <w:bCs/>
        </w:rPr>
        <w:t xml:space="preserve">Требования к определению нормативных затрат на обеспечение функций </w:t>
      </w:r>
      <w:r w:rsidRPr="00A85C6A">
        <w:rPr>
          <w:rFonts w:eastAsia="Calibri"/>
          <w:b/>
        </w:rPr>
        <w:t xml:space="preserve">администрации муниципального образования </w:t>
      </w:r>
    </w:p>
    <w:p w:rsidR="00A85C6A" w:rsidRPr="00A85C6A" w:rsidRDefault="00A85C6A" w:rsidP="00A85C6A">
      <w:pPr>
        <w:tabs>
          <w:tab w:val="left" w:pos="1134"/>
        </w:tabs>
        <w:autoSpaceDE w:val="0"/>
        <w:autoSpaceDN w:val="0"/>
        <w:adjustRightInd w:val="0"/>
        <w:jc w:val="center"/>
        <w:rPr>
          <w:rFonts w:eastAsia="Calibri"/>
          <w:b/>
        </w:rPr>
      </w:pPr>
      <w:r w:rsidRPr="00A85C6A">
        <w:rPr>
          <w:rFonts w:eastAsia="Calibri"/>
          <w:b/>
        </w:rPr>
        <w:t>«</w:t>
      </w:r>
      <w:r w:rsidRPr="00A85C6A">
        <w:rPr>
          <w:b/>
        </w:rPr>
        <w:t>Красногвардейское</w:t>
      </w:r>
      <w:r w:rsidRPr="00A85C6A">
        <w:t xml:space="preserve"> </w:t>
      </w:r>
      <w:r w:rsidRPr="00A85C6A">
        <w:rPr>
          <w:rFonts w:eastAsia="Calibri"/>
          <w:b/>
        </w:rPr>
        <w:t>сельское поселение».</w:t>
      </w:r>
    </w:p>
    <w:p w:rsidR="00A85C6A" w:rsidRPr="00A85C6A" w:rsidRDefault="00A85C6A" w:rsidP="00A85C6A">
      <w:pPr>
        <w:tabs>
          <w:tab w:val="left" w:pos="1134"/>
        </w:tabs>
        <w:autoSpaceDE w:val="0"/>
        <w:autoSpaceDN w:val="0"/>
        <w:adjustRightInd w:val="0"/>
        <w:ind w:firstLine="709"/>
        <w:jc w:val="center"/>
        <w:rPr>
          <w:rFonts w:eastAsia="Calibri"/>
          <w:b/>
        </w:rPr>
      </w:pPr>
    </w:p>
    <w:p w:rsidR="00A85C6A" w:rsidRPr="00A85C6A" w:rsidRDefault="00A85C6A" w:rsidP="00A85C6A">
      <w:pPr>
        <w:tabs>
          <w:tab w:val="left" w:pos="1134"/>
        </w:tabs>
        <w:autoSpaceDE w:val="0"/>
        <w:autoSpaceDN w:val="0"/>
        <w:adjustRightInd w:val="0"/>
        <w:ind w:firstLine="709"/>
        <w:contextualSpacing/>
        <w:jc w:val="both"/>
      </w:pPr>
      <w:r w:rsidRPr="00A85C6A">
        <w:rPr>
          <w:b/>
        </w:rPr>
        <w:t>1.</w:t>
      </w:r>
      <w:r w:rsidRPr="00A85C6A">
        <w:t xml:space="preserve"> Настоящие требования устанавливают порядок определения нормативных затрат на обеспечение функций администрации муниципального образования «Красногвардейское сельское поселение» в части закупок товаров, работ, услуг (далее - нормативные затраты).</w:t>
      </w:r>
    </w:p>
    <w:p w:rsidR="00A85C6A" w:rsidRPr="00A85C6A" w:rsidRDefault="00A85C6A" w:rsidP="00A85C6A">
      <w:pPr>
        <w:tabs>
          <w:tab w:val="left" w:pos="1134"/>
        </w:tabs>
        <w:autoSpaceDE w:val="0"/>
        <w:autoSpaceDN w:val="0"/>
        <w:adjustRightInd w:val="0"/>
        <w:ind w:firstLine="709"/>
        <w:contextualSpacing/>
        <w:jc w:val="both"/>
      </w:pPr>
      <w:r w:rsidRPr="00A85C6A">
        <w:rPr>
          <w:b/>
        </w:rPr>
        <w:t>2.</w:t>
      </w:r>
      <w:r w:rsidRPr="00A85C6A">
        <w:t xml:space="preserve"> Нормативные затраты применяются для обоснования объекта и (или) объектов закупки администрации муниципального образования «Красногвардейское сельское поселение».</w:t>
      </w:r>
    </w:p>
    <w:p w:rsidR="00A85C6A" w:rsidRPr="00A85C6A" w:rsidRDefault="00A85C6A" w:rsidP="00A85C6A">
      <w:pPr>
        <w:tabs>
          <w:tab w:val="left" w:pos="1134"/>
        </w:tabs>
        <w:autoSpaceDE w:val="0"/>
        <w:autoSpaceDN w:val="0"/>
        <w:adjustRightInd w:val="0"/>
        <w:ind w:firstLine="709"/>
        <w:contextualSpacing/>
        <w:jc w:val="both"/>
      </w:pPr>
      <w:r w:rsidRPr="00A85C6A">
        <w:rPr>
          <w:b/>
        </w:rPr>
        <w:t>3.</w:t>
      </w:r>
      <w:r w:rsidRPr="00A85C6A">
        <w:t xml:space="preserve"> Виды и состав нормативных затрат определены приложением к постановлению Правительства Российской Федерации от 13.10.2014 г.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p>
    <w:p w:rsidR="00A85C6A" w:rsidRPr="00A85C6A" w:rsidRDefault="00A85C6A" w:rsidP="00A85C6A">
      <w:pPr>
        <w:tabs>
          <w:tab w:val="left" w:pos="1134"/>
        </w:tabs>
        <w:autoSpaceDE w:val="0"/>
        <w:autoSpaceDN w:val="0"/>
        <w:adjustRightInd w:val="0"/>
        <w:ind w:firstLine="709"/>
        <w:contextualSpacing/>
        <w:jc w:val="both"/>
      </w:pPr>
      <w:r w:rsidRPr="00A85C6A">
        <w:rPr>
          <w:b/>
        </w:rPr>
        <w:t>4.</w:t>
      </w:r>
      <w:bookmarkStart w:id="4" w:name="P46"/>
      <w:bookmarkEnd w:id="4"/>
      <w:r w:rsidRPr="00A85C6A">
        <w:t xml:space="preserve"> </w:t>
      </w:r>
      <w:r w:rsidRPr="00A85C6A">
        <w:rPr>
          <w:color w:val="000000"/>
        </w:rPr>
        <w:t>При утверждении нормативных затрат в отношении проведения текущего ремонта администрация муниципального образования «Красногвардейское сельское поселение» учитывает его периодичность, предусмотренную пунктом 17 Приложения № 2 к настоящему постановлению.</w:t>
      </w:r>
    </w:p>
    <w:p w:rsidR="00A85C6A" w:rsidRPr="00A85C6A" w:rsidRDefault="00A85C6A" w:rsidP="00A85C6A">
      <w:pPr>
        <w:tabs>
          <w:tab w:val="left" w:pos="1134"/>
        </w:tabs>
        <w:autoSpaceDE w:val="0"/>
        <w:autoSpaceDN w:val="0"/>
        <w:adjustRightInd w:val="0"/>
        <w:ind w:firstLine="709"/>
        <w:contextualSpacing/>
        <w:jc w:val="both"/>
      </w:pPr>
      <w:r w:rsidRPr="00A85C6A">
        <w:t>Общий объем затрат, связанных с закупкой товаров, работ, услуг, рассчитанный на основе нормативных затрат, не может превышать объем доведенных до администрации муниципального образования «Красногвардейское сельское поселение», как получателей бюджетных средств, лимитов бюджетных обязательств на закупку товаров, работ, услуг.</w:t>
      </w:r>
    </w:p>
    <w:p w:rsidR="00A85C6A" w:rsidRPr="00A85C6A" w:rsidRDefault="00A85C6A" w:rsidP="00A85C6A">
      <w:pPr>
        <w:tabs>
          <w:tab w:val="left" w:pos="1134"/>
        </w:tabs>
        <w:autoSpaceDE w:val="0"/>
        <w:autoSpaceDN w:val="0"/>
        <w:adjustRightInd w:val="0"/>
        <w:ind w:firstLine="709"/>
        <w:jc w:val="both"/>
      </w:pPr>
      <w:r w:rsidRPr="00A85C6A">
        <w:t>При определении нормативных затрат администрация муниципального образования «Красногвардейское сельское поселение» применяет национальные стандарты, технические регламенты, технические условия и иные документы, а также учитывают регулируемые цены (тарифы) и положения второго абзаца настоящего пункта.</w:t>
      </w:r>
    </w:p>
    <w:p w:rsidR="00A85C6A" w:rsidRPr="00A85C6A" w:rsidRDefault="00A85C6A" w:rsidP="00A85C6A">
      <w:pPr>
        <w:tabs>
          <w:tab w:val="left" w:pos="1134"/>
        </w:tabs>
        <w:autoSpaceDE w:val="0"/>
        <w:autoSpaceDN w:val="0"/>
        <w:adjustRightInd w:val="0"/>
        <w:ind w:firstLine="709"/>
        <w:contextualSpacing/>
        <w:jc w:val="both"/>
      </w:pPr>
      <w:r w:rsidRPr="00A85C6A">
        <w:rPr>
          <w:b/>
        </w:rPr>
        <w:t>5.</w:t>
      </w:r>
      <w:r w:rsidRPr="00A85C6A">
        <w:t xml:space="preserve"> Для определения нормативных затрат, не указанных в Приложении №2 к настоящему постановлению, в формулах используются нормативы цены, количества товаров, работ, услуг, устанавливаемые администрацией муниципального образования «Красногвардейское сельское поселение». </w:t>
      </w:r>
    </w:p>
    <w:p w:rsidR="00A85C6A" w:rsidRPr="00A85C6A" w:rsidRDefault="00A85C6A" w:rsidP="00A85C6A">
      <w:pPr>
        <w:tabs>
          <w:tab w:val="left" w:pos="1134"/>
        </w:tabs>
        <w:autoSpaceDE w:val="0"/>
        <w:autoSpaceDN w:val="0"/>
        <w:adjustRightInd w:val="0"/>
        <w:ind w:firstLine="709"/>
        <w:contextualSpacing/>
        <w:jc w:val="both"/>
      </w:pPr>
      <w:r w:rsidRPr="00A85C6A">
        <w:rPr>
          <w:b/>
        </w:rPr>
        <w:t>6.</w:t>
      </w:r>
      <w:r w:rsidRPr="00A85C6A">
        <w:t xml:space="preserve"> Администрация муниципального образования «Красногвардейское сельское поселение» разрабатывает и утверждает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администрации муниципального образования «Красногвардейское сельское поселение», должностных обязанностей его работников) нормативы:</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 xml:space="preserve">а) количества абонентских номеров пользовательского (оконечного) оборудования, подключенного к сети подвижной связи; </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б) цены и количества принтеров, многофункциональных устройств и копировальных аппаратов (оргтехники);</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в) количества и цены ноутбуков и компьютеров;</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г) количества и цены носителей информации;</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lastRenderedPageBreak/>
        <w:t>д) количества и цены расходных материалов для различных типов принтеров, многофункциональных устройств, копировальных аппаратов (оргтехники);</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ж) перечня периодических печатных изданий и справочной литературы;</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 xml:space="preserve">з) количества и цены транспортных средств с учетом нормативов, предусмотренных </w:t>
      </w:r>
      <w:hyperlink w:anchor="P1026" w:history="1">
        <w:r w:rsidRPr="00A85C6A">
          <w:rPr>
            <w:rFonts w:eastAsia="Calibri"/>
          </w:rPr>
          <w:t xml:space="preserve">разделом </w:t>
        </w:r>
      </w:hyperlink>
      <w:r w:rsidRPr="00A85C6A">
        <w:rPr>
          <w:rFonts w:eastAsia="Calibri"/>
        </w:rPr>
        <w:t>2 Правил;</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и) количества и цены мебели;</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к) количества и цены канцелярских принадлежностей;</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л) количества и цены хозяйственных товаров и принадлежностей;</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м) иных товаров и услуг.</w:t>
      </w:r>
    </w:p>
    <w:p w:rsidR="00A85C6A" w:rsidRPr="00A85C6A" w:rsidRDefault="00A85C6A" w:rsidP="00A85C6A">
      <w:pPr>
        <w:tabs>
          <w:tab w:val="left" w:pos="1134"/>
        </w:tabs>
        <w:autoSpaceDE w:val="0"/>
        <w:autoSpaceDN w:val="0"/>
        <w:adjustRightInd w:val="0"/>
        <w:ind w:firstLine="709"/>
        <w:contextualSpacing/>
        <w:jc w:val="both"/>
      </w:pPr>
      <w:r w:rsidRPr="00A85C6A">
        <w:rPr>
          <w:b/>
        </w:rPr>
        <w:t>7.</w:t>
      </w:r>
      <w:r w:rsidRPr="00A85C6A">
        <w:t xml:space="preserve">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администрации муниципального образования «Красногвардейское сельское поселение».</w:t>
      </w:r>
    </w:p>
    <w:p w:rsidR="00A85C6A" w:rsidRPr="00A85C6A" w:rsidRDefault="00A85C6A" w:rsidP="00A85C6A">
      <w:pPr>
        <w:tabs>
          <w:tab w:val="left" w:pos="1134"/>
        </w:tabs>
        <w:autoSpaceDE w:val="0"/>
        <w:autoSpaceDN w:val="0"/>
        <w:adjustRightInd w:val="0"/>
        <w:ind w:firstLine="709"/>
        <w:contextualSpacing/>
        <w:jc w:val="both"/>
      </w:pPr>
      <w:r w:rsidRPr="00A85C6A">
        <w:rPr>
          <w:b/>
        </w:rPr>
        <w:t>8.</w:t>
      </w:r>
      <w:r w:rsidRPr="00A85C6A">
        <w:t xml:space="preserve">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A85C6A" w:rsidRPr="00A85C6A" w:rsidRDefault="00A85C6A" w:rsidP="00A85C6A">
      <w:pPr>
        <w:tabs>
          <w:tab w:val="left" w:pos="1134"/>
        </w:tabs>
        <w:autoSpaceDE w:val="0"/>
        <w:autoSpaceDN w:val="0"/>
        <w:adjustRightInd w:val="0"/>
        <w:ind w:firstLine="709"/>
        <w:jc w:val="both"/>
        <w:rPr>
          <w:rFonts w:eastAsia="Calibri"/>
        </w:rPr>
      </w:pPr>
      <w:r w:rsidRPr="00A85C6A">
        <w:rPr>
          <w:rFonts w:eastAsia="Calibri"/>
        </w:rPr>
        <w:t>Администрацией муниципального образования «</w:t>
      </w:r>
      <w:r w:rsidRPr="00A85C6A">
        <w:t xml:space="preserve">Красногвардейское </w:t>
      </w:r>
      <w:r w:rsidRPr="00A85C6A">
        <w:rPr>
          <w:rFonts w:eastAsia="Calibri"/>
        </w:rPr>
        <w:t>сельское поселение»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A85C6A" w:rsidRPr="00A85C6A" w:rsidRDefault="00A85C6A" w:rsidP="00A85C6A">
      <w:pPr>
        <w:tabs>
          <w:tab w:val="left" w:pos="1134"/>
        </w:tabs>
        <w:autoSpaceDE w:val="0"/>
        <w:autoSpaceDN w:val="0"/>
        <w:adjustRightInd w:val="0"/>
        <w:ind w:firstLine="709"/>
        <w:contextualSpacing/>
        <w:jc w:val="both"/>
      </w:pPr>
      <w:r w:rsidRPr="00A85C6A">
        <w:rPr>
          <w:b/>
        </w:rPr>
        <w:t>9.</w:t>
      </w:r>
      <w:r w:rsidRPr="00A85C6A">
        <w:t xml:space="preserve"> Нормативные затраты подлежат размещению в единой информационной системе в сфере закупок. </w:t>
      </w:r>
    </w:p>
    <w:p w:rsidR="00A85C6A" w:rsidRPr="00A85C6A" w:rsidRDefault="00A85C6A" w:rsidP="00A85C6A">
      <w:pPr>
        <w:rPr>
          <w:rFonts w:eastAsia="Calibri"/>
        </w:rPr>
      </w:pPr>
    </w:p>
    <w:bookmarkEnd w:id="3"/>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r w:rsidRPr="00A85C6A">
        <w:rPr>
          <w:bCs/>
          <w:iCs/>
        </w:rPr>
        <w:t xml:space="preserve"> </w:t>
      </w: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p>
    <w:p w:rsidR="00A85C6A" w:rsidRPr="00A85C6A" w:rsidRDefault="00A85C6A" w:rsidP="00A85C6A">
      <w:r w:rsidRPr="00A85C6A">
        <w:t>Глава муниципального образования</w:t>
      </w:r>
    </w:p>
    <w:p w:rsidR="00A85C6A" w:rsidRPr="00A85C6A" w:rsidRDefault="00A85C6A" w:rsidP="00A85C6A">
      <w:pPr>
        <w:keepNext/>
        <w:pBdr>
          <w:bottom w:val="single" w:sz="12" w:space="1" w:color="auto"/>
        </w:pBdr>
        <w:tabs>
          <w:tab w:val="left" w:pos="7088"/>
        </w:tabs>
        <w:outlineLvl w:val="1"/>
      </w:pPr>
      <w:r w:rsidRPr="00A85C6A">
        <w:t xml:space="preserve"> «Красногвардейское сельское поселение»</w:t>
      </w:r>
      <w:r w:rsidRPr="00A85C6A">
        <w:tab/>
        <w:t xml:space="preserve">          Д.В. </w:t>
      </w:r>
      <w:proofErr w:type="spellStart"/>
      <w:r w:rsidRPr="00A85C6A">
        <w:t>Гавриш</w:t>
      </w:r>
      <w:proofErr w:type="spellEnd"/>
    </w:p>
    <w:p w:rsidR="00A85C6A" w:rsidRPr="00A85C6A" w:rsidRDefault="00A85C6A" w:rsidP="00A85C6A">
      <w:pPr>
        <w:autoSpaceDE w:val="0"/>
        <w:autoSpaceDN w:val="0"/>
        <w:adjustRightInd w:val="0"/>
        <w:rPr>
          <w:bCs/>
          <w:iCs/>
        </w:rPr>
      </w:pPr>
    </w:p>
    <w:p w:rsidR="00A85C6A" w:rsidRDefault="00A85C6A" w:rsidP="00A85C6A">
      <w:pPr>
        <w:autoSpaceDE w:val="0"/>
        <w:autoSpaceDN w:val="0"/>
        <w:adjustRightInd w:val="0"/>
        <w:jc w:val="right"/>
        <w:rPr>
          <w:bCs/>
          <w:iCs/>
        </w:rPr>
      </w:pPr>
    </w:p>
    <w:p w:rsidR="00A85C6A" w:rsidRPr="00A85C6A" w:rsidRDefault="00A85C6A" w:rsidP="00A85C6A">
      <w:pPr>
        <w:autoSpaceDE w:val="0"/>
        <w:autoSpaceDN w:val="0"/>
        <w:adjustRightInd w:val="0"/>
        <w:jc w:val="right"/>
        <w:rPr>
          <w:bCs/>
          <w:iCs/>
        </w:rPr>
      </w:pPr>
      <w:r w:rsidRPr="00A85C6A">
        <w:rPr>
          <w:bCs/>
          <w:iCs/>
        </w:rPr>
        <w:lastRenderedPageBreak/>
        <w:t>Приложение № 2</w:t>
      </w:r>
    </w:p>
    <w:p w:rsidR="00A85C6A" w:rsidRPr="00A85C6A" w:rsidRDefault="00A85C6A" w:rsidP="00A85C6A">
      <w:pPr>
        <w:ind w:right="-2"/>
        <w:jc w:val="right"/>
        <w:rPr>
          <w:bCs/>
          <w:iCs/>
        </w:rPr>
      </w:pPr>
      <w:r w:rsidRPr="00A85C6A">
        <w:rPr>
          <w:bCs/>
          <w:iCs/>
        </w:rPr>
        <w:t>к постановлению администрации</w:t>
      </w:r>
    </w:p>
    <w:p w:rsidR="00A85C6A" w:rsidRPr="00A85C6A" w:rsidRDefault="00A85C6A" w:rsidP="00A85C6A">
      <w:pPr>
        <w:ind w:right="-2"/>
        <w:jc w:val="right"/>
        <w:rPr>
          <w:bCs/>
          <w:iCs/>
        </w:rPr>
      </w:pPr>
      <w:r w:rsidRPr="00A85C6A">
        <w:rPr>
          <w:bCs/>
          <w:iCs/>
        </w:rPr>
        <w:t>муниципального образования</w:t>
      </w:r>
    </w:p>
    <w:p w:rsidR="00A85C6A" w:rsidRPr="00A85C6A" w:rsidRDefault="00A85C6A" w:rsidP="00A85C6A">
      <w:pPr>
        <w:ind w:right="-2"/>
        <w:jc w:val="right"/>
        <w:rPr>
          <w:bCs/>
          <w:iCs/>
        </w:rPr>
      </w:pPr>
      <w:r w:rsidRPr="00A85C6A">
        <w:rPr>
          <w:bCs/>
          <w:iCs/>
        </w:rPr>
        <w:t>«</w:t>
      </w:r>
      <w:r w:rsidR="00C063DF">
        <w:t>Красногвардейское</w:t>
      </w:r>
      <w:r w:rsidRPr="00A85C6A">
        <w:t xml:space="preserve"> </w:t>
      </w:r>
      <w:r w:rsidRPr="00A85C6A">
        <w:rPr>
          <w:bCs/>
          <w:iCs/>
        </w:rPr>
        <w:t>сельское поселение»</w:t>
      </w:r>
    </w:p>
    <w:p w:rsidR="00A85C6A" w:rsidRDefault="00A85C6A" w:rsidP="00A85C6A">
      <w:pPr>
        <w:ind w:right="-2"/>
        <w:jc w:val="right"/>
        <w:rPr>
          <w:bCs/>
          <w:iCs/>
          <w:u w:val="single"/>
        </w:rPr>
      </w:pPr>
      <w:r w:rsidRPr="00A85C6A">
        <w:rPr>
          <w:bCs/>
          <w:iCs/>
          <w:u w:val="single"/>
        </w:rPr>
        <w:t>от _</w:t>
      </w:r>
      <w:r w:rsidR="00AE5215">
        <w:rPr>
          <w:bCs/>
          <w:iCs/>
          <w:u w:val="single"/>
        </w:rPr>
        <w:t>04.03</w:t>
      </w:r>
      <w:r w:rsidRPr="00A85C6A">
        <w:rPr>
          <w:bCs/>
          <w:iCs/>
          <w:u w:val="single"/>
        </w:rPr>
        <w:t>.2026 г. №.</w:t>
      </w:r>
      <w:r w:rsidR="00AE5215">
        <w:rPr>
          <w:bCs/>
          <w:iCs/>
          <w:u w:val="single"/>
        </w:rPr>
        <w:t>74</w:t>
      </w:r>
    </w:p>
    <w:p w:rsidR="00A85C6A" w:rsidRPr="00A85C6A" w:rsidRDefault="00A85C6A" w:rsidP="00A85C6A">
      <w:pPr>
        <w:ind w:right="-2"/>
        <w:jc w:val="right"/>
        <w:rPr>
          <w:bCs/>
          <w:iCs/>
          <w:u w:val="single"/>
        </w:rPr>
      </w:pPr>
    </w:p>
    <w:p w:rsidR="00A85C6A" w:rsidRPr="00A85C6A" w:rsidRDefault="00A85C6A" w:rsidP="00A85C6A">
      <w:pPr>
        <w:ind w:right="-2"/>
        <w:jc w:val="right"/>
      </w:pPr>
    </w:p>
    <w:p w:rsidR="00A85C6A" w:rsidRPr="00A85C6A" w:rsidRDefault="00A85C6A" w:rsidP="00A85C6A">
      <w:pPr>
        <w:jc w:val="center"/>
        <w:rPr>
          <w:b/>
        </w:rPr>
      </w:pPr>
      <w:r w:rsidRPr="00A85C6A">
        <w:rPr>
          <w:b/>
        </w:rPr>
        <w:t>Нормативные затраты на обеспечение функций администрации муниципального образования «</w:t>
      </w:r>
      <w:r w:rsidR="00991A78">
        <w:rPr>
          <w:b/>
        </w:rPr>
        <w:t>Красногвардейское</w:t>
      </w:r>
      <w:r w:rsidRPr="00A85C6A">
        <w:rPr>
          <w:b/>
        </w:rPr>
        <w:t xml:space="preserve"> сельское поселение» </w:t>
      </w:r>
    </w:p>
    <w:p w:rsidR="00A85C6A" w:rsidRPr="00A85C6A" w:rsidRDefault="00A85C6A" w:rsidP="00A85C6A">
      <w:pPr>
        <w:jc w:val="center"/>
        <w:rPr>
          <w:b/>
        </w:rPr>
      </w:pPr>
    </w:p>
    <w:p w:rsidR="00A85C6A" w:rsidRPr="00A85C6A" w:rsidRDefault="00A85C6A" w:rsidP="00A85C6A">
      <w:pPr>
        <w:ind w:firstLine="709"/>
        <w:jc w:val="center"/>
        <w:rPr>
          <w:b/>
        </w:rPr>
      </w:pPr>
      <w:r w:rsidRPr="00A85C6A">
        <w:rPr>
          <w:b/>
        </w:rPr>
        <w:t xml:space="preserve">1. Нормативы затрат на использование сети Интернет </w:t>
      </w:r>
    </w:p>
    <w:p w:rsidR="00A85C6A" w:rsidRPr="00A85C6A" w:rsidRDefault="00A85C6A" w:rsidP="00A85C6A">
      <w:pPr>
        <w:ind w:firstLine="709"/>
        <w:jc w:val="center"/>
        <w:rPr>
          <w:b/>
        </w:rPr>
      </w:pPr>
      <w:r w:rsidRPr="00A85C6A">
        <w:rPr>
          <w:b/>
        </w:rPr>
        <w:t>и услуги интернет провайдеров</w:t>
      </w:r>
    </w:p>
    <w:p w:rsidR="00A85C6A" w:rsidRPr="00A85C6A" w:rsidRDefault="00A85C6A" w:rsidP="00A85C6A">
      <w:pPr>
        <w:ind w:firstLine="709"/>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926"/>
        <w:gridCol w:w="2173"/>
        <w:gridCol w:w="1985"/>
        <w:gridCol w:w="3118"/>
      </w:tblGrid>
      <w:tr w:rsidR="00A85C6A" w:rsidRPr="00A85C6A" w:rsidTr="00A85C6A">
        <w:tc>
          <w:tcPr>
            <w:tcW w:w="687" w:type="dxa"/>
            <w:shd w:val="clear" w:color="auto" w:fill="auto"/>
          </w:tcPr>
          <w:p w:rsidR="00A85C6A" w:rsidRPr="00A85C6A" w:rsidRDefault="00A85C6A" w:rsidP="00A85C6A">
            <w:pPr>
              <w:ind w:firstLine="709"/>
              <w:jc w:val="center"/>
            </w:pPr>
            <w:r w:rsidRPr="00A85C6A">
              <w:t>N№</w:t>
            </w:r>
            <w:r w:rsidRPr="00A85C6A">
              <w:br/>
            </w:r>
            <w:proofErr w:type="gramStart"/>
            <w:r w:rsidRPr="00A85C6A">
              <w:t>п</w:t>
            </w:r>
            <w:proofErr w:type="gramEnd"/>
            <w:r w:rsidRPr="00A85C6A">
              <w:t>/п</w:t>
            </w:r>
          </w:p>
        </w:tc>
        <w:tc>
          <w:tcPr>
            <w:tcW w:w="1926" w:type="dxa"/>
            <w:shd w:val="clear" w:color="auto" w:fill="auto"/>
          </w:tcPr>
          <w:p w:rsidR="00A85C6A" w:rsidRPr="00A85C6A" w:rsidRDefault="00A85C6A" w:rsidP="00A85C6A">
            <w:pPr>
              <w:ind w:firstLine="13"/>
              <w:jc w:val="center"/>
            </w:pPr>
            <w:r w:rsidRPr="00A85C6A">
              <w:t>Пропускная способность каналов передачи данных</w:t>
            </w:r>
          </w:p>
        </w:tc>
        <w:tc>
          <w:tcPr>
            <w:tcW w:w="2173" w:type="dxa"/>
            <w:shd w:val="clear" w:color="auto" w:fill="auto"/>
          </w:tcPr>
          <w:p w:rsidR="00A85C6A" w:rsidRPr="00A85C6A" w:rsidRDefault="00A85C6A" w:rsidP="00A85C6A">
            <w:pPr>
              <w:jc w:val="center"/>
            </w:pPr>
            <w:r w:rsidRPr="00A85C6A">
              <w:t>Месячная цена аренды канала передачи данных сети «Интернет», руб.</w:t>
            </w:r>
          </w:p>
        </w:tc>
        <w:tc>
          <w:tcPr>
            <w:tcW w:w="1985" w:type="dxa"/>
            <w:shd w:val="clear" w:color="auto" w:fill="auto"/>
          </w:tcPr>
          <w:p w:rsidR="00A85C6A" w:rsidRPr="00A85C6A" w:rsidRDefault="00A85C6A" w:rsidP="00A85C6A">
            <w:pPr>
              <w:ind w:hanging="2"/>
              <w:jc w:val="center"/>
            </w:pPr>
            <w:r w:rsidRPr="00A85C6A">
              <w:t>Количество месяцев аренды канала передачи данных сети «Интернет»,</w:t>
            </w:r>
          </w:p>
        </w:tc>
        <w:tc>
          <w:tcPr>
            <w:tcW w:w="3118" w:type="dxa"/>
            <w:shd w:val="clear" w:color="auto" w:fill="auto"/>
          </w:tcPr>
          <w:p w:rsidR="00A85C6A" w:rsidRPr="00A85C6A" w:rsidRDefault="00A85C6A" w:rsidP="00A85C6A">
            <w:pPr>
              <w:ind w:hanging="2"/>
              <w:jc w:val="center"/>
            </w:pPr>
            <w:r w:rsidRPr="00A85C6A">
              <w:t>Наименование должности</w:t>
            </w:r>
          </w:p>
        </w:tc>
      </w:tr>
      <w:tr w:rsidR="00A85C6A" w:rsidRPr="00A85C6A" w:rsidTr="00A85C6A">
        <w:tc>
          <w:tcPr>
            <w:tcW w:w="687" w:type="dxa"/>
            <w:shd w:val="clear" w:color="auto" w:fill="auto"/>
            <w:vAlign w:val="center"/>
          </w:tcPr>
          <w:p w:rsidR="00A85C6A" w:rsidRPr="00A85C6A" w:rsidRDefault="00A85C6A" w:rsidP="00A85C6A">
            <w:pPr>
              <w:ind w:firstLine="709"/>
              <w:jc w:val="center"/>
            </w:pPr>
            <w:r w:rsidRPr="00A85C6A">
              <w:t>11</w:t>
            </w:r>
          </w:p>
        </w:tc>
        <w:tc>
          <w:tcPr>
            <w:tcW w:w="1926" w:type="dxa"/>
            <w:shd w:val="clear" w:color="auto" w:fill="auto"/>
            <w:vAlign w:val="center"/>
          </w:tcPr>
          <w:p w:rsidR="00A85C6A" w:rsidRPr="00A85C6A" w:rsidRDefault="00A85C6A" w:rsidP="00A85C6A">
            <w:pPr>
              <w:jc w:val="center"/>
            </w:pPr>
            <w:r w:rsidRPr="00A85C6A">
              <w:rPr>
                <w:lang w:eastAsia="ar-SA"/>
              </w:rPr>
              <w:t>30 Мбит/</w:t>
            </w:r>
            <w:proofErr w:type="gramStart"/>
            <w:r w:rsidRPr="00A85C6A">
              <w:rPr>
                <w:lang w:eastAsia="ar-SA"/>
              </w:rPr>
              <w:t>с</w:t>
            </w:r>
            <w:proofErr w:type="gramEnd"/>
          </w:p>
        </w:tc>
        <w:tc>
          <w:tcPr>
            <w:tcW w:w="2173" w:type="dxa"/>
            <w:shd w:val="clear" w:color="auto" w:fill="auto"/>
            <w:vAlign w:val="center"/>
          </w:tcPr>
          <w:p w:rsidR="00A85C6A" w:rsidRPr="00A85C6A" w:rsidRDefault="00A85C6A" w:rsidP="00A85C6A">
            <w:pPr>
              <w:jc w:val="center"/>
            </w:pPr>
            <w:r w:rsidRPr="00A85C6A">
              <w:t>7 200</w:t>
            </w:r>
          </w:p>
        </w:tc>
        <w:tc>
          <w:tcPr>
            <w:tcW w:w="1985" w:type="dxa"/>
            <w:shd w:val="clear" w:color="auto" w:fill="auto"/>
            <w:vAlign w:val="center"/>
          </w:tcPr>
          <w:p w:rsidR="00A85C6A" w:rsidRPr="00A85C6A" w:rsidRDefault="00A85C6A" w:rsidP="00A85C6A">
            <w:pPr>
              <w:jc w:val="center"/>
            </w:pPr>
            <w:r w:rsidRPr="00A85C6A">
              <w:t>12</w:t>
            </w:r>
          </w:p>
        </w:tc>
        <w:tc>
          <w:tcPr>
            <w:tcW w:w="3118" w:type="dxa"/>
            <w:shd w:val="clear" w:color="auto" w:fill="auto"/>
            <w:vAlign w:val="center"/>
          </w:tcPr>
          <w:p w:rsidR="00A85C6A" w:rsidRPr="00A85C6A" w:rsidRDefault="00A85C6A" w:rsidP="00A85C6A">
            <w:pPr>
              <w:jc w:val="center"/>
            </w:pPr>
            <w:r w:rsidRPr="00A85C6A">
              <w:t>Все категории должностей работников</w:t>
            </w:r>
          </w:p>
        </w:tc>
      </w:tr>
    </w:tbl>
    <w:p w:rsidR="00A85C6A" w:rsidRPr="00A85C6A" w:rsidRDefault="00A85C6A" w:rsidP="00A85C6A">
      <w:pPr>
        <w:ind w:firstLine="709"/>
        <w:jc w:val="center"/>
        <w:rPr>
          <w:b/>
        </w:rPr>
      </w:pPr>
    </w:p>
    <w:p w:rsidR="00A85C6A" w:rsidRPr="00A85C6A" w:rsidRDefault="00A85C6A" w:rsidP="00A85C6A">
      <w:pPr>
        <w:widowControl w:val="0"/>
        <w:autoSpaceDE w:val="0"/>
        <w:autoSpaceDN w:val="0"/>
        <w:adjustRightInd w:val="0"/>
        <w:ind w:firstLine="720"/>
        <w:jc w:val="both"/>
      </w:pPr>
      <w:r w:rsidRPr="00A85C6A">
        <w:t xml:space="preserve">Затраты на сеть Интернет и услуги </w:t>
      </w:r>
      <w:proofErr w:type="spellStart"/>
      <w:r w:rsidRPr="00A85C6A">
        <w:t>интернет-провайдеров</w:t>
      </w:r>
      <w:proofErr w:type="spellEnd"/>
      <w:proofErr w:type="gramStart"/>
      <w:r w:rsidRPr="00A85C6A">
        <w:t xml:space="preserve"> (</w:t>
      </w:r>
      <w:r>
        <w:rPr>
          <w:noProof/>
        </w:rPr>
        <w:drawing>
          <wp:inline distT="0" distB="0" distL="0" distR="0">
            <wp:extent cx="200025"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1524000" cy="6286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38125" cy="2476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A85C6A">
        <w:t xml:space="preserve"> - количество каналов передачи данных сети Интернет с i-й пропускной способностью;</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28600" cy="2476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rsidRPr="00A85C6A">
        <w:t xml:space="preserve"> - месячная цена аренды канала передачи данных сети Интернет с i-й пропускной способностью;</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57175" cy="2476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85C6A">
        <w:t xml:space="preserve"> - количество </w:t>
      </w:r>
      <w:proofErr w:type="gramStart"/>
      <w:r w:rsidRPr="00A85C6A">
        <w:t>месяцев аренды канала передачи данных сети</w:t>
      </w:r>
      <w:proofErr w:type="gramEnd"/>
      <w:r w:rsidRPr="00A85C6A">
        <w:t xml:space="preserve"> Интернет с i-й пропускной способностью.</w:t>
      </w:r>
    </w:p>
    <w:p w:rsidR="00A85C6A" w:rsidRPr="00A85C6A" w:rsidRDefault="00A85C6A" w:rsidP="00A85C6A">
      <w:pPr>
        <w:ind w:firstLine="709"/>
        <w:jc w:val="center"/>
        <w:rPr>
          <w:b/>
        </w:rPr>
      </w:pPr>
    </w:p>
    <w:p w:rsidR="00A85C6A" w:rsidRPr="00A85C6A" w:rsidRDefault="00A85C6A" w:rsidP="00A85C6A">
      <w:pPr>
        <w:jc w:val="center"/>
        <w:rPr>
          <w:b/>
        </w:rPr>
      </w:pPr>
      <w:r w:rsidRPr="00A85C6A">
        <w:rPr>
          <w:b/>
        </w:rPr>
        <w:t>2. Нормативы количества и цены на абонентскую плату</w:t>
      </w:r>
    </w:p>
    <w:p w:rsidR="00A85C6A" w:rsidRPr="00A85C6A" w:rsidRDefault="00A85C6A" w:rsidP="00A85C6A">
      <w:pPr>
        <w:widowControl w:val="0"/>
        <w:autoSpaceDE w:val="0"/>
        <w:autoSpaceDN w:val="0"/>
        <w:adjustRightInd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624"/>
        <w:gridCol w:w="2452"/>
        <w:gridCol w:w="1838"/>
      </w:tblGrid>
      <w:tr w:rsidR="00A85C6A" w:rsidRPr="00A85C6A" w:rsidTr="00A85C6A">
        <w:tc>
          <w:tcPr>
            <w:tcW w:w="1926" w:type="pct"/>
            <w:shd w:val="clear" w:color="auto" w:fill="auto"/>
            <w:vAlign w:val="center"/>
          </w:tcPr>
          <w:p w:rsidR="00A85C6A" w:rsidRPr="00A85C6A" w:rsidRDefault="00A85C6A" w:rsidP="00A85C6A">
            <w:pPr>
              <w:jc w:val="center"/>
            </w:pPr>
            <w:r w:rsidRPr="00A85C6A">
              <w:t>Наименование услуги</w:t>
            </w:r>
          </w:p>
        </w:tc>
        <w:tc>
          <w:tcPr>
            <w:tcW w:w="864" w:type="pct"/>
            <w:shd w:val="clear" w:color="auto" w:fill="auto"/>
            <w:vAlign w:val="center"/>
          </w:tcPr>
          <w:p w:rsidR="00A85C6A" w:rsidRPr="00A85C6A" w:rsidRDefault="00A85C6A" w:rsidP="00A85C6A">
            <w:pPr>
              <w:jc w:val="center"/>
            </w:pPr>
            <w:r w:rsidRPr="00A85C6A">
              <w:t>Нормативное количество абонентских линий</w:t>
            </w:r>
          </w:p>
        </w:tc>
        <w:tc>
          <w:tcPr>
            <w:tcW w:w="1296" w:type="pct"/>
            <w:shd w:val="clear" w:color="auto" w:fill="auto"/>
            <w:vAlign w:val="center"/>
          </w:tcPr>
          <w:p w:rsidR="00A85C6A" w:rsidRPr="00A85C6A" w:rsidRDefault="00A85C6A" w:rsidP="00A85C6A">
            <w:pPr>
              <w:jc w:val="center"/>
              <w:rPr>
                <w:vertAlign w:val="superscript"/>
              </w:rPr>
            </w:pPr>
            <w:r w:rsidRPr="00A85C6A">
              <w:t>Ежемесячная плата за предоставление абоненту в постоянное пользование абонентской линии</w:t>
            </w:r>
          </w:p>
        </w:tc>
        <w:tc>
          <w:tcPr>
            <w:tcW w:w="914" w:type="pct"/>
            <w:shd w:val="clear" w:color="auto" w:fill="auto"/>
            <w:vAlign w:val="center"/>
          </w:tcPr>
          <w:p w:rsidR="00A85C6A" w:rsidRPr="00A85C6A" w:rsidRDefault="00A85C6A" w:rsidP="00A85C6A">
            <w:pPr>
              <w:jc w:val="center"/>
            </w:pPr>
            <w:r w:rsidRPr="00A85C6A">
              <w:t>Количество месяцев предоставления абонентской линии</w:t>
            </w:r>
          </w:p>
        </w:tc>
      </w:tr>
      <w:tr w:rsidR="00A85C6A" w:rsidRPr="00A85C6A" w:rsidTr="00A85C6A">
        <w:tc>
          <w:tcPr>
            <w:tcW w:w="1926" w:type="pct"/>
            <w:shd w:val="clear" w:color="auto" w:fill="auto"/>
            <w:vAlign w:val="center"/>
          </w:tcPr>
          <w:p w:rsidR="00A85C6A" w:rsidRPr="00A85C6A" w:rsidRDefault="00A85C6A" w:rsidP="00A85C6A">
            <w:pPr>
              <w:jc w:val="center"/>
            </w:pPr>
            <w:r w:rsidRPr="00A85C6A">
              <w:t>1</w:t>
            </w:r>
          </w:p>
        </w:tc>
        <w:tc>
          <w:tcPr>
            <w:tcW w:w="864" w:type="pct"/>
            <w:shd w:val="clear" w:color="auto" w:fill="auto"/>
            <w:vAlign w:val="center"/>
          </w:tcPr>
          <w:p w:rsidR="00A85C6A" w:rsidRPr="00A85C6A" w:rsidRDefault="00A85C6A" w:rsidP="00A85C6A">
            <w:pPr>
              <w:jc w:val="center"/>
            </w:pPr>
            <w:r w:rsidRPr="00A85C6A">
              <w:t>2</w:t>
            </w:r>
          </w:p>
        </w:tc>
        <w:tc>
          <w:tcPr>
            <w:tcW w:w="1296" w:type="pct"/>
            <w:shd w:val="clear" w:color="auto" w:fill="auto"/>
            <w:vAlign w:val="center"/>
          </w:tcPr>
          <w:p w:rsidR="00A85C6A" w:rsidRPr="00A85C6A" w:rsidRDefault="00A85C6A" w:rsidP="00A85C6A">
            <w:pPr>
              <w:jc w:val="center"/>
            </w:pPr>
            <w:r w:rsidRPr="00A85C6A">
              <w:t>3</w:t>
            </w:r>
          </w:p>
        </w:tc>
        <w:tc>
          <w:tcPr>
            <w:tcW w:w="914" w:type="pct"/>
            <w:shd w:val="clear" w:color="auto" w:fill="auto"/>
            <w:vAlign w:val="center"/>
          </w:tcPr>
          <w:p w:rsidR="00A85C6A" w:rsidRPr="00A85C6A" w:rsidRDefault="00A85C6A" w:rsidP="00A85C6A">
            <w:pPr>
              <w:jc w:val="center"/>
            </w:pPr>
            <w:r w:rsidRPr="00A85C6A">
              <w:t>4</w:t>
            </w:r>
          </w:p>
        </w:tc>
      </w:tr>
      <w:tr w:rsidR="00A85C6A" w:rsidRPr="00A85C6A" w:rsidTr="00A85C6A">
        <w:tc>
          <w:tcPr>
            <w:tcW w:w="1926" w:type="pct"/>
            <w:shd w:val="clear" w:color="auto" w:fill="auto"/>
            <w:vAlign w:val="center"/>
          </w:tcPr>
          <w:p w:rsidR="00A85C6A" w:rsidRPr="00A85C6A" w:rsidRDefault="00A85C6A" w:rsidP="00A85C6A">
            <w:pPr>
              <w:jc w:val="center"/>
            </w:pPr>
            <w:r w:rsidRPr="00A85C6A">
              <w:t>Предоставление абоненту в постоянное пользование абонентской линии независимо от ее типа</w:t>
            </w:r>
          </w:p>
        </w:tc>
        <w:tc>
          <w:tcPr>
            <w:tcW w:w="864" w:type="pct"/>
            <w:shd w:val="clear" w:color="auto" w:fill="auto"/>
            <w:vAlign w:val="center"/>
          </w:tcPr>
          <w:p w:rsidR="00A85C6A" w:rsidRPr="00A85C6A" w:rsidRDefault="00A85C6A" w:rsidP="00A85C6A">
            <w:pPr>
              <w:jc w:val="center"/>
            </w:pPr>
            <w:r w:rsidRPr="00A85C6A">
              <w:t>2</w:t>
            </w:r>
          </w:p>
        </w:tc>
        <w:tc>
          <w:tcPr>
            <w:tcW w:w="1296" w:type="pct"/>
            <w:shd w:val="clear" w:color="auto" w:fill="auto"/>
            <w:vAlign w:val="center"/>
          </w:tcPr>
          <w:p w:rsidR="00A85C6A" w:rsidRPr="00A85C6A" w:rsidRDefault="00A85C6A" w:rsidP="00A85C6A">
            <w:pPr>
              <w:jc w:val="center"/>
            </w:pPr>
            <w:r w:rsidRPr="00A85C6A">
              <w:t>По утвержденным тарифам</w:t>
            </w:r>
          </w:p>
        </w:tc>
        <w:tc>
          <w:tcPr>
            <w:tcW w:w="914" w:type="pct"/>
            <w:shd w:val="clear" w:color="auto" w:fill="auto"/>
            <w:vAlign w:val="center"/>
          </w:tcPr>
          <w:p w:rsidR="00A85C6A" w:rsidRPr="00A85C6A" w:rsidRDefault="00A85C6A" w:rsidP="00A85C6A">
            <w:pPr>
              <w:jc w:val="center"/>
            </w:pPr>
            <w:r w:rsidRPr="00A85C6A">
              <w:t>12</w:t>
            </w:r>
          </w:p>
        </w:tc>
      </w:tr>
    </w:tbl>
    <w:p w:rsidR="00A85C6A" w:rsidRPr="00A85C6A" w:rsidRDefault="00A85C6A" w:rsidP="00A85C6A">
      <w:pPr>
        <w:ind w:firstLine="709"/>
        <w:jc w:val="center"/>
        <w:rPr>
          <w:b/>
        </w:rPr>
      </w:pPr>
    </w:p>
    <w:p w:rsidR="00A85C6A" w:rsidRPr="00A85C6A" w:rsidRDefault="00A85C6A" w:rsidP="00A85C6A">
      <w:pPr>
        <w:widowControl w:val="0"/>
        <w:autoSpaceDE w:val="0"/>
        <w:autoSpaceDN w:val="0"/>
        <w:adjustRightInd w:val="0"/>
        <w:ind w:firstLine="720"/>
        <w:jc w:val="both"/>
      </w:pPr>
    </w:p>
    <w:p w:rsidR="00A85C6A" w:rsidRPr="00A85C6A" w:rsidRDefault="00A85C6A" w:rsidP="00A85C6A">
      <w:pPr>
        <w:widowControl w:val="0"/>
        <w:autoSpaceDE w:val="0"/>
        <w:autoSpaceDN w:val="0"/>
        <w:adjustRightInd w:val="0"/>
        <w:ind w:firstLine="720"/>
        <w:jc w:val="both"/>
      </w:pPr>
    </w:p>
    <w:p w:rsidR="00A85C6A" w:rsidRPr="00A85C6A" w:rsidRDefault="00A85C6A" w:rsidP="00A85C6A">
      <w:pPr>
        <w:widowControl w:val="0"/>
        <w:autoSpaceDE w:val="0"/>
        <w:autoSpaceDN w:val="0"/>
        <w:adjustRightInd w:val="0"/>
        <w:ind w:firstLine="720"/>
        <w:jc w:val="both"/>
      </w:pPr>
      <w:r w:rsidRPr="00A85C6A">
        <w:lastRenderedPageBreak/>
        <w:t>Затраты на услуги местной телефонной связи</w:t>
      </w:r>
      <w:proofErr w:type="gramStart"/>
      <w:r w:rsidRPr="00A85C6A">
        <w:t xml:space="preserve"> (</w:t>
      </w:r>
      <w:r>
        <w:rPr>
          <w:noProof/>
        </w:rPr>
        <w:drawing>
          <wp:inline distT="0" distB="0" distL="0" distR="0">
            <wp:extent cx="2286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720"/>
        <w:jc w:val="center"/>
      </w:pPr>
      <w:r>
        <w:rPr>
          <w:noProof/>
        </w:rPr>
        <w:drawing>
          <wp:inline distT="0" distB="0" distL="0" distR="0">
            <wp:extent cx="1647825" cy="5810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81025"/>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76225"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A85C6A">
        <w:t xml:space="preserve"> - количество местных телефонных соединений, подключенных к сети местной телефонной связи, используемых для передачи голосовой информации, факсимильных сообщений, передачи данных (далее - абонентская линия), с i-й ежемесячной платой;</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8575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A85C6A">
        <w:t xml:space="preserve"> - размер i-й ежемесячной платы за предоставление абоненту в постоянное пользование абонентской линии;</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95275" cy="228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A85C6A">
        <w:t xml:space="preserve"> - количество месяцев предоставления абонентской линии с i-й ежемесячной платой (не более 12 месяцев).</w:t>
      </w:r>
    </w:p>
    <w:p w:rsidR="00A85C6A" w:rsidRPr="00A85C6A" w:rsidRDefault="00A85C6A" w:rsidP="00A85C6A">
      <w:pPr>
        <w:jc w:val="center"/>
        <w:rPr>
          <w:b/>
        </w:rPr>
      </w:pPr>
    </w:p>
    <w:p w:rsidR="00A85C6A" w:rsidRPr="00A85C6A" w:rsidRDefault="00A85C6A" w:rsidP="00A85C6A">
      <w:pPr>
        <w:jc w:val="center"/>
        <w:rPr>
          <w:b/>
        </w:rPr>
      </w:pPr>
      <w:r w:rsidRPr="00A85C6A">
        <w:rPr>
          <w:b/>
        </w:rPr>
        <w:t>3. Нормативы затрат на приобретение оргтехники</w:t>
      </w:r>
    </w:p>
    <w:p w:rsidR="00A85C6A" w:rsidRPr="00A85C6A" w:rsidRDefault="00A85C6A" w:rsidP="00A85C6A">
      <w:pPr>
        <w:ind w:firstLine="709"/>
        <w:jc w:val="cente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1418"/>
        <w:gridCol w:w="1417"/>
        <w:gridCol w:w="1843"/>
        <w:gridCol w:w="2126"/>
      </w:tblGrid>
      <w:tr w:rsidR="00A85C6A" w:rsidRPr="00A85C6A" w:rsidTr="00A85C6A">
        <w:tc>
          <w:tcPr>
            <w:tcW w:w="675" w:type="dxa"/>
            <w:shd w:val="clear" w:color="auto" w:fill="auto"/>
            <w:vAlign w:val="center"/>
          </w:tcPr>
          <w:p w:rsidR="00A85C6A" w:rsidRPr="00A85C6A" w:rsidRDefault="00A85C6A" w:rsidP="00A85C6A">
            <w:pPr>
              <w:ind w:firstLine="709"/>
              <w:jc w:val="center"/>
            </w:pPr>
            <w:r w:rsidRPr="00A85C6A">
              <w:t xml:space="preserve">N № </w:t>
            </w:r>
            <w:proofErr w:type="gramStart"/>
            <w:r w:rsidRPr="00A85C6A">
              <w:t>п</w:t>
            </w:r>
            <w:proofErr w:type="gramEnd"/>
            <w:r w:rsidRPr="00A85C6A">
              <w:t>/п</w:t>
            </w:r>
          </w:p>
        </w:tc>
        <w:tc>
          <w:tcPr>
            <w:tcW w:w="2268" w:type="dxa"/>
            <w:shd w:val="clear" w:color="auto" w:fill="auto"/>
            <w:vAlign w:val="center"/>
          </w:tcPr>
          <w:p w:rsidR="00A85C6A" w:rsidRPr="00A85C6A" w:rsidRDefault="00A85C6A" w:rsidP="00A85C6A">
            <w:pPr>
              <w:ind w:firstLine="27"/>
              <w:jc w:val="center"/>
            </w:pPr>
            <w:r w:rsidRPr="00A85C6A">
              <w:t>Наименование оборудования</w:t>
            </w:r>
          </w:p>
        </w:tc>
        <w:tc>
          <w:tcPr>
            <w:tcW w:w="1418" w:type="dxa"/>
            <w:shd w:val="clear" w:color="auto" w:fill="auto"/>
            <w:vAlign w:val="center"/>
          </w:tcPr>
          <w:p w:rsidR="00A85C6A" w:rsidRPr="00A85C6A" w:rsidRDefault="00A85C6A" w:rsidP="00A85C6A">
            <w:pPr>
              <w:ind w:firstLine="27"/>
              <w:jc w:val="center"/>
            </w:pPr>
            <w:r w:rsidRPr="00A85C6A">
              <w:t>Цена за единицу оборудования, не более, руб.</w:t>
            </w:r>
          </w:p>
        </w:tc>
        <w:tc>
          <w:tcPr>
            <w:tcW w:w="1417" w:type="dxa"/>
            <w:shd w:val="clear" w:color="auto" w:fill="auto"/>
            <w:vAlign w:val="center"/>
          </w:tcPr>
          <w:p w:rsidR="00A85C6A" w:rsidRPr="00A85C6A" w:rsidRDefault="00A85C6A" w:rsidP="00A85C6A">
            <w:pPr>
              <w:ind w:firstLine="27"/>
              <w:jc w:val="center"/>
            </w:pPr>
            <w:r w:rsidRPr="00A85C6A">
              <w:t>Количество единиц в расчете на одного работника</w:t>
            </w:r>
          </w:p>
        </w:tc>
        <w:tc>
          <w:tcPr>
            <w:tcW w:w="1843" w:type="dxa"/>
            <w:shd w:val="clear" w:color="auto" w:fill="auto"/>
            <w:vAlign w:val="center"/>
          </w:tcPr>
          <w:p w:rsidR="00A85C6A" w:rsidRPr="00A85C6A" w:rsidRDefault="00A85C6A" w:rsidP="00A85C6A">
            <w:pPr>
              <w:ind w:firstLine="27"/>
              <w:jc w:val="center"/>
            </w:pPr>
            <w:r w:rsidRPr="00A85C6A">
              <w:t>Срок полезного использования, год</w:t>
            </w:r>
          </w:p>
        </w:tc>
        <w:tc>
          <w:tcPr>
            <w:tcW w:w="2126" w:type="dxa"/>
            <w:shd w:val="clear" w:color="auto" w:fill="auto"/>
            <w:vAlign w:val="center"/>
          </w:tcPr>
          <w:p w:rsidR="00A85C6A" w:rsidRPr="00A85C6A" w:rsidRDefault="00A85C6A" w:rsidP="00A85C6A">
            <w:pPr>
              <w:ind w:firstLine="27"/>
              <w:jc w:val="center"/>
            </w:pPr>
            <w:r w:rsidRPr="00A85C6A">
              <w:t>Наименование должности</w:t>
            </w:r>
          </w:p>
        </w:tc>
      </w:tr>
      <w:tr w:rsidR="00A85C6A" w:rsidRPr="00A85C6A" w:rsidTr="00A85C6A">
        <w:trPr>
          <w:trHeight w:val="801"/>
        </w:trPr>
        <w:tc>
          <w:tcPr>
            <w:tcW w:w="675" w:type="dxa"/>
            <w:tcBorders>
              <w:bottom w:val="single" w:sz="4" w:space="0" w:color="auto"/>
            </w:tcBorders>
            <w:shd w:val="clear" w:color="auto" w:fill="auto"/>
            <w:vAlign w:val="center"/>
          </w:tcPr>
          <w:p w:rsidR="00A85C6A" w:rsidRPr="00A85C6A" w:rsidRDefault="00A85C6A" w:rsidP="00A85C6A">
            <w:pPr>
              <w:ind w:firstLine="709"/>
              <w:jc w:val="center"/>
            </w:pPr>
            <w:r w:rsidRPr="00A85C6A">
              <w:t>2</w:t>
            </w:r>
          </w:p>
          <w:p w:rsidR="00A85C6A" w:rsidRPr="00A85C6A" w:rsidRDefault="00A85C6A" w:rsidP="00A85C6A">
            <w:pPr>
              <w:jc w:val="center"/>
            </w:pPr>
            <w:r w:rsidRPr="00A85C6A">
              <w:t>1</w:t>
            </w:r>
          </w:p>
        </w:tc>
        <w:tc>
          <w:tcPr>
            <w:tcW w:w="2268" w:type="dxa"/>
            <w:tcBorders>
              <w:bottom w:val="single" w:sz="4" w:space="0" w:color="auto"/>
            </w:tcBorders>
            <w:shd w:val="clear" w:color="auto" w:fill="auto"/>
            <w:vAlign w:val="center"/>
          </w:tcPr>
          <w:p w:rsidR="00A85C6A" w:rsidRPr="00A85C6A" w:rsidRDefault="00A85C6A" w:rsidP="00A85C6A">
            <w:pPr>
              <w:ind w:firstLine="27"/>
              <w:jc w:val="center"/>
            </w:pPr>
            <w:r w:rsidRPr="00A85C6A">
              <w:t>Стационарный компьютер</w:t>
            </w:r>
          </w:p>
        </w:tc>
        <w:tc>
          <w:tcPr>
            <w:tcW w:w="1418" w:type="dxa"/>
            <w:tcBorders>
              <w:bottom w:val="single" w:sz="4" w:space="0" w:color="auto"/>
            </w:tcBorders>
            <w:shd w:val="clear" w:color="auto" w:fill="auto"/>
            <w:vAlign w:val="center"/>
          </w:tcPr>
          <w:p w:rsidR="00A85C6A" w:rsidRPr="00A85C6A" w:rsidRDefault="00A85C6A" w:rsidP="00A85C6A">
            <w:pPr>
              <w:ind w:firstLine="27"/>
              <w:jc w:val="center"/>
            </w:pPr>
            <w:r w:rsidRPr="00A85C6A">
              <w:t>100 000</w:t>
            </w:r>
          </w:p>
        </w:tc>
        <w:tc>
          <w:tcPr>
            <w:tcW w:w="1417" w:type="dxa"/>
            <w:tcBorders>
              <w:bottom w:val="single" w:sz="4" w:space="0" w:color="auto"/>
            </w:tcBorders>
            <w:shd w:val="clear" w:color="auto" w:fill="auto"/>
            <w:vAlign w:val="center"/>
          </w:tcPr>
          <w:p w:rsidR="00A85C6A" w:rsidRPr="00A85C6A" w:rsidRDefault="00A85C6A" w:rsidP="00A85C6A">
            <w:pPr>
              <w:ind w:firstLine="27"/>
              <w:jc w:val="center"/>
            </w:pPr>
            <w:r w:rsidRPr="00A85C6A">
              <w:t>1</w:t>
            </w:r>
          </w:p>
        </w:tc>
        <w:tc>
          <w:tcPr>
            <w:tcW w:w="1843" w:type="dxa"/>
            <w:tcBorders>
              <w:bottom w:val="single" w:sz="4" w:space="0" w:color="auto"/>
            </w:tcBorders>
            <w:shd w:val="clear" w:color="auto" w:fill="auto"/>
            <w:vAlign w:val="center"/>
          </w:tcPr>
          <w:p w:rsidR="00A85C6A" w:rsidRPr="00A85C6A" w:rsidRDefault="00A85C6A" w:rsidP="00A85C6A">
            <w:pPr>
              <w:ind w:firstLine="27"/>
              <w:jc w:val="center"/>
            </w:pPr>
            <w:r w:rsidRPr="00A85C6A">
              <w:t>3</w:t>
            </w:r>
          </w:p>
        </w:tc>
        <w:tc>
          <w:tcPr>
            <w:tcW w:w="2126" w:type="dxa"/>
            <w:tcBorders>
              <w:bottom w:val="single" w:sz="4" w:space="0" w:color="auto"/>
            </w:tcBorders>
            <w:shd w:val="clear" w:color="auto" w:fill="auto"/>
            <w:vAlign w:val="center"/>
          </w:tcPr>
          <w:p w:rsidR="00A85C6A" w:rsidRPr="00A85C6A" w:rsidRDefault="00A85C6A" w:rsidP="00A85C6A">
            <w:pPr>
              <w:ind w:firstLine="27"/>
              <w:jc w:val="center"/>
            </w:pPr>
            <w:r w:rsidRPr="00A85C6A">
              <w:t>Глава</w:t>
            </w:r>
          </w:p>
        </w:tc>
      </w:tr>
      <w:tr w:rsidR="00A85C6A" w:rsidRPr="00A85C6A" w:rsidTr="00A85C6A">
        <w:trPr>
          <w:trHeight w:val="601"/>
        </w:trPr>
        <w:tc>
          <w:tcPr>
            <w:tcW w:w="675" w:type="dxa"/>
            <w:tcBorders>
              <w:top w:val="single" w:sz="4" w:space="0" w:color="auto"/>
            </w:tcBorders>
            <w:shd w:val="clear" w:color="auto" w:fill="auto"/>
            <w:vAlign w:val="center"/>
          </w:tcPr>
          <w:p w:rsidR="00A85C6A" w:rsidRPr="00A85C6A" w:rsidRDefault="00A85C6A" w:rsidP="00A85C6A">
            <w:pPr>
              <w:jc w:val="center"/>
            </w:pPr>
            <w:r w:rsidRPr="00A85C6A">
              <w:t>2</w:t>
            </w:r>
          </w:p>
        </w:tc>
        <w:tc>
          <w:tcPr>
            <w:tcW w:w="2268" w:type="dxa"/>
            <w:tcBorders>
              <w:top w:val="single" w:sz="4" w:space="0" w:color="auto"/>
            </w:tcBorders>
            <w:shd w:val="clear" w:color="auto" w:fill="auto"/>
            <w:vAlign w:val="center"/>
          </w:tcPr>
          <w:p w:rsidR="00A85C6A" w:rsidRPr="00A85C6A" w:rsidRDefault="00A85C6A" w:rsidP="00A85C6A">
            <w:pPr>
              <w:ind w:firstLine="27"/>
              <w:jc w:val="center"/>
            </w:pPr>
            <w:r w:rsidRPr="00A85C6A">
              <w:t>Стационарный компьютер</w:t>
            </w:r>
          </w:p>
        </w:tc>
        <w:tc>
          <w:tcPr>
            <w:tcW w:w="1418" w:type="dxa"/>
            <w:tcBorders>
              <w:top w:val="single" w:sz="4" w:space="0" w:color="auto"/>
            </w:tcBorders>
            <w:shd w:val="clear" w:color="auto" w:fill="auto"/>
            <w:vAlign w:val="center"/>
          </w:tcPr>
          <w:p w:rsidR="00A85C6A" w:rsidRPr="00A85C6A" w:rsidRDefault="00A85C6A" w:rsidP="00A85C6A">
            <w:pPr>
              <w:ind w:firstLine="27"/>
              <w:jc w:val="center"/>
            </w:pPr>
            <w:r w:rsidRPr="00A85C6A">
              <w:t>80 000</w:t>
            </w:r>
          </w:p>
        </w:tc>
        <w:tc>
          <w:tcPr>
            <w:tcW w:w="1417" w:type="dxa"/>
            <w:tcBorders>
              <w:top w:val="single" w:sz="4" w:space="0" w:color="auto"/>
            </w:tcBorders>
            <w:shd w:val="clear" w:color="auto" w:fill="auto"/>
            <w:vAlign w:val="center"/>
          </w:tcPr>
          <w:p w:rsidR="00A85C6A" w:rsidRPr="00A85C6A" w:rsidRDefault="00A85C6A" w:rsidP="00A85C6A">
            <w:pPr>
              <w:ind w:firstLine="27"/>
              <w:jc w:val="center"/>
            </w:pPr>
            <w:r w:rsidRPr="00A85C6A">
              <w:t>1</w:t>
            </w:r>
          </w:p>
        </w:tc>
        <w:tc>
          <w:tcPr>
            <w:tcW w:w="1843" w:type="dxa"/>
            <w:tcBorders>
              <w:top w:val="single" w:sz="4" w:space="0" w:color="auto"/>
            </w:tcBorders>
            <w:shd w:val="clear" w:color="auto" w:fill="auto"/>
            <w:vAlign w:val="center"/>
          </w:tcPr>
          <w:p w:rsidR="00A85C6A" w:rsidRPr="00A85C6A" w:rsidRDefault="00A85C6A" w:rsidP="00A85C6A">
            <w:pPr>
              <w:ind w:firstLine="27"/>
              <w:jc w:val="center"/>
            </w:pPr>
            <w:r w:rsidRPr="00A85C6A">
              <w:t>3</w:t>
            </w:r>
          </w:p>
        </w:tc>
        <w:tc>
          <w:tcPr>
            <w:tcW w:w="2126" w:type="dxa"/>
            <w:tcBorders>
              <w:top w:val="single" w:sz="4" w:space="0" w:color="auto"/>
            </w:tcBorders>
            <w:shd w:val="clear" w:color="auto" w:fill="auto"/>
            <w:vAlign w:val="center"/>
          </w:tcPr>
          <w:p w:rsidR="00A85C6A" w:rsidRPr="00A85C6A" w:rsidRDefault="00A85C6A" w:rsidP="00A85C6A">
            <w:pPr>
              <w:ind w:firstLine="27"/>
              <w:jc w:val="center"/>
            </w:pPr>
            <w:r w:rsidRPr="00A85C6A">
              <w:t>Главная должность</w:t>
            </w:r>
          </w:p>
        </w:tc>
      </w:tr>
      <w:tr w:rsidR="00A85C6A" w:rsidRPr="00A85C6A" w:rsidTr="00A85C6A">
        <w:trPr>
          <w:trHeight w:val="150"/>
        </w:trPr>
        <w:tc>
          <w:tcPr>
            <w:tcW w:w="675" w:type="dxa"/>
            <w:tcBorders>
              <w:bottom w:val="single" w:sz="4" w:space="0" w:color="auto"/>
            </w:tcBorders>
            <w:shd w:val="clear" w:color="auto" w:fill="auto"/>
            <w:vAlign w:val="center"/>
          </w:tcPr>
          <w:p w:rsidR="00A85C6A" w:rsidRPr="00A85C6A" w:rsidRDefault="00A85C6A" w:rsidP="00A85C6A">
            <w:pPr>
              <w:ind w:firstLine="709"/>
              <w:jc w:val="center"/>
            </w:pPr>
            <w:r w:rsidRPr="00A85C6A">
              <w:t>33</w:t>
            </w:r>
          </w:p>
        </w:tc>
        <w:tc>
          <w:tcPr>
            <w:tcW w:w="2268" w:type="dxa"/>
            <w:tcBorders>
              <w:bottom w:val="single" w:sz="4" w:space="0" w:color="auto"/>
            </w:tcBorders>
            <w:shd w:val="clear" w:color="auto" w:fill="auto"/>
            <w:vAlign w:val="center"/>
          </w:tcPr>
          <w:p w:rsidR="00A85C6A" w:rsidRPr="00A85C6A" w:rsidRDefault="00A85C6A" w:rsidP="00A85C6A">
            <w:pPr>
              <w:ind w:firstLine="27"/>
              <w:jc w:val="center"/>
            </w:pPr>
            <w:r w:rsidRPr="00A85C6A">
              <w:t>Стационарный компьютер</w:t>
            </w:r>
          </w:p>
        </w:tc>
        <w:tc>
          <w:tcPr>
            <w:tcW w:w="1418" w:type="dxa"/>
            <w:tcBorders>
              <w:bottom w:val="single" w:sz="4" w:space="0" w:color="auto"/>
            </w:tcBorders>
            <w:shd w:val="clear" w:color="auto" w:fill="auto"/>
            <w:vAlign w:val="center"/>
          </w:tcPr>
          <w:p w:rsidR="00A85C6A" w:rsidRPr="00A85C6A" w:rsidRDefault="00A85C6A" w:rsidP="00A85C6A">
            <w:pPr>
              <w:ind w:firstLine="27"/>
              <w:jc w:val="center"/>
            </w:pPr>
            <w:r w:rsidRPr="00A85C6A">
              <w:rPr>
                <w:lang w:val="en-US"/>
              </w:rPr>
              <w:t>7</w:t>
            </w:r>
            <w:r w:rsidRPr="00A85C6A">
              <w:t>0 000</w:t>
            </w:r>
          </w:p>
        </w:tc>
        <w:tc>
          <w:tcPr>
            <w:tcW w:w="1417" w:type="dxa"/>
            <w:tcBorders>
              <w:bottom w:val="single" w:sz="4" w:space="0" w:color="auto"/>
            </w:tcBorders>
            <w:shd w:val="clear" w:color="auto" w:fill="auto"/>
            <w:vAlign w:val="center"/>
          </w:tcPr>
          <w:p w:rsidR="00A85C6A" w:rsidRPr="00A85C6A" w:rsidRDefault="00A85C6A" w:rsidP="00A85C6A">
            <w:pPr>
              <w:ind w:firstLine="27"/>
              <w:jc w:val="center"/>
            </w:pPr>
            <w:r w:rsidRPr="00A85C6A">
              <w:t>4</w:t>
            </w:r>
          </w:p>
        </w:tc>
        <w:tc>
          <w:tcPr>
            <w:tcW w:w="1843" w:type="dxa"/>
            <w:tcBorders>
              <w:bottom w:val="single" w:sz="4" w:space="0" w:color="auto"/>
            </w:tcBorders>
            <w:shd w:val="clear" w:color="auto" w:fill="auto"/>
            <w:vAlign w:val="center"/>
          </w:tcPr>
          <w:p w:rsidR="00A85C6A" w:rsidRPr="00A85C6A" w:rsidRDefault="00A85C6A" w:rsidP="00A85C6A">
            <w:pPr>
              <w:ind w:firstLine="27"/>
              <w:jc w:val="center"/>
            </w:pPr>
            <w:r w:rsidRPr="00A85C6A">
              <w:t>3</w:t>
            </w:r>
          </w:p>
        </w:tc>
        <w:tc>
          <w:tcPr>
            <w:tcW w:w="2126" w:type="dxa"/>
            <w:tcBorders>
              <w:bottom w:val="single" w:sz="4" w:space="0" w:color="auto"/>
            </w:tcBorders>
            <w:shd w:val="clear" w:color="auto" w:fill="auto"/>
            <w:vAlign w:val="center"/>
          </w:tcPr>
          <w:p w:rsidR="00A85C6A" w:rsidRPr="00A85C6A" w:rsidRDefault="00A85C6A" w:rsidP="00A85C6A">
            <w:pPr>
              <w:ind w:firstLine="27"/>
              <w:jc w:val="center"/>
            </w:pPr>
            <w:r w:rsidRPr="00A85C6A">
              <w:t>Старшая и младшая должность</w:t>
            </w:r>
          </w:p>
        </w:tc>
      </w:tr>
      <w:tr w:rsidR="00A85C6A" w:rsidRPr="00A85C6A" w:rsidTr="00A85C6A">
        <w:trPr>
          <w:trHeight w:val="226"/>
        </w:trPr>
        <w:tc>
          <w:tcPr>
            <w:tcW w:w="675" w:type="dxa"/>
            <w:tcBorders>
              <w:top w:val="single" w:sz="4" w:space="0" w:color="auto"/>
              <w:left w:val="nil"/>
              <w:right w:val="nil"/>
            </w:tcBorders>
            <w:shd w:val="clear" w:color="auto" w:fill="auto"/>
            <w:vAlign w:val="center"/>
          </w:tcPr>
          <w:p w:rsidR="00A85C6A" w:rsidRPr="00A85C6A" w:rsidRDefault="00A85C6A" w:rsidP="00A85C6A">
            <w:pPr>
              <w:ind w:firstLine="709"/>
              <w:jc w:val="center"/>
            </w:pPr>
          </w:p>
        </w:tc>
        <w:tc>
          <w:tcPr>
            <w:tcW w:w="2268" w:type="dxa"/>
            <w:tcBorders>
              <w:top w:val="single" w:sz="4" w:space="0" w:color="auto"/>
              <w:left w:val="nil"/>
              <w:right w:val="nil"/>
            </w:tcBorders>
            <w:shd w:val="clear" w:color="auto" w:fill="auto"/>
            <w:vAlign w:val="center"/>
          </w:tcPr>
          <w:p w:rsidR="00A85C6A" w:rsidRPr="00A85C6A" w:rsidRDefault="00A85C6A" w:rsidP="00A85C6A">
            <w:pPr>
              <w:ind w:firstLine="27"/>
              <w:jc w:val="center"/>
            </w:pPr>
          </w:p>
          <w:p w:rsidR="00A85C6A" w:rsidRPr="00A85C6A" w:rsidRDefault="00A85C6A" w:rsidP="00A85C6A">
            <w:pPr>
              <w:ind w:firstLine="27"/>
              <w:jc w:val="center"/>
            </w:pPr>
          </w:p>
        </w:tc>
        <w:tc>
          <w:tcPr>
            <w:tcW w:w="1418" w:type="dxa"/>
            <w:tcBorders>
              <w:top w:val="single" w:sz="4" w:space="0" w:color="auto"/>
              <w:left w:val="nil"/>
              <w:right w:val="nil"/>
            </w:tcBorders>
            <w:shd w:val="clear" w:color="auto" w:fill="auto"/>
            <w:vAlign w:val="center"/>
          </w:tcPr>
          <w:p w:rsidR="00A85C6A" w:rsidRPr="00A85C6A" w:rsidRDefault="00A85C6A" w:rsidP="00A85C6A">
            <w:pPr>
              <w:ind w:firstLine="27"/>
              <w:jc w:val="center"/>
            </w:pPr>
          </w:p>
        </w:tc>
        <w:tc>
          <w:tcPr>
            <w:tcW w:w="1417" w:type="dxa"/>
            <w:tcBorders>
              <w:top w:val="single" w:sz="4" w:space="0" w:color="auto"/>
              <w:left w:val="nil"/>
              <w:right w:val="nil"/>
            </w:tcBorders>
            <w:shd w:val="clear" w:color="auto" w:fill="auto"/>
            <w:vAlign w:val="center"/>
          </w:tcPr>
          <w:p w:rsidR="00A85C6A" w:rsidRPr="00A85C6A" w:rsidRDefault="00A85C6A" w:rsidP="00A85C6A">
            <w:pPr>
              <w:ind w:firstLine="27"/>
              <w:jc w:val="center"/>
            </w:pPr>
          </w:p>
        </w:tc>
        <w:tc>
          <w:tcPr>
            <w:tcW w:w="1843" w:type="dxa"/>
            <w:tcBorders>
              <w:top w:val="single" w:sz="4" w:space="0" w:color="auto"/>
              <w:left w:val="nil"/>
              <w:right w:val="nil"/>
            </w:tcBorders>
            <w:shd w:val="clear" w:color="auto" w:fill="auto"/>
            <w:vAlign w:val="center"/>
          </w:tcPr>
          <w:p w:rsidR="00A85C6A" w:rsidRPr="00A85C6A" w:rsidRDefault="00A85C6A" w:rsidP="00A85C6A">
            <w:pPr>
              <w:ind w:firstLine="27"/>
              <w:jc w:val="center"/>
            </w:pPr>
          </w:p>
        </w:tc>
        <w:tc>
          <w:tcPr>
            <w:tcW w:w="2126" w:type="dxa"/>
            <w:tcBorders>
              <w:top w:val="single" w:sz="4" w:space="0" w:color="auto"/>
              <w:left w:val="nil"/>
              <w:right w:val="nil"/>
            </w:tcBorders>
            <w:shd w:val="clear" w:color="auto" w:fill="auto"/>
            <w:vAlign w:val="center"/>
          </w:tcPr>
          <w:p w:rsidR="00A85C6A" w:rsidRPr="00A85C6A" w:rsidRDefault="00A85C6A" w:rsidP="00A85C6A">
            <w:pPr>
              <w:ind w:firstLine="27"/>
              <w:jc w:val="center"/>
            </w:pPr>
          </w:p>
        </w:tc>
      </w:tr>
      <w:tr w:rsidR="00A85C6A" w:rsidRPr="00A85C6A" w:rsidTr="00A85C6A">
        <w:tc>
          <w:tcPr>
            <w:tcW w:w="675" w:type="dxa"/>
            <w:tcBorders>
              <w:bottom w:val="single" w:sz="4" w:space="0" w:color="auto"/>
            </w:tcBorders>
            <w:shd w:val="clear" w:color="auto" w:fill="auto"/>
            <w:vAlign w:val="center"/>
          </w:tcPr>
          <w:p w:rsidR="00A85C6A" w:rsidRPr="00A85C6A" w:rsidRDefault="00A85C6A" w:rsidP="00A85C6A">
            <w:pPr>
              <w:ind w:firstLine="709"/>
              <w:jc w:val="center"/>
            </w:pPr>
            <w:r w:rsidRPr="00A85C6A">
              <w:t xml:space="preserve">N № </w:t>
            </w:r>
            <w:proofErr w:type="gramStart"/>
            <w:r w:rsidRPr="00A85C6A">
              <w:t>п</w:t>
            </w:r>
            <w:proofErr w:type="gramEnd"/>
            <w:r w:rsidRPr="00A85C6A">
              <w:t>/п</w:t>
            </w:r>
          </w:p>
        </w:tc>
        <w:tc>
          <w:tcPr>
            <w:tcW w:w="2268" w:type="dxa"/>
            <w:tcBorders>
              <w:bottom w:val="single" w:sz="4" w:space="0" w:color="auto"/>
            </w:tcBorders>
            <w:shd w:val="clear" w:color="auto" w:fill="auto"/>
            <w:vAlign w:val="center"/>
          </w:tcPr>
          <w:p w:rsidR="00A85C6A" w:rsidRPr="00A85C6A" w:rsidRDefault="00A85C6A" w:rsidP="00A85C6A">
            <w:pPr>
              <w:ind w:firstLine="27"/>
              <w:jc w:val="center"/>
            </w:pPr>
            <w:r w:rsidRPr="00A85C6A">
              <w:t>Наименование оборудования</w:t>
            </w:r>
          </w:p>
        </w:tc>
        <w:tc>
          <w:tcPr>
            <w:tcW w:w="1418" w:type="dxa"/>
            <w:tcBorders>
              <w:bottom w:val="single" w:sz="4" w:space="0" w:color="auto"/>
            </w:tcBorders>
            <w:shd w:val="clear" w:color="auto" w:fill="auto"/>
            <w:vAlign w:val="center"/>
          </w:tcPr>
          <w:p w:rsidR="00A85C6A" w:rsidRPr="00A85C6A" w:rsidRDefault="00A85C6A" w:rsidP="00A85C6A">
            <w:pPr>
              <w:ind w:firstLine="27"/>
              <w:jc w:val="center"/>
            </w:pPr>
            <w:r w:rsidRPr="00A85C6A">
              <w:t>Цена за единицу оборудования, не более, руб.</w:t>
            </w:r>
          </w:p>
        </w:tc>
        <w:tc>
          <w:tcPr>
            <w:tcW w:w="1417" w:type="dxa"/>
            <w:tcBorders>
              <w:bottom w:val="single" w:sz="4" w:space="0" w:color="auto"/>
            </w:tcBorders>
            <w:shd w:val="clear" w:color="auto" w:fill="auto"/>
            <w:vAlign w:val="center"/>
          </w:tcPr>
          <w:p w:rsidR="00A85C6A" w:rsidRPr="00A85C6A" w:rsidRDefault="00A85C6A" w:rsidP="00A85C6A">
            <w:pPr>
              <w:ind w:firstLine="27"/>
              <w:jc w:val="center"/>
            </w:pPr>
            <w:r w:rsidRPr="00A85C6A">
              <w:t>Количество единиц в расчете на кабинет</w:t>
            </w:r>
          </w:p>
        </w:tc>
        <w:tc>
          <w:tcPr>
            <w:tcW w:w="1843" w:type="dxa"/>
            <w:tcBorders>
              <w:bottom w:val="single" w:sz="4" w:space="0" w:color="auto"/>
            </w:tcBorders>
            <w:shd w:val="clear" w:color="auto" w:fill="auto"/>
            <w:vAlign w:val="center"/>
          </w:tcPr>
          <w:p w:rsidR="00A85C6A" w:rsidRPr="00A85C6A" w:rsidRDefault="00A85C6A" w:rsidP="00A85C6A">
            <w:pPr>
              <w:ind w:firstLine="27"/>
              <w:jc w:val="center"/>
            </w:pPr>
            <w:r w:rsidRPr="00A85C6A">
              <w:t>Срок полезного использования, год</w:t>
            </w:r>
          </w:p>
        </w:tc>
        <w:tc>
          <w:tcPr>
            <w:tcW w:w="2126" w:type="dxa"/>
            <w:tcBorders>
              <w:bottom w:val="single" w:sz="4" w:space="0" w:color="auto"/>
            </w:tcBorders>
            <w:shd w:val="clear" w:color="auto" w:fill="auto"/>
            <w:vAlign w:val="center"/>
          </w:tcPr>
          <w:p w:rsidR="00A85C6A" w:rsidRPr="00A85C6A" w:rsidRDefault="00A85C6A" w:rsidP="00A85C6A">
            <w:pPr>
              <w:ind w:firstLine="27"/>
              <w:jc w:val="center"/>
            </w:pPr>
            <w:r w:rsidRPr="00A85C6A">
              <w:t>Наименование должности</w:t>
            </w:r>
          </w:p>
        </w:tc>
      </w:tr>
      <w:tr w:rsidR="00A85C6A" w:rsidRPr="00A85C6A" w:rsidTr="00A85C6A">
        <w:tc>
          <w:tcPr>
            <w:tcW w:w="675" w:type="dxa"/>
            <w:tcBorders>
              <w:bottom w:val="single" w:sz="4" w:space="0" w:color="auto"/>
            </w:tcBorders>
            <w:shd w:val="clear" w:color="auto" w:fill="auto"/>
            <w:vAlign w:val="center"/>
          </w:tcPr>
          <w:p w:rsidR="00A85C6A" w:rsidRPr="00A85C6A" w:rsidRDefault="00A85C6A" w:rsidP="00A85C6A">
            <w:pPr>
              <w:jc w:val="center"/>
            </w:pPr>
            <w:r w:rsidRPr="00A85C6A">
              <w:t>1</w:t>
            </w:r>
          </w:p>
        </w:tc>
        <w:tc>
          <w:tcPr>
            <w:tcW w:w="2268" w:type="dxa"/>
            <w:tcBorders>
              <w:bottom w:val="single" w:sz="4" w:space="0" w:color="auto"/>
            </w:tcBorders>
            <w:shd w:val="clear" w:color="auto" w:fill="auto"/>
            <w:vAlign w:val="center"/>
          </w:tcPr>
          <w:p w:rsidR="00A85C6A" w:rsidRPr="00A85C6A" w:rsidRDefault="00A85C6A" w:rsidP="00A85C6A">
            <w:pPr>
              <w:ind w:firstLine="27"/>
              <w:jc w:val="center"/>
              <w:rPr>
                <w:rFonts w:eastAsia="Calibri"/>
              </w:rPr>
            </w:pPr>
            <w:r w:rsidRPr="00A85C6A">
              <w:rPr>
                <w:rFonts w:eastAsia="Calibri"/>
              </w:rPr>
              <w:t>Стационарный</w:t>
            </w:r>
          </w:p>
          <w:p w:rsidR="00A85C6A" w:rsidRPr="00A85C6A" w:rsidRDefault="00A85C6A" w:rsidP="00A85C6A">
            <w:pPr>
              <w:ind w:firstLine="27"/>
              <w:jc w:val="center"/>
              <w:rPr>
                <w:rFonts w:eastAsia="Calibri"/>
              </w:rPr>
            </w:pPr>
            <w:r w:rsidRPr="00A85C6A">
              <w:rPr>
                <w:rFonts w:eastAsia="Calibri"/>
              </w:rPr>
              <w:t>телефон</w:t>
            </w:r>
          </w:p>
        </w:tc>
        <w:tc>
          <w:tcPr>
            <w:tcW w:w="1418" w:type="dxa"/>
            <w:tcBorders>
              <w:bottom w:val="single" w:sz="4" w:space="0" w:color="auto"/>
            </w:tcBorders>
            <w:shd w:val="clear" w:color="auto" w:fill="auto"/>
            <w:vAlign w:val="center"/>
          </w:tcPr>
          <w:p w:rsidR="00A85C6A" w:rsidRPr="00A85C6A" w:rsidRDefault="00A85C6A" w:rsidP="00A85C6A">
            <w:pPr>
              <w:ind w:firstLine="27"/>
              <w:jc w:val="center"/>
              <w:rPr>
                <w:rFonts w:eastAsia="Calibri"/>
              </w:rPr>
            </w:pPr>
            <w:r w:rsidRPr="00A85C6A">
              <w:rPr>
                <w:rFonts w:eastAsia="Calibri"/>
              </w:rPr>
              <w:t>6 000</w:t>
            </w:r>
          </w:p>
        </w:tc>
        <w:tc>
          <w:tcPr>
            <w:tcW w:w="1417" w:type="dxa"/>
            <w:tcBorders>
              <w:bottom w:val="single" w:sz="4" w:space="0" w:color="auto"/>
            </w:tcBorders>
            <w:shd w:val="clear" w:color="auto" w:fill="auto"/>
            <w:vAlign w:val="center"/>
          </w:tcPr>
          <w:p w:rsidR="00A85C6A" w:rsidRPr="00A85C6A" w:rsidRDefault="00A85C6A" w:rsidP="00A85C6A">
            <w:pPr>
              <w:ind w:firstLine="27"/>
              <w:jc w:val="center"/>
            </w:pPr>
            <w:r w:rsidRPr="00A85C6A">
              <w:t>1</w:t>
            </w:r>
          </w:p>
        </w:tc>
        <w:tc>
          <w:tcPr>
            <w:tcW w:w="1843" w:type="dxa"/>
            <w:tcBorders>
              <w:bottom w:val="single" w:sz="4" w:space="0" w:color="auto"/>
            </w:tcBorders>
            <w:shd w:val="clear" w:color="auto" w:fill="auto"/>
            <w:vAlign w:val="center"/>
          </w:tcPr>
          <w:p w:rsidR="00A85C6A" w:rsidRPr="00A85C6A" w:rsidRDefault="00A85C6A" w:rsidP="00A85C6A">
            <w:pPr>
              <w:ind w:firstLine="27"/>
              <w:jc w:val="center"/>
            </w:pPr>
            <w:r w:rsidRPr="00A85C6A">
              <w:t>3</w:t>
            </w:r>
          </w:p>
        </w:tc>
        <w:tc>
          <w:tcPr>
            <w:tcW w:w="2126" w:type="dxa"/>
            <w:tcBorders>
              <w:bottom w:val="single" w:sz="4" w:space="0" w:color="auto"/>
            </w:tcBorders>
            <w:shd w:val="clear" w:color="auto" w:fill="auto"/>
            <w:vAlign w:val="center"/>
          </w:tcPr>
          <w:p w:rsidR="00A85C6A" w:rsidRPr="00A85C6A" w:rsidRDefault="00A85C6A" w:rsidP="00A85C6A">
            <w:pPr>
              <w:ind w:firstLine="27"/>
              <w:jc w:val="center"/>
            </w:pPr>
            <w:r w:rsidRPr="00A85C6A">
              <w:t>Глава</w:t>
            </w:r>
          </w:p>
        </w:tc>
      </w:tr>
      <w:tr w:rsidR="00A85C6A" w:rsidRPr="00A85C6A" w:rsidTr="00A85C6A">
        <w:tc>
          <w:tcPr>
            <w:tcW w:w="675" w:type="dxa"/>
            <w:tcBorders>
              <w:bottom w:val="single" w:sz="4" w:space="0" w:color="auto"/>
            </w:tcBorders>
            <w:shd w:val="clear" w:color="auto" w:fill="auto"/>
            <w:vAlign w:val="center"/>
          </w:tcPr>
          <w:p w:rsidR="00A85C6A" w:rsidRPr="00A85C6A" w:rsidRDefault="00A85C6A" w:rsidP="00A85C6A">
            <w:pPr>
              <w:jc w:val="center"/>
            </w:pPr>
            <w:r w:rsidRPr="00A85C6A">
              <w:t>2</w:t>
            </w:r>
          </w:p>
        </w:tc>
        <w:tc>
          <w:tcPr>
            <w:tcW w:w="2268" w:type="dxa"/>
            <w:tcBorders>
              <w:bottom w:val="single" w:sz="4" w:space="0" w:color="auto"/>
            </w:tcBorders>
            <w:shd w:val="clear" w:color="auto" w:fill="auto"/>
            <w:vAlign w:val="center"/>
          </w:tcPr>
          <w:p w:rsidR="00A85C6A" w:rsidRPr="00A85C6A" w:rsidRDefault="00A85C6A" w:rsidP="00A85C6A">
            <w:pPr>
              <w:ind w:firstLine="27"/>
              <w:jc w:val="center"/>
              <w:rPr>
                <w:rFonts w:eastAsia="Calibri"/>
              </w:rPr>
            </w:pPr>
            <w:r w:rsidRPr="00A85C6A">
              <w:rPr>
                <w:rFonts w:eastAsia="Calibri"/>
              </w:rPr>
              <w:t>Стационарный</w:t>
            </w:r>
          </w:p>
          <w:p w:rsidR="00A85C6A" w:rsidRPr="00A85C6A" w:rsidRDefault="00A85C6A" w:rsidP="00A85C6A">
            <w:pPr>
              <w:ind w:firstLine="27"/>
              <w:jc w:val="center"/>
              <w:rPr>
                <w:rFonts w:eastAsia="Calibri"/>
              </w:rPr>
            </w:pPr>
            <w:r w:rsidRPr="00A85C6A">
              <w:rPr>
                <w:rFonts w:eastAsia="Calibri"/>
              </w:rPr>
              <w:t>телефон</w:t>
            </w:r>
          </w:p>
        </w:tc>
        <w:tc>
          <w:tcPr>
            <w:tcW w:w="1418" w:type="dxa"/>
            <w:tcBorders>
              <w:bottom w:val="single" w:sz="4" w:space="0" w:color="auto"/>
            </w:tcBorders>
            <w:shd w:val="clear" w:color="auto" w:fill="auto"/>
            <w:vAlign w:val="center"/>
          </w:tcPr>
          <w:p w:rsidR="00A85C6A" w:rsidRPr="00A85C6A" w:rsidRDefault="00A85C6A" w:rsidP="00A85C6A">
            <w:pPr>
              <w:ind w:firstLine="27"/>
              <w:jc w:val="center"/>
              <w:rPr>
                <w:rFonts w:eastAsia="Calibri"/>
              </w:rPr>
            </w:pPr>
            <w:r w:rsidRPr="00A85C6A">
              <w:rPr>
                <w:rFonts w:eastAsia="Calibri"/>
              </w:rPr>
              <w:t>2 500</w:t>
            </w:r>
          </w:p>
        </w:tc>
        <w:tc>
          <w:tcPr>
            <w:tcW w:w="1417" w:type="dxa"/>
            <w:tcBorders>
              <w:bottom w:val="single" w:sz="4" w:space="0" w:color="auto"/>
            </w:tcBorders>
            <w:shd w:val="clear" w:color="auto" w:fill="auto"/>
            <w:vAlign w:val="center"/>
          </w:tcPr>
          <w:p w:rsidR="00A85C6A" w:rsidRPr="00A85C6A" w:rsidRDefault="00A85C6A" w:rsidP="00A85C6A">
            <w:pPr>
              <w:ind w:firstLine="27"/>
              <w:jc w:val="center"/>
            </w:pPr>
            <w:r w:rsidRPr="00A85C6A">
              <w:t>1</w:t>
            </w:r>
          </w:p>
        </w:tc>
        <w:tc>
          <w:tcPr>
            <w:tcW w:w="1843" w:type="dxa"/>
            <w:tcBorders>
              <w:bottom w:val="single" w:sz="4" w:space="0" w:color="auto"/>
            </w:tcBorders>
            <w:shd w:val="clear" w:color="auto" w:fill="auto"/>
            <w:vAlign w:val="center"/>
          </w:tcPr>
          <w:p w:rsidR="00A85C6A" w:rsidRPr="00A85C6A" w:rsidRDefault="00A85C6A" w:rsidP="00A85C6A">
            <w:pPr>
              <w:ind w:firstLine="27"/>
              <w:jc w:val="center"/>
            </w:pPr>
            <w:r w:rsidRPr="00A85C6A">
              <w:t>3</w:t>
            </w:r>
          </w:p>
        </w:tc>
        <w:tc>
          <w:tcPr>
            <w:tcW w:w="2126" w:type="dxa"/>
            <w:tcBorders>
              <w:bottom w:val="single" w:sz="4" w:space="0" w:color="auto"/>
            </w:tcBorders>
            <w:shd w:val="clear" w:color="auto" w:fill="auto"/>
            <w:vAlign w:val="center"/>
          </w:tcPr>
          <w:p w:rsidR="00A85C6A" w:rsidRPr="00A85C6A" w:rsidRDefault="00A85C6A" w:rsidP="00A85C6A">
            <w:pPr>
              <w:ind w:firstLine="27"/>
              <w:jc w:val="center"/>
            </w:pPr>
            <w:r w:rsidRPr="00A85C6A">
              <w:t>Главная и старшая должность</w:t>
            </w:r>
          </w:p>
        </w:tc>
      </w:tr>
    </w:tbl>
    <w:p w:rsidR="00A85C6A" w:rsidRPr="00A85C6A" w:rsidRDefault="00A85C6A" w:rsidP="00A85C6A">
      <w:pPr>
        <w:ind w:firstLine="709"/>
        <w:jc w:val="center"/>
        <w:rPr>
          <w:color w:val="FF0000"/>
        </w:rPr>
      </w:pPr>
    </w:p>
    <w:p w:rsidR="00A85C6A" w:rsidRPr="00A85C6A" w:rsidRDefault="00A85C6A" w:rsidP="00A85C6A">
      <w:pPr>
        <w:widowControl w:val="0"/>
        <w:autoSpaceDE w:val="0"/>
        <w:autoSpaceDN w:val="0"/>
        <w:adjustRightInd w:val="0"/>
        <w:ind w:firstLine="709"/>
        <w:jc w:val="both"/>
      </w:pPr>
      <w:bookmarkStart w:id="5" w:name="_Hlk100925369"/>
      <w:r w:rsidRPr="00A85C6A">
        <w:t xml:space="preserve">Затраты на приобретение компьютеров </w:t>
      </w:r>
      <w:bookmarkEnd w:id="5"/>
      <w:r>
        <w:rPr>
          <w:noProof/>
        </w:rPr>
        <w:drawing>
          <wp:inline distT="0" distB="0" distL="0" distR="0">
            <wp:extent cx="419100" cy="2476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A85C6A">
        <w:t xml:space="preserve"> определяются по </w:t>
      </w:r>
      <w:hyperlink w:anchor="sub_12511" w:history="1">
        <w:r w:rsidRPr="00A85C6A">
          <w:rPr>
            <w:color w:val="000000"/>
          </w:rPr>
          <w:t>формуле</w:t>
        </w:r>
      </w:hyperlink>
      <w:r w:rsidRPr="00A85C6A">
        <w:rPr>
          <w:color w:val="000000"/>
        </w:rPr>
        <w:t>:</w:t>
      </w:r>
    </w:p>
    <w:p w:rsidR="00A85C6A" w:rsidRPr="00A85C6A" w:rsidRDefault="00A85C6A" w:rsidP="00A85C6A">
      <w:pPr>
        <w:widowControl w:val="0"/>
        <w:autoSpaceDE w:val="0"/>
        <w:autoSpaceDN w:val="0"/>
        <w:adjustRightInd w:val="0"/>
        <w:ind w:firstLine="709"/>
        <w:jc w:val="both"/>
      </w:pPr>
    </w:p>
    <w:p w:rsidR="00A85C6A" w:rsidRPr="00A85C6A" w:rsidRDefault="00A85C6A" w:rsidP="00A85C6A">
      <w:pPr>
        <w:widowControl w:val="0"/>
        <w:autoSpaceDE w:val="0"/>
        <w:autoSpaceDN w:val="0"/>
        <w:adjustRightInd w:val="0"/>
        <w:ind w:firstLine="709"/>
        <w:jc w:val="both"/>
      </w:pPr>
      <w:bookmarkStart w:id="6" w:name="sub_12511"/>
      <w:r>
        <w:rPr>
          <w:noProof/>
        </w:rPr>
        <w:drawing>
          <wp:inline distT="0" distB="0" distL="0" distR="0">
            <wp:extent cx="1352550" cy="2476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550" cy="247650"/>
                    </a:xfrm>
                    <a:prstGeom prst="rect">
                      <a:avLst/>
                    </a:prstGeom>
                    <a:noFill/>
                    <a:ln>
                      <a:noFill/>
                    </a:ln>
                  </pic:spPr>
                </pic:pic>
              </a:graphicData>
            </a:graphic>
          </wp:inline>
        </w:drawing>
      </w:r>
      <w:r w:rsidRPr="00A85C6A">
        <w:t>,</w:t>
      </w:r>
      <w:bookmarkEnd w:id="6"/>
      <w:r w:rsidRPr="00A85C6A">
        <w:t xml:space="preserve"> где:</w:t>
      </w:r>
    </w:p>
    <w:p w:rsidR="00A85C6A" w:rsidRPr="00A85C6A" w:rsidRDefault="00A85C6A" w:rsidP="00A85C6A">
      <w:pPr>
        <w:widowControl w:val="0"/>
        <w:autoSpaceDE w:val="0"/>
        <w:autoSpaceDN w:val="0"/>
        <w:adjustRightInd w:val="0"/>
        <w:ind w:firstLine="709"/>
        <w:jc w:val="both"/>
      </w:pPr>
      <w:r>
        <w:rPr>
          <w:noProof/>
        </w:rPr>
        <w:drawing>
          <wp:inline distT="0" distB="0" distL="0" distR="0">
            <wp:extent cx="371475"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sidRPr="00A85C6A">
        <w:t xml:space="preserve"> - количество компьютеров по i-ой должности, но не более норматива количества, установленного настоящим пунктом нормативных затрат;</w:t>
      </w:r>
    </w:p>
    <w:p w:rsidR="00A85C6A" w:rsidRPr="00A85C6A" w:rsidRDefault="00A85C6A" w:rsidP="00A85C6A">
      <w:pPr>
        <w:widowControl w:val="0"/>
        <w:autoSpaceDE w:val="0"/>
        <w:autoSpaceDN w:val="0"/>
        <w:adjustRightInd w:val="0"/>
        <w:ind w:firstLine="709"/>
        <w:jc w:val="both"/>
      </w:pPr>
      <w:r>
        <w:rPr>
          <w:noProof/>
        </w:rPr>
        <w:drawing>
          <wp:inline distT="0" distB="0" distL="0" distR="0">
            <wp:extent cx="36195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sidRPr="00A85C6A">
        <w:t xml:space="preserve"> - цена 1 компьютеров для i-ой должности, но не более норматива цены, установленного настоящим пунктом нормативных затрат.</w:t>
      </w:r>
    </w:p>
    <w:p w:rsidR="00A85C6A" w:rsidRPr="00A85C6A" w:rsidRDefault="00A85C6A" w:rsidP="00A85C6A">
      <w:pPr>
        <w:ind w:firstLine="709"/>
        <w:jc w:val="center"/>
        <w:rPr>
          <w:b/>
        </w:rPr>
      </w:pPr>
    </w:p>
    <w:p w:rsidR="00A85C6A" w:rsidRPr="00A85C6A" w:rsidRDefault="00A85C6A" w:rsidP="00A85C6A">
      <w:pPr>
        <w:ind w:firstLine="709"/>
        <w:jc w:val="center"/>
        <w:rPr>
          <w:b/>
        </w:rPr>
      </w:pPr>
    </w:p>
    <w:p w:rsidR="00A85C6A" w:rsidRPr="00A85C6A" w:rsidRDefault="00A85C6A" w:rsidP="00A85C6A">
      <w:pPr>
        <w:jc w:val="center"/>
        <w:rPr>
          <w:b/>
        </w:rPr>
      </w:pPr>
      <w:r w:rsidRPr="00A85C6A">
        <w:rPr>
          <w:b/>
        </w:rPr>
        <w:t>4. Нормативы затрат на приобретение принтеров, многофункциональных устройств (далее - МФУ) и копировальных аппаратов</w:t>
      </w:r>
    </w:p>
    <w:p w:rsidR="00A85C6A" w:rsidRPr="00A85C6A" w:rsidRDefault="00A85C6A" w:rsidP="00A85C6A">
      <w:pPr>
        <w:ind w:firstLine="709"/>
        <w:jc w:val="cente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45"/>
        <w:gridCol w:w="2033"/>
        <w:gridCol w:w="1701"/>
        <w:gridCol w:w="1276"/>
        <w:gridCol w:w="1417"/>
      </w:tblGrid>
      <w:tr w:rsidR="00A85C6A" w:rsidRPr="00A85C6A" w:rsidTr="00A85C6A">
        <w:tc>
          <w:tcPr>
            <w:tcW w:w="675" w:type="dxa"/>
            <w:shd w:val="clear" w:color="auto" w:fill="auto"/>
            <w:vAlign w:val="center"/>
          </w:tcPr>
          <w:p w:rsidR="00A85C6A" w:rsidRPr="00A85C6A" w:rsidRDefault="00A85C6A" w:rsidP="00A85C6A">
            <w:pPr>
              <w:ind w:firstLine="709"/>
              <w:jc w:val="center"/>
            </w:pPr>
            <w:r w:rsidRPr="00A85C6A">
              <w:t>№</w:t>
            </w:r>
            <w:proofErr w:type="gramStart"/>
            <w:r w:rsidRPr="00A85C6A">
              <w:t>п</w:t>
            </w:r>
            <w:proofErr w:type="gramEnd"/>
            <w:r w:rsidRPr="00A85C6A">
              <w:t>/п</w:t>
            </w:r>
          </w:p>
        </w:tc>
        <w:tc>
          <w:tcPr>
            <w:tcW w:w="2645" w:type="dxa"/>
            <w:shd w:val="clear" w:color="auto" w:fill="auto"/>
            <w:vAlign w:val="center"/>
          </w:tcPr>
          <w:p w:rsidR="00A85C6A" w:rsidRPr="00A85C6A" w:rsidRDefault="00A85C6A" w:rsidP="00A85C6A">
            <w:pPr>
              <w:ind w:firstLine="10"/>
              <w:jc w:val="center"/>
            </w:pPr>
            <w:r w:rsidRPr="00A85C6A">
              <w:t>Характеристика оборудования</w:t>
            </w:r>
          </w:p>
        </w:tc>
        <w:tc>
          <w:tcPr>
            <w:tcW w:w="2033" w:type="dxa"/>
            <w:shd w:val="clear" w:color="auto" w:fill="auto"/>
            <w:vAlign w:val="center"/>
          </w:tcPr>
          <w:p w:rsidR="00A85C6A" w:rsidRPr="00A85C6A" w:rsidRDefault="00A85C6A" w:rsidP="00A85C6A">
            <w:pPr>
              <w:jc w:val="center"/>
            </w:pPr>
            <w:r w:rsidRPr="00A85C6A">
              <w:t>Количество, шт.</w:t>
            </w:r>
          </w:p>
        </w:tc>
        <w:tc>
          <w:tcPr>
            <w:tcW w:w="1701" w:type="dxa"/>
            <w:tcBorders>
              <w:right w:val="single" w:sz="4" w:space="0" w:color="auto"/>
            </w:tcBorders>
            <w:shd w:val="clear" w:color="auto" w:fill="auto"/>
            <w:vAlign w:val="center"/>
          </w:tcPr>
          <w:p w:rsidR="00A85C6A" w:rsidRPr="00A85C6A" w:rsidRDefault="00A85C6A" w:rsidP="00A85C6A">
            <w:pPr>
              <w:ind w:firstLine="10"/>
              <w:jc w:val="center"/>
            </w:pPr>
            <w:r w:rsidRPr="00A85C6A">
              <w:t>Цена единицы оборудования, не более, руб.</w:t>
            </w:r>
          </w:p>
        </w:tc>
        <w:tc>
          <w:tcPr>
            <w:tcW w:w="1276" w:type="dxa"/>
            <w:tcBorders>
              <w:left w:val="single" w:sz="4" w:space="0" w:color="auto"/>
            </w:tcBorders>
            <w:shd w:val="clear" w:color="auto" w:fill="auto"/>
            <w:vAlign w:val="center"/>
          </w:tcPr>
          <w:p w:rsidR="00A85C6A" w:rsidRPr="00A85C6A" w:rsidRDefault="00A85C6A" w:rsidP="00A85C6A">
            <w:pPr>
              <w:jc w:val="center"/>
            </w:pPr>
            <w:r w:rsidRPr="00A85C6A">
              <w:t>Срок полезного использования, год</w:t>
            </w:r>
          </w:p>
          <w:p w:rsidR="00A85C6A" w:rsidRPr="00A85C6A" w:rsidRDefault="00A85C6A" w:rsidP="00A85C6A">
            <w:pPr>
              <w:ind w:firstLine="10"/>
              <w:jc w:val="center"/>
            </w:pPr>
          </w:p>
        </w:tc>
        <w:tc>
          <w:tcPr>
            <w:tcW w:w="1417" w:type="dxa"/>
            <w:shd w:val="clear" w:color="auto" w:fill="auto"/>
            <w:vAlign w:val="center"/>
          </w:tcPr>
          <w:p w:rsidR="00A85C6A" w:rsidRPr="00A85C6A" w:rsidRDefault="00A85C6A" w:rsidP="00A85C6A">
            <w:pPr>
              <w:ind w:firstLine="10"/>
              <w:jc w:val="center"/>
            </w:pPr>
            <w:r w:rsidRPr="00A85C6A">
              <w:t>Наименование должности</w:t>
            </w:r>
          </w:p>
        </w:tc>
      </w:tr>
      <w:tr w:rsidR="00A85C6A" w:rsidRPr="00A85C6A" w:rsidTr="00A85C6A">
        <w:tc>
          <w:tcPr>
            <w:tcW w:w="675" w:type="dxa"/>
            <w:shd w:val="clear" w:color="auto" w:fill="auto"/>
            <w:vAlign w:val="center"/>
          </w:tcPr>
          <w:p w:rsidR="00A85C6A" w:rsidRPr="00A85C6A" w:rsidRDefault="00A85C6A" w:rsidP="00A85C6A">
            <w:pPr>
              <w:ind w:firstLine="709"/>
              <w:jc w:val="center"/>
            </w:pPr>
            <w:r w:rsidRPr="00A85C6A">
              <w:t>1</w:t>
            </w:r>
          </w:p>
          <w:p w:rsidR="00A85C6A" w:rsidRPr="00A85C6A" w:rsidRDefault="00A85C6A" w:rsidP="00A85C6A">
            <w:pPr>
              <w:jc w:val="center"/>
            </w:pPr>
            <w:r w:rsidRPr="00A85C6A">
              <w:t>1</w:t>
            </w:r>
          </w:p>
        </w:tc>
        <w:tc>
          <w:tcPr>
            <w:tcW w:w="2645" w:type="dxa"/>
            <w:shd w:val="clear" w:color="auto" w:fill="auto"/>
            <w:vAlign w:val="center"/>
          </w:tcPr>
          <w:p w:rsidR="00A85C6A" w:rsidRPr="00A85C6A" w:rsidRDefault="00A85C6A" w:rsidP="00A85C6A">
            <w:pPr>
              <w:ind w:firstLine="10"/>
              <w:jc w:val="center"/>
            </w:pPr>
            <w:r w:rsidRPr="00A85C6A">
              <w:t>Принтер с функцией черно-белой печати А</w:t>
            </w:r>
            <w:proofErr w:type="gramStart"/>
            <w:r w:rsidRPr="00A85C6A">
              <w:t>4</w:t>
            </w:r>
            <w:proofErr w:type="gramEnd"/>
            <w:r w:rsidRPr="00A85C6A">
              <w:t xml:space="preserve"> формата</w:t>
            </w:r>
          </w:p>
        </w:tc>
        <w:tc>
          <w:tcPr>
            <w:tcW w:w="2033" w:type="dxa"/>
            <w:shd w:val="clear" w:color="auto" w:fill="auto"/>
            <w:vAlign w:val="center"/>
          </w:tcPr>
          <w:p w:rsidR="00A85C6A" w:rsidRPr="00A85C6A" w:rsidRDefault="00A85C6A" w:rsidP="00A85C6A">
            <w:pPr>
              <w:ind w:firstLine="10"/>
              <w:jc w:val="center"/>
            </w:pPr>
            <w:r w:rsidRPr="00A85C6A">
              <w:t>Не более 1 в расчете на одного работника</w:t>
            </w:r>
          </w:p>
        </w:tc>
        <w:tc>
          <w:tcPr>
            <w:tcW w:w="1701" w:type="dxa"/>
            <w:tcBorders>
              <w:right w:val="single" w:sz="4" w:space="0" w:color="auto"/>
            </w:tcBorders>
            <w:shd w:val="clear" w:color="auto" w:fill="auto"/>
            <w:vAlign w:val="center"/>
          </w:tcPr>
          <w:p w:rsidR="00A85C6A" w:rsidRPr="00A85C6A" w:rsidRDefault="00A85C6A" w:rsidP="00A85C6A">
            <w:pPr>
              <w:ind w:firstLine="10"/>
              <w:jc w:val="center"/>
            </w:pPr>
            <w:r w:rsidRPr="00A85C6A">
              <w:t>80 000</w:t>
            </w:r>
          </w:p>
        </w:tc>
        <w:tc>
          <w:tcPr>
            <w:tcW w:w="1276" w:type="dxa"/>
            <w:tcBorders>
              <w:left w:val="single" w:sz="4" w:space="0" w:color="auto"/>
            </w:tcBorders>
            <w:shd w:val="clear" w:color="auto" w:fill="auto"/>
            <w:vAlign w:val="center"/>
          </w:tcPr>
          <w:p w:rsidR="00A85C6A" w:rsidRPr="00A85C6A" w:rsidRDefault="00A85C6A" w:rsidP="00A85C6A">
            <w:pPr>
              <w:jc w:val="center"/>
            </w:pPr>
            <w:r w:rsidRPr="00A85C6A">
              <w:t>3</w:t>
            </w:r>
          </w:p>
        </w:tc>
        <w:tc>
          <w:tcPr>
            <w:tcW w:w="1417" w:type="dxa"/>
            <w:shd w:val="clear" w:color="auto" w:fill="auto"/>
            <w:vAlign w:val="center"/>
          </w:tcPr>
          <w:p w:rsidR="00A85C6A" w:rsidRPr="00A85C6A" w:rsidRDefault="00A85C6A" w:rsidP="00A85C6A">
            <w:pPr>
              <w:ind w:firstLine="10"/>
              <w:jc w:val="center"/>
            </w:pPr>
            <w:r w:rsidRPr="00A85C6A">
              <w:t>Все категории должностей работников</w:t>
            </w:r>
          </w:p>
        </w:tc>
      </w:tr>
      <w:tr w:rsidR="00A85C6A" w:rsidRPr="00A85C6A" w:rsidTr="00A85C6A">
        <w:tc>
          <w:tcPr>
            <w:tcW w:w="675" w:type="dxa"/>
            <w:shd w:val="clear" w:color="auto" w:fill="auto"/>
            <w:vAlign w:val="center"/>
          </w:tcPr>
          <w:p w:rsidR="00A85C6A" w:rsidRPr="00A85C6A" w:rsidRDefault="00A85C6A" w:rsidP="00A85C6A">
            <w:pPr>
              <w:ind w:firstLine="709"/>
              <w:jc w:val="center"/>
            </w:pPr>
            <w:r w:rsidRPr="00A85C6A">
              <w:t>2</w:t>
            </w:r>
          </w:p>
          <w:p w:rsidR="00A85C6A" w:rsidRPr="00A85C6A" w:rsidRDefault="00A85C6A" w:rsidP="00A85C6A">
            <w:pPr>
              <w:jc w:val="center"/>
            </w:pPr>
            <w:r w:rsidRPr="00A85C6A">
              <w:t>2</w:t>
            </w:r>
          </w:p>
        </w:tc>
        <w:tc>
          <w:tcPr>
            <w:tcW w:w="2645" w:type="dxa"/>
            <w:shd w:val="clear" w:color="auto" w:fill="auto"/>
            <w:vAlign w:val="center"/>
          </w:tcPr>
          <w:p w:rsidR="00A85C6A" w:rsidRPr="00A85C6A" w:rsidRDefault="00A85C6A" w:rsidP="00A85C6A">
            <w:pPr>
              <w:ind w:firstLine="10"/>
              <w:jc w:val="center"/>
            </w:pPr>
            <w:r w:rsidRPr="00A85C6A">
              <w:t>Многофункциональное устройство (МФУ) А 4 формата с функцией черно-белой печати</w:t>
            </w:r>
          </w:p>
        </w:tc>
        <w:tc>
          <w:tcPr>
            <w:tcW w:w="2033" w:type="dxa"/>
            <w:shd w:val="clear" w:color="auto" w:fill="auto"/>
            <w:vAlign w:val="center"/>
          </w:tcPr>
          <w:p w:rsidR="00A85C6A" w:rsidRPr="00A85C6A" w:rsidRDefault="00A85C6A" w:rsidP="00A85C6A">
            <w:pPr>
              <w:ind w:firstLine="10"/>
              <w:jc w:val="center"/>
            </w:pPr>
            <w:r w:rsidRPr="00A85C6A">
              <w:t>Не более 1 в расчете на двух работников</w:t>
            </w:r>
          </w:p>
        </w:tc>
        <w:tc>
          <w:tcPr>
            <w:tcW w:w="1701" w:type="dxa"/>
            <w:tcBorders>
              <w:right w:val="single" w:sz="4" w:space="0" w:color="auto"/>
            </w:tcBorders>
            <w:shd w:val="clear" w:color="auto" w:fill="auto"/>
            <w:vAlign w:val="center"/>
          </w:tcPr>
          <w:p w:rsidR="00A85C6A" w:rsidRPr="00A85C6A" w:rsidRDefault="00A85C6A" w:rsidP="00A85C6A">
            <w:pPr>
              <w:ind w:firstLine="10"/>
              <w:jc w:val="center"/>
            </w:pPr>
            <w:r w:rsidRPr="00A85C6A">
              <w:t>96 500</w:t>
            </w:r>
          </w:p>
        </w:tc>
        <w:tc>
          <w:tcPr>
            <w:tcW w:w="1276" w:type="dxa"/>
            <w:tcBorders>
              <w:left w:val="single" w:sz="4" w:space="0" w:color="auto"/>
            </w:tcBorders>
            <w:shd w:val="clear" w:color="auto" w:fill="auto"/>
            <w:vAlign w:val="center"/>
          </w:tcPr>
          <w:p w:rsidR="00A85C6A" w:rsidRPr="00A85C6A" w:rsidRDefault="00A85C6A" w:rsidP="00A85C6A">
            <w:pPr>
              <w:jc w:val="center"/>
            </w:pPr>
            <w:r w:rsidRPr="00A85C6A">
              <w:t>3</w:t>
            </w:r>
          </w:p>
        </w:tc>
        <w:tc>
          <w:tcPr>
            <w:tcW w:w="1417" w:type="dxa"/>
            <w:shd w:val="clear" w:color="auto" w:fill="auto"/>
            <w:vAlign w:val="center"/>
          </w:tcPr>
          <w:p w:rsidR="00A85C6A" w:rsidRPr="00A85C6A" w:rsidRDefault="00A85C6A" w:rsidP="00A85C6A">
            <w:pPr>
              <w:ind w:firstLine="10"/>
              <w:jc w:val="center"/>
            </w:pPr>
            <w:r w:rsidRPr="00A85C6A">
              <w:t>Все категории должностей работников</w:t>
            </w:r>
          </w:p>
        </w:tc>
      </w:tr>
      <w:tr w:rsidR="00A85C6A" w:rsidRPr="00A85C6A" w:rsidTr="00A85C6A">
        <w:tc>
          <w:tcPr>
            <w:tcW w:w="675" w:type="dxa"/>
            <w:shd w:val="clear" w:color="auto" w:fill="auto"/>
            <w:vAlign w:val="center"/>
          </w:tcPr>
          <w:p w:rsidR="00A85C6A" w:rsidRPr="00A85C6A" w:rsidRDefault="00A85C6A" w:rsidP="00A85C6A">
            <w:pPr>
              <w:jc w:val="center"/>
            </w:pPr>
            <w:r w:rsidRPr="00A85C6A">
              <w:t>3</w:t>
            </w:r>
          </w:p>
        </w:tc>
        <w:tc>
          <w:tcPr>
            <w:tcW w:w="2645" w:type="dxa"/>
            <w:shd w:val="clear" w:color="auto" w:fill="auto"/>
            <w:vAlign w:val="center"/>
          </w:tcPr>
          <w:p w:rsidR="00A85C6A" w:rsidRPr="00A85C6A" w:rsidRDefault="00A85C6A" w:rsidP="00A85C6A">
            <w:pPr>
              <w:ind w:firstLine="10"/>
              <w:jc w:val="center"/>
            </w:pPr>
            <w:r w:rsidRPr="00A85C6A">
              <w:t>Многофункциональное устройство с функцией цветной печати (МФУ) А 4 формата</w:t>
            </w:r>
          </w:p>
        </w:tc>
        <w:tc>
          <w:tcPr>
            <w:tcW w:w="2033" w:type="dxa"/>
            <w:shd w:val="clear" w:color="auto" w:fill="auto"/>
            <w:vAlign w:val="center"/>
          </w:tcPr>
          <w:p w:rsidR="00A85C6A" w:rsidRPr="00A85C6A" w:rsidRDefault="00A85C6A" w:rsidP="00A85C6A">
            <w:pPr>
              <w:ind w:firstLine="10"/>
              <w:jc w:val="center"/>
            </w:pPr>
            <w:r w:rsidRPr="00A85C6A">
              <w:t>Не более 1 на администрацию</w:t>
            </w:r>
          </w:p>
        </w:tc>
        <w:tc>
          <w:tcPr>
            <w:tcW w:w="1701" w:type="dxa"/>
            <w:tcBorders>
              <w:right w:val="single" w:sz="4" w:space="0" w:color="auto"/>
            </w:tcBorders>
            <w:shd w:val="clear" w:color="auto" w:fill="auto"/>
            <w:vAlign w:val="center"/>
          </w:tcPr>
          <w:p w:rsidR="00A85C6A" w:rsidRPr="00A85C6A" w:rsidRDefault="00A85C6A" w:rsidP="00A85C6A">
            <w:pPr>
              <w:ind w:firstLine="10"/>
              <w:jc w:val="center"/>
              <w:rPr>
                <w:lang w:val="en-US"/>
              </w:rPr>
            </w:pPr>
            <w:r w:rsidRPr="00A85C6A">
              <w:rPr>
                <w:lang w:val="en-US"/>
              </w:rPr>
              <w:t>93 500</w:t>
            </w:r>
          </w:p>
        </w:tc>
        <w:tc>
          <w:tcPr>
            <w:tcW w:w="1276" w:type="dxa"/>
            <w:tcBorders>
              <w:left w:val="single" w:sz="4" w:space="0" w:color="auto"/>
            </w:tcBorders>
            <w:shd w:val="clear" w:color="auto" w:fill="auto"/>
            <w:vAlign w:val="center"/>
          </w:tcPr>
          <w:p w:rsidR="00A85C6A" w:rsidRPr="00A85C6A" w:rsidRDefault="00A85C6A" w:rsidP="00A85C6A">
            <w:pPr>
              <w:jc w:val="center"/>
            </w:pPr>
            <w:r w:rsidRPr="00A85C6A">
              <w:t>3</w:t>
            </w:r>
          </w:p>
        </w:tc>
        <w:tc>
          <w:tcPr>
            <w:tcW w:w="1417" w:type="dxa"/>
            <w:shd w:val="clear" w:color="auto" w:fill="auto"/>
            <w:vAlign w:val="center"/>
          </w:tcPr>
          <w:p w:rsidR="00A85C6A" w:rsidRPr="00A85C6A" w:rsidRDefault="00A85C6A" w:rsidP="00A85C6A">
            <w:pPr>
              <w:ind w:firstLine="10"/>
              <w:jc w:val="center"/>
            </w:pPr>
            <w:r w:rsidRPr="00A85C6A">
              <w:t>Все категории должностей работников</w:t>
            </w:r>
          </w:p>
        </w:tc>
      </w:tr>
    </w:tbl>
    <w:p w:rsidR="00A85C6A" w:rsidRPr="00A85C6A" w:rsidRDefault="00A85C6A" w:rsidP="00A85C6A">
      <w:pPr>
        <w:ind w:firstLine="709"/>
        <w:jc w:val="center"/>
      </w:pPr>
    </w:p>
    <w:p w:rsidR="00A85C6A" w:rsidRPr="00A85C6A" w:rsidRDefault="00A85C6A" w:rsidP="00A85C6A">
      <w:pPr>
        <w:widowControl w:val="0"/>
        <w:autoSpaceDE w:val="0"/>
        <w:autoSpaceDN w:val="0"/>
        <w:adjustRightInd w:val="0"/>
        <w:ind w:firstLine="720"/>
        <w:jc w:val="both"/>
      </w:pPr>
      <w:r w:rsidRPr="00A85C6A">
        <w:t>Затраты на приобретение принтеров, многофункциональных устройств и копировальных аппаратов (оргтехники</w:t>
      </w:r>
      <w:proofErr w:type="gramStart"/>
      <w:r w:rsidRPr="00A85C6A">
        <w:t>) (</w:t>
      </w:r>
      <w:r>
        <w:rPr>
          <w:noProof/>
        </w:rPr>
        <w:drawing>
          <wp:inline distT="0" distB="0" distL="0" distR="0">
            <wp:extent cx="24765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2743200" cy="685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68580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657225" cy="247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A85C6A">
        <w:t xml:space="preserve"> - количество i-</w:t>
      </w:r>
      <w:proofErr w:type="spellStart"/>
      <w:r w:rsidRPr="00A85C6A">
        <w:t>го</w:t>
      </w:r>
      <w:proofErr w:type="spellEnd"/>
      <w:r w:rsidRPr="00A85C6A">
        <w:t xml:space="preserve"> типа принтера, многофункционального устройства и копировального аппарата (оргтехники), но не более норматива количества, установленного настоящим пунктом нормативных затрат;</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590550" cy="2476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r w:rsidRPr="00A85C6A">
        <w:t xml:space="preserve"> - фактическое количество i-</w:t>
      </w:r>
      <w:proofErr w:type="spellStart"/>
      <w:r w:rsidRPr="00A85C6A">
        <w:t>го</w:t>
      </w:r>
      <w:proofErr w:type="spellEnd"/>
      <w:r w:rsidRPr="00A85C6A">
        <w:t xml:space="preserve"> типа принтера, многофункционального устройства и копировального аппарата (оргтехники);</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323850" cy="2476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A85C6A">
        <w:t xml:space="preserve"> - цена одного i-</w:t>
      </w:r>
      <w:proofErr w:type="spellStart"/>
      <w:r w:rsidRPr="00A85C6A">
        <w:t>го</w:t>
      </w:r>
      <w:proofErr w:type="spellEnd"/>
      <w:r w:rsidRPr="00A85C6A">
        <w:t xml:space="preserve"> типа принтера, многофункционального устройства и копировального аппарата (оргтехники), </w:t>
      </w:r>
      <w:bookmarkStart w:id="7" w:name="_Hlk101530595"/>
      <w:r w:rsidRPr="00A85C6A">
        <w:t>но не более норматива цены, установленного настоящим пунктом нормативных затрат.</w:t>
      </w:r>
    </w:p>
    <w:bookmarkEnd w:id="7"/>
    <w:p w:rsidR="00A85C6A" w:rsidRPr="00A85C6A" w:rsidRDefault="00A85C6A" w:rsidP="00A85C6A">
      <w:pPr>
        <w:jc w:val="both"/>
      </w:pPr>
    </w:p>
    <w:p w:rsidR="00A85C6A" w:rsidRPr="00A85C6A" w:rsidRDefault="00A85C6A" w:rsidP="00A85C6A">
      <w:pPr>
        <w:ind w:firstLine="709"/>
        <w:jc w:val="both"/>
      </w:pPr>
      <w:r w:rsidRPr="00A85C6A">
        <w:t xml:space="preserve">*Примечание: приобретение принтеров, многофункциональных устройств и копировальных аппаратов осуществляется при выходе из строя действующего оборудования или увеличении штатной численности сотрудников администрации муниципального образования «Садовое сельское поселение». При возникновении необходимости возможна замена принтера с функцией черно-белой печати на МФУ на рабочем месте сотрудников. Количество принтеров, многофункциональных устройств и копировальных аппаратов может отличаться от </w:t>
      </w:r>
      <w:proofErr w:type="gramStart"/>
      <w:r w:rsidRPr="00A85C6A">
        <w:t>приведенного</w:t>
      </w:r>
      <w:proofErr w:type="gramEnd"/>
      <w:r w:rsidRPr="00A85C6A">
        <w:t xml:space="preserve"> в зависимости от решаемых административных задач. Закупка принтеров, многофункциональных устройств и копировальных аппаратов (в том числе не указанных в настоящем приложении) и их </w:t>
      </w:r>
      <w:r w:rsidRPr="00A85C6A">
        <w:lastRenderedPageBreak/>
        <w:t>техническое обслуживание осуществляется в пределах доведенных лимитов бюджетных обязательств на обеспечение функций администрации муниципального образования «</w:t>
      </w:r>
      <w:r w:rsidR="002B1BAE">
        <w:t>Красногвардейское</w:t>
      </w:r>
      <w:r w:rsidRPr="00A85C6A">
        <w:t xml:space="preserve"> сельское поселение».</w:t>
      </w:r>
    </w:p>
    <w:p w:rsidR="00A85C6A" w:rsidRPr="00A85C6A" w:rsidRDefault="00A85C6A" w:rsidP="00A85C6A">
      <w:pPr>
        <w:ind w:firstLine="709"/>
        <w:jc w:val="both"/>
      </w:pPr>
    </w:p>
    <w:p w:rsidR="00A85C6A" w:rsidRPr="00A85C6A" w:rsidRDefault="00A85C6A" w:rsidP="00A85C6A">
      <w:pPr>
        <w:shd w:val="clear" w:color="auto" w:fill="FFFFFF"/>
        <w:jc w:val="center"/>
        <w:rPr>
          <w:b/>
          <w:color w:val="000000"/>
        </w:rPr>
      </w:pPr>
      <w:r w:rsidRPr="00A85C6A">
        <w:rPr>
          <w:b/>
          <w:color w:val="000000"/>
        </w:rPr>
        <w:t>5. Нормативы затрат на приобретение мебели</w:t>
      </w:r>
    </w:p>
    <w:p w:rsidR="00A85C6A" w:rsidRPr="00A85C6A" w:rsidRDefault="00A85C6A" w:rsidP="00A85C6A">
      <w:pPr>
        <w:shd w:val="clear" w:color="auto" w:fill="FFFFFF"/>
        <w:jc w:val="center"/>
        <w:rPr>
          <w:b/>
          <w:color w:val="000000"/>
        </w:rPr>
      </w:pPr>
    </w:p>
    <w:tbl>
      <w:tblPr>
        <w:tblW w:w="9747" w:type="dxa"/>
        <w:tblLayout w:type="fixed"/>
        <w:tblLook w:val="04A0" w:firstRow="1" w:lastRow="0" w:firstColumn="1" w:lastColumn="0" w:noHBand="0" w:noVBand="1"/>
      </w:tblPr>
      <w:tblGrid>
        <w:gridCol w:w="2432"/>
        <w:gridCol w:w="1220"/>
        <w:gridCol w:w="992"/>
        <w:gridCol w:w="1134"/>
        <w:gridCol w:w="993"/>
        <w:gridCol w:w="1559"/>
        <w:gridCol w:w="1417"/>
      </w:tblGrid>
      <w:tr w:rsidR="00A85C6A" w:rsidRPr="00A85C6A" w:rsidTr="00A85C6A">
        <w:tc>
          <w:tcPr>
            <w:tcW w:w="2432" w:type="dxa"/>
            <w:vMerge w:val="restart"/>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Наименование</w:t>
            </w:r>
          </w:p>
        </w:tc>
        <w:tc>
          <w:tcPr>
            <w:tcW w:w="4339" w:type="dxa"/>
            <w:gridSpan w:val="4"/>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Количество единиц</w:t>
            </w:r>
          </w:p>
        </w:tc>
        <w:tc>
          <w:tcPr>
            <w:tcW w:w="1559" w:type="dxa"/>
            <w:vMerge w:val="restart"/>
            <w:tcBorders>
              <w:top w:val="single" w:sz="5" w:space="0" w:color="836967"/>
              <w:left w:val="single" w:sz="5" w:space="0" w:color="836967"/>
              <w:right w:val="single" w:sz="5" w:space="0" w:color="836967"/>
            </w:tcBorders>
            <w:shd w:val="clear" w:color="FFFFFF" w:fill="FFFFFF"/>
            <w:vAlign w:val="center"/>
          </w:tcPr>
          <w:p w:rsidR="00A85C6A" w:rsidRPr="00A85C6A" w:rsidRDefault="00A85C6A" w:rsidP="00A85C6A">
            <w:pPr>
              <w:shd w:val="clear" w:color="auto" w:fill="FFFFFF"/>
              <w:jc w:val="center"/>
              <w:rPr>
                <w:bCs/>
                <w:color w:val="000000"/>
              </w:rPr>
            </w:pPr>
            <w:r w:rsidRPr="00A85C6A">
              <w:rPr>
                <w:bCs/>
                <w:color w:val="000000"/>
              </w:rPr>
              <w:t>Срок эксплуатации в годах</w:t>
            </w:r>
          </w:p>
        </w:tc>
        <w:tc>
          <w:tcPr>
            <w:tcW w:w="1417" w:type="dxa"/>
            <w:vMerge w:val="restart"/>
            <w:tcBorders>
              <w:top w:val="single" w:sz="5" w:space="0" w:color="836967"/>
              <w:left w:val="single" w:sz="5" w:space="0" w:color="836967"/>
              <w:right w:val="single" w:sz="5" w:space="0" w:color="836967"/>
            </w:tcBorders>
            <w:shd w:val="clear" w:color="FFFFFF" w:fill="FFFFFF"/>
            <w:vAlign w:val="center"/>
          </w:tcPr>
          <w:p w:rsidR="00A85C6A" w:rsidRPr="00A85C6A" w:rsidRDefault="00A85C6A" w:rsidP="00A85C6A">
            <w:pPr>
              <w:shd w:val="clear" w:color="auto" w:fill="FFFFFF"/>
              <w:jc w:val="center"/>
              <w:rPr>
                <w:bCs/>
                <w:color w:val="000000"/>
              </w:rPr>
            </w:pPr>
            <w:r w:rsidRPr="00A85C6A">
              <w:rPr>
                <w:bCs/>
                <w:color w:val="000000"/>
              </w:rPr>
              <w:t>Цена приобретения за 1 шт. не более, руб.</w:t>
            </w:r>
          </w:p>
        </w:tc>
      </w:tr>
      <w:tr w:rsidR="00A85C6A" w:rsidRPr="00A85C6A" w:rsidTr="00A85C6A">
        <w:trPr>
          <w:trHeight w:val="276"/>
        </w:trPr>
        <w:tc>
          <w:tcPr>
            <w:tcW w:w="2432"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p>
        </w:tc>
        <w:tc>
          <w:tcPr>
            <w:tcW w:w="1220" w:type="dxa"/>
            <w:vMerge w:val="restart"/>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лица, замещающие муниципальные должности</w:t>
            </w:r>
          </w:p>
        </w:tc>
        <w:tc>
          <w:tcPr>
            <w:tcW w:w="3119" w:type="dxa"/>
            <w:gridSpan w:val="3"/>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группы должностей муниципальной службы</w:t>
            </w:r>
          </w:p>
        </w:tc>
        <w:tc>
          <w:tcPr>
            <w:tcW w:w="1559" w:type="dxa"/>
            <w:vMerge/>
            <w:tcBorders>
              <w:left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p>
        </w:tc>
        <w:tc>
          <w:tcPr>
            <w:tcW w:w="1417" w:type="dxa"/>
            <w:vMerge/>
            <w:tcBorders>
              <w:left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p>
        </w:tc>
      </w:tr>
      <w:tr w:rsidR="00A85C6A" w:rsidRPr="00A85C6A" w:rsidTr="00A85C6A">
        <w:tc>
          <w:tcPr>
            <w:tcW w:w="2432"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p>
        </w:tc>
        <w:tc>
          <w:tcPr>
            <w:tcW w:w="1220"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главная должность</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ведущая должность</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старшая и младшая должность</w:t>
            </w:r>
          </w:p>
        </w:tc>
        <w:tc>
          <w:tcPr>
            <w:tcW w:w="1559" w:type="dxa"/>
            <w:vMerge/>
            <w:tcBorders>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p>
        </w:tc>
        <w:tc>
          <w:tcPr>
            <w:tcW w:w="1417" w:type="dxa"/>
            <w:vMerge/>
            <w:tcBorders>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Стол письменный для офиса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30 000,00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Тумба к столу письменному для офиса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26</w:t>
            </w:r>
            <w:r w:rsidRPr="00A85C6A">
              <w:rPr>
                <w:rFonts w:eastAsia="Times New Roman CYR"/>
                <w:lang w:val="en-US"/>
              </w:rPr>
              <w:t xml:space="preserve"> </w:t>
            </w:r>
            <w:r w:rsidRPr="00A85C6A">
              <w:rPr>
                <w:rFonts w:eastAsia="Times New Roman CYR"/>
              </w:rPr>
              <w:t>100,00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Стол приставной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10 400,00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Стул (кресло) к столу приставному</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15 000,00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Стол для компьютера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30 100,00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Платформа под системный блок</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3 200,00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Кресло офисное</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15 000,00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Стол для телефонов</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3 400,00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Стул для посетителей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8</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5</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4 000,00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Шкаф офисный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 xml:space="preserve">1 </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50 300,00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Шкаф для одежды</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60 600,00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Антресоль к шкафу</w:t>
            </w:r>
          </w:p>
        </w:tc>
        <w:tc>
          <w:tcPr>
            <w:tcW w:w="1220"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по количеству шкафов</w:t>
            </w:r>
          </w:p>
        </w:tc>
        <w:tc>
          <w:tcPr>
            <w:tcW w:w="992"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по количеству шкафов</w:t>
            </w:r>
          </w:p>
        </w:tc>
        <w:tc>
          <w:tcPr>
            <w:tcW w:w="1134"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по количеству шкафов</w:t>
            </w:r>
          </w:p>
        </w:tc>
        <w:tc>
          <w:tcPr>
            <w:tcW w:w="993"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по количеству шкафов</w:t>
            </w:r>
          </w:p>
        </w:tc>
        <w:tc>
          <w:tcPr>
            <w:tcW w:w="1559" w:type="dxa"/>
            <w:tcBorders>
              <w:top w:val="single" w:sz="5" w:space="0" w:color="836967"/>
              <w:left w:val="single" w:sz="5" w:space="0" w:color="836967"/>
              <w:bottom w:val="single" w:sz="0"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0"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5 600,00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Полка настенная</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до 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до 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3 200,00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Стол для переговоров (совещаний)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26 000,00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Стул (кресло) к столу переговоров</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до 10</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7 600,00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Шкаф металлический несгораемый или сейф (при необходимости)</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 (на кабинет)</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 (на кабинет)</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20 000,00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Набор мягкой мебели</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103 000,00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lastRenderedPageBreak/>
              <w:t>Тумба низкая (шкаф)</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6 600,00</w:t>
            </w:r>
          </w:p>
        </w:tc>
      </w:tr>
      <w:tr w:rsidR="00A85C6A" w:rsidRPr="00A85C6A" w:rsidTr="00A85C6A">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Тумба под телевизор</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11 200,00</w:t>
            </w:r>
          </w:p>
        </w:tc>
      </w:tr>
      <w:tr w:rsidR="00A85C6A" w:rsidRPr="00A85C6A" w:rsidTr="00A85C6A">
        <w:trPr>
          <w:trHeight w:val="688"/>
        </w:trPr>
        <w:tc>
          <w:tcPr>
            <w:tcW w:w="2432"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Тумба для оргтехники</w:t>
            </w:r>
          </w:p>
        </w:tc>
        <w:tc>
          <w:tcPr>
            <w:tcW w:w="1220"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5" w:space="0" w:color="836967"/>
              <w:left w:val="single" w:sz="5" w:space="0" w:color="836967"/>
              <w:bottom w:val="single" w:sz="4" w:space="0" w:color="auto"/>
              <w:right w:val="single" w:sz="5" w:space="0" w:color="836967"/>
            </w:tcBorders>
            <w:shd w:val="clear" w:color="FFFFFF" w:fill="FFFFFF"/>
            <w:vAlign w:val="center"/>
          </w:tcPr>
          <w:p w:rsidR="00A85C6A" w:rsidRPr="00A85C6A" w:rsidRDefault="00A85C6A" w:rsidP="00A85C6A">
            <w:pPr>
              <w:jc w:val="center"/>
            </w:pPr>
            <w:r w:rsidRPr="00A85C6A">
              <w:rPr>
                <w:rFonts w:eastAsia="Times New Roman CYR"/>
              </w:rPr>
              <w:t>Не менее 5</w:t>
            </w:r>
          </w:p>
        </w:tc>
        <w:tc>
          <w:tcPr>
            <w:tcW w:w="1417" w:type="dxa"/>
            <w:tcBorders>
              <w:top w:val="single" w:sz="5" w:space="0" w:color="836967"/>
              <w:left w:val="single" w:sz="5" w:space="0" w:color="836967"/>
              <w:bottom w:val="single" w:sz="4" w:space="0" w:color="auto"/>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6 800,00</w:t>
            </w:r>
          </w:p>
        </w:tc>
      </w:tr>
      <w:tr w:rsidR="00A85C6A" w:rsidRPr="00A85C6A" w:rsidTr="00A85C6A">
        <w:trPr>
          <w:trHeight w:val="268"/>
        </w:trPr>
        <w:tc>
          <w:tcPr>
            <w:tcW w:w="2432"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 xml:space="preserve">Жалюзи </w:t>
            </w:r>
          </w:p>
        </w:tc>
        <w:tc>
          <w:tcPr>
            <w:tcW w:w="1220"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4" w:space="0" w:color="auto"/>
              <w:left w:val="single" w:sz="5" w:space="0" w:color="836967"/>
              <w:bottom w:val="single" w:sz="4" w:space="0" w:color="auto"/>
              <w:right w:val="single" w:sz="5" w:space="0" w:color="836967"/>
            </w:tcBorders>
            <w:shd w:val="clear" w:color="FFFFFF" w:fill="FFFFFF"/>
            <w:vAlign w:val="center"/>
          </w:tcPr>
          <w:p w:rsidR="00A85C6A" w:rsidRPr="00A85C6A" w:rsidRDefault="00A85C6A" w:rsidP="00A85C6A">
            <w:pPr>
              <w:jc w:val="center"/>
              <w:rPr>
                <w:rFonts w:eastAsia="Times New Roman CYR"/>
              </w:rPr>
            </w:pPr>
            <w:r w:rsidRPr="00A85C6A">
              <w:rPr>
                <w:rFonts w:eastAsia="Times New Roman CYR"/>
              </w:rPr>
              <w:t>Не менее 5</w:t>
            </w:r>
          </w:p>
        </w:tc>
        <w:tc>
          <w:tcPr>
            <w:tcW w:w="1417" w:type="dxa"/>
            <w:tcBorders>
              <w:top w:val="single" w:sz="4" w:space="0" w:color="auto"/>
              <w:left w:val="single" w:sz="5" w:space="0" w:color="836967"/>
              <w:bottom w:val="single" w:sz="4" w:space="0" w:color="auto"/>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15 000,00</w:t>
            </w:r>
          </w:p>
        </w:tc>
      </w:tr>
      <w:tr w:rsidR="00A85C6A" w:rsidRPr="00A85C6A" w:rsidTr="00A85C6A">
        <w:trPr>
          <w:trHeight w:val="268"/>
        </w:trPr>
        <w:tc>
          <w:tcPr>
            <w:tcW w:w="2432"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Рулонные жалюзи</w:t>
            </w:r>
          </w:p>
        </w:tc>
        <w:tc>
          <w:tcPr>
            <w:tcW w:w="1220"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2"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134"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993"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A85C6A" w:rsidRPr="00A85C6A" w:rsidRDefault="00A85C6A" w:rsidP="00A85C6A">
            <w:pPr>
              <w:widowControl w:val="0"/>
              <w:jc w:val="center"/>
              <w:rPr>
                <w:rFonts w:eastAsia="Times New Roman CYR"/>
              </w:rPr>
            </w:pPr>
            <w:r w:rsidRPr="00A85C6A">
              <w:rPr>
                <w:rFonts w:eastAsia="Times New Roman CYR"/>
              </w:rPr>
              <w:t>1</w:t>
            </w:r>
          </w:p>
        </w:tc>
        <w:tc>
          <w:tcPr>
            <w:tcW w:w="1559" w:type="dxa"/>
            <w:tcBorders>
              <w:top w:val="single" w:sz="4" w:space="0" w:color="auto"/>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jc w:val="center"/>
              <w:rPr>
                <w:rFonts w:eastAsia="Times New Roman CYR"/>
              </w:rPr>
            </w:pPr>
            <w:r w:rsidRPr="00A85C6A">
              <w:rPr>
                <w:rFonts w:eastAsia="Times New Roman CYR"/>
              </w:rPr>
              <w:t>Не менее 5</w:t>
            </w:r>
          </w:p>
        </w:tc>
        <w:tc>
          <w:tcPr>
            <w:tcW w:w="1417" w:type="dxa"/>
            <w:tcBorders>
              <w:top w:val="single" w:sz="4" w:space="0" w:color="auto"/>
              <w:left w:val="single" w:sz="5" w:space="0" w:color="836967"/>
              <w:bottom w:val="single" w:sz="5" w:space="0" w:color="836967"/>
              <w:right w:val="single" w:sz="5" w:space="0" w:color="836967"/>
            </w:tcBorders>
            <w:shd w:val="clear" w:color="FFFFFF" w:fill="FFFFFF"/>
            <w:vAlign w:val="center"/>
          </w:tcPr>
          <w:p w:rsidR="00A85C6A" w:rsidRPr="00A85C6A" w:rsidRDefault="00A85C6A" w:rsidP="00A85C6A">
            <w:pPr>
              <w:widowControl w:val="0"/>
              <w:jc w:val="center"/>
              <w:rPr>
                <w:rFonts w:eastAsia="Times New Roman CYR"/>
              </w:rPr>
            </w:pPr>
            <w:r w:rsidRPr="00A85C6A">
              <w:rPr>
                <w:rFonts w:eastAsia="Times New Roman CYR"/>
              </w:rPr>
              <w:t>15 000,00</w:t>
            </w:r>
          </w:p>
        </w:tc>
      </w:tr>
    </w:tbl>
    <w:p w:rsidR="00A85C6A" w:rsidRPr="00A85C6A" w:rsidRDefault="00A85C6A" w:rsidP="00A85C6A">
      <w:pPr>
        <w:shd w:val="clear" w:color="auto" w:fill="FFFFFF"/>
        <w:jc w:val="both"/>
      </w:pPr>
    </w:p>
    <w:p w:rsidR="00A85C6A" w:rsidRPr="00A85C6A" w:rsidRDefault="00A85C6A" w:rsidP="00A85C6A">
      <w:pPr>
        <w:widowControl w:val="0"/>
        <w:autoSpaceDE w:val="0"/>
        <w:autoSpaceDN w:val="0"/>
        <w:adjustRightInd w:val="0"/>
        <w:ind w:firstLine="720"/>
        <w:jc w:val="both"/>
      </w:pPr>
      <w:r w:rsidRPr="00A85C6A">
        <w:t>Затраты на приобретение мебели</w:t>
      </w:r>
      <w:proofErr w:type="gramStart"/>
      <w:r w:rsidRPr="00A85C6A">
        <w:t xml:space="preserve"> (</w:t>
      </w:r>
      <w:r>
        <w:rPr>
          <w:noProof/>
        </w:rPr>
        <w:drawing>
          <wp:inline distT="0" distB="0" distL="0" distR="0">
            <wp:extent cx="3524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1800225" cy="647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0225" cy="64770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438150" cy="2476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A85C6A">
        <w:t xml:space="preserve"> - планируемое к приобретению количество i-х предметов мебели в соответствии с нормативами, определенными настоящим пунктом нормативных затрат.</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428625" cy="2476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A85C6A">
        <w:t xml:space="preserve"> - цена i-</w:t>
      </w:r>
      <w:proofErr w:type="spellStart"/>
      <w:r w:rsidRPr="00A85C6A">
        <w:t>го</w:t>
      </w:r>
      <w:proofErr w:type="spellEnd"/>
      <w:r w:rsidRPr="00A85C6A">
        <w:t xml:space="preserve"> предмета мебели в соответствии с нормативами, определенными настоящим пунктом нормативных затрат.</w:t>
      </w:r>
    </w:p>
    <w:p w:rsidR="00A85C6A" w:rsidRPr="00A85C6A" w:rsidRDefault="00A85C6A" w:rsidP="00A85C6A">
      <w:pPr>
        <w:shd w:val="clear" w:color="auto" w:fill="FFFFFF"/>
        <w:jc w:val="both"/>
      </w:pPr>
    </w:p>
    <w:p w:rsidR="00A85C6A" w:rsidRPr="00A85C6A" w:rsidRDefault="00A85C6A" w:rsidP="00A85C6A">
      <w:pPr>
        <w:shd w:val="clear" w:color="auto" w:fill="FFFFFF"/>
        <w:ind w:firstLine="709"/>
        <w:jc w:val="both"/>
        <w:rPr>
          <w:b/>
          <w:color w:val="000000"/>
        </w:rPr>
      </w:pPr>
      <w:r w:rsidRPr="00A85C6A">
        <w:t>*Примечание: приобретение мебели осуществляется при выходе из строя действующей мебели или увеличении штатной численности сотрудников администрации муниципального образования «</w:t>
      </w:r>
      <w:proofErr w:type="spellStart"/>
      <w:r w:rsidRPr="00A85C6A">
        <w:t>Еленовское</w:t>
      </w:r>
      <w:proofErr w:type="spellEnd"/>
      <w:r w:rsidRPr="00A85C6A">
        <w:t xml:space="preserve"> сельское поселение». Количество единиц мебели может отличаться от </w:t>
      </w:r>
      <w:proofErr w:type="gramStart"/>
      <w:r w:rsidRPr="00A85C6A">
        <w:t>приведенного</w:t>
      </w:r>
      <w:proofErr w:type="gramEnd"/>
      <w:r w:rsidRPr="00A85C6A">
        <w:t>, в зависимости от решаемых административных задач. Закупка мебели осуществляется в пределах доведенных лимитов бюджетных обязательств на обеспечение функций администрации муниципального образования «</w:t>
      </w:r>
      <w:proofErr w:type="spellStart"/>
      <w:r w:rsidRPr="00A85C6A">
        <w:t>Еленовское</w:t>
      </w:r>
      <w:proofErr w:type="spellEnd"/>
      <w:r w:rsidRPr="00A85C6A">
        <w:t xml:space="preserve"> сельское поселение» и подведомственных ей казенных учреждений.</w:t>
      </w:r>
    </w:p>
    <w:p w:rsidR="00A85C6A" w:rsidRPr="00A85C6A" w:rsidRDefault="00A85C6A" w:rsidP="00A85C6A">
      <w:pPr>
        <w:jc w:val="both"/>
      </w:pPr>
    </w:p>
    <w:p w:rsidR="00A85C6A" w:rsidRPr="00A85C6A" w:rsidRDefault="00A85C6A" w:rsidP="00A85C6A">
      <w:pPr>
        <w:shd w:val="clear" w:color="auto" w:fill="FFFFFF"/>
        <w:jc w:val="center"/>
        <w:rPr>
          <w:b/>
          <w:color w:val="000000"/>
        </w:rPr>
      </w:pPr>
      <w:r w:rsidRPr="00A85C6A">
        <w:rPr>
          <w:b/>
          <w:color w:val="000000"/>
        </w:rPr>
        <w:t xml:space="preserve">6. Нормативы затрат приобретение канцелярских товаров </w:t>
      </w:r>
    </w:p>
    <w:p w:rsidR="00A85C6A" w:rsidRPr="00A85C6A" w:rsidRDefault="00A85C6A" w:rsidP="00A85C6A">
      <w:pPr>
        <w:shd w:val="clear" w:color="auto" w:fill="FFFFFF"/>
        <w:jc w:val="center"/>
        <w:rPr>
          <w:b/>
          <w:color w:val="000000"/>
        </w:rPr>
      </w:pPr>
      <w:r w:rsidRPr="00A85C6A">
        <w:rPr>
          <w:b/>
          <w:color w:val="000000"/>
        </w:rPr>
        <w:t>и принадлежностей</w:t>
      </w:r>
    </w:p>
    <w:p w:rsidR="00A85C6A" w:rsidRPr="00A85C6A" w:rsidRDefault="00A85C6A" w:rsidP="00A85C6A">
      <w:pPr>
        <w:shd w:val="clear" w:color="auto" w:fill="FFFFFF"/>
        <w:jc w:val="center"/>
        <w:rPr>
          <w:b/>
          <w:color w:val="00000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17"/>
        <w:gridCol w:w="992"/>
        <w:gridCol w:w="1677"/>
        <w:gridCol w:w="1547"/>
      </w:tblGrid>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 xml:space="preserve">№ </w:t>
            </w:r>
            <w:proofErr w:type="gramStart"/>
            <w:r w:rsidRPr="00A85C6A">
              <w:t>п</w:t>
            </w:r>
            <w:proofErr w:type="gramEnd"/>
            <w:r w:rsidRPr="00A85C6A">
              <w:t>/п</w:t>
            </w:r>
          </w:p>
        </w:tc>
        <w:tc>
          <w:tcPr>
            <w:tcW w:w="2546" w:type="pct"/>
            <w:shd w:val="clear" w:color="auto" w:fill="auto"/>
            <w:vAlign w:val="center"/>
          </w:tcPr>
          <w:p w:rsidR="00A85C6A" w:rsidRPr="00A85C6A" w:rsidRDefault="00A85C6A" w:rsidP="00A85C6A">
            <w:pPr>
              <w:jc w:val="center"/>
            </w:pPr>
            <w:r w:rsidRPr="00A85C6A">
              <w:t>Наименование товара</w:t>
            </w:r>
          </w:p>
        </w:tc>
        <w:tc>
          <w:tcPr>
            <w:tcW w:w="580" w:type="pct"/>
            <w:shd w:val="clear" w:color="auto" w:fill="auto"/>
            <w:vAlign w:val="center"/>
          </w:tcPr>
          <w:p w:rsidR="00A85C6A" w:rsidRPr="00A85C6A" w:rsidRDefault="00A85C6A" w:rsidP="00A85C6A">
            <w:pPr>
              <w:jc w:val="center"/>
            </w:pPr>
            <w:r w:rsidRPr="00A85C6A">
              <w:t>Ед. изм.</w:t>
            </w:r>
          </w:p>
        </w:tc>
        <w:tc>
          <w:tcPr>
            <w:tcW w:w="727" w:type="pct"/>
            <w:shd w:val="clear" w:color="auto" w:fill="auto"/>
            <w:vAlign w:val="center"/>
          </w:tcPr>
          <w:p w:rsidR="00A85C6A" w:rsidRPr="00A85C6A" w:rsidRDefault="00A85C6A" w:rsidP="00A85C6A">
            <w:pPr>
              <w:jc w:val="center"/>
            </w:pPr>
            <w:r w:rsidRPr="00A85C6A">
              <w:t xml:space="preserve">Количество предметов в год для всех сотрудников </w:t>
            </w:r>
            <w:proofErr w:type="spellStart"/>
            <w:r w:rsidRPr="00A85C6A">
              <w:t>админстрации</w:t>
            </w:r>
            <w:proofErr w:type="spellEnd"/>
            <w:r w:rsidRPr="00A85C6A">
              <w:t xml:space="preserve"> (не более)</w:t>
            </w:r>
          </w:p>
        </w:tc>
        <w:tc>
          <w:tcPr>
            <w:tcW w:w="873" w:type="pct"/>
            <w:shd w:val="clear" w:color="auto" w:fill="auto"/>
            <w:vAlign w:val="center"/>
          </w:tcPr>
          <w:p w:rsidR="00A85C6A" w:rsidRPr="00A85C6A" w:rsidRDefault="00A85C6A" w:rsidP="00A85C6A">
            <w:pPr>
              <w:jc w:val="center"/>
            </w:pPr>
            <w:r w:rsidRPr="00A85C6A">
              <w:t>Цена за единицу (не более, рублей)</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w:t>
            </w:r>
          </w:p>
        </w:tc>
        <w:tc>
          <w:tcPr>
            <w:tcW w:w="2546" w:type="pct"/>
            <w:shd w:val="clear" w:color="auto" w:fill="auto"/>
            <w:vAlign w:val="center"/>
          </w:tcPr>
          <w:p w:rsidR="00A85C6A" w:rsidRPr="00A85C6A" w:rsidRDefault="00A85C6A" w:rsidP="00A85C6A">
            <w:pPr>
              <w:jc w:val="center"/>
            </w:pPr>
            <w:r w:rsidRPr="00A85C6A">
              <w:t>2</w:t>
            </w:r>
          </w:p>
        </w:tc>
        <w:tc>
          <w:tcPr>
            <w:tcW w:w="580" w:type="pct"/>
            <w:shd w:val="clear" w:color="auto" w:fill="auto"/>
            <w:vAlign w:val="center"/>
          </w:tcPr>
          <w:p w:rsidR="00A85C6A" w:rsidRPr="00A85C6A" w:rsidRDefault="00A85C6A" w:rsidP="00A85C6A">
            <w:pPr>
              <w:jc w:val="center"/>
            </w:pPr>
            <w:r w:rsidRPr="00A85C6A">
              <w:t>3</w:t>
            </w:r>
          </w:p>
        </w:tc>
        <w:tc>
          <w:tcPr>
            <w:tcW w:w="727" w:type="pct"/>
            <w:shd w:val="clear" w:color="auto" w:fill="auto"/>
            <w:vAlign w:val="center"/>
          </w:tcPr>
          <w:p w:rsidR="00A85C6A" w:rsidRPr="00A85C6A" w:rsidRDefault="00A85C6A" w:rsidP="00A85C6A">
            <w:pPr>
              <w:jc w:val="center"/>
            </w:pPr>
            <w:r w:rsidRPr="00A85C6A">
              <w:t>5</w:t>
            </w:r>
          </w:p>
        </w:tc>
        <w:tc>
          <w:tcPr>
            <w:tcW w:w="873" w:type="pct"/>
            <w:shd w:val="clear" w:color="auto" w:fill="auto"/>
            <w:vAlign w:val="center"/>
          </w:tcPr>
          <w:p w:rsidR="00A85C6A" w:rsidRPr="00A85C6A" w:rsidRDefault="00A85C6A" w:rsidP="00A85C6A">
            <w:pPr>
              <w:jc w:val="center"/>
            </w:pPr>
            <w:r w:rsidRPr="00A85C6A">
              <w:t>6</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w:t>
            </w:r>
          </w:p>
        </w:tc>
        <w:tc>
          <w:tcPr>
            <w:tcW w:w="2546" w:type="pct"/>
            <w:shd w:val="clear" w:color="auto" w:fill="auto"/>
            <w:vAlign w:val="center"/>
          </w:tcPr>
          <w:p w:rsidR="00A85C6A" w:rsidRPr="00A85C6A" w:rsidRDefault="00A85C6A" w:rsidP="00A85C6A">
            <w:pPr>
              <w:jc w:val="center"/>
            </w:pPr>
            <w:proofErr w:type="spellStart"/>
            <w:r w:rsidRPr="00A85C6A">
              <w:t>Антистеплер</w:t>
            </w:r>
            <w:proofErr w:type="spellEnd"/>
          </w:p>
        </w:tc>
        <w:tc>
          <w:tcPr>
            <w:tcW w:w="580" w:type="pct"/>
            <w:shd w:val="clear" w:color="auto" w:fill="auto"/>
            <w:vAlign w:val="center"/>
          </w:tcPr>
          <w:p w:rsidR="00A85C6A" w:rsidRPr="00A85C6A" w:rsidRDefault="00A85C6A" w:rsidP="00A85C6A">
            <w:pPr>
              <w:jc w:val="cente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100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2</w:t>
            </w:r>
          </w:p>
        </w:tc>
        <w:tc>
          <w:tcPr>
            <w:tcW w:w="2546" w:type="pct"/>
            <w:shd w:val="clear" w:color="auto" w:fill="auto"/>
            <w:vAlign w:val="center"/>
          </w:tcPr>
          <w:p w:rsidR="00A85C6A" w:rsidRPr="00A85C6A" w:rsidRDefault="00A85C6A" w:rsidP="00A85C6A">
            <w:pPr>
              <w:jc w:val="center"/>
            </w:pPr>
            <w:r w:rsidRPr="00A85C6A">
              <w:t>Блок для записей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150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3</w:t>
            </w:r>
          </w:p>
        </w:tc>
        <w:tc>
          <w:tcPr>
            <w:tcW w:w="2546" w:type="pct"/>
            <w:shd w:val="clear" w:color="auto" w:fill="auto"/>
            <w:vAlign w:val="center"/>
          </w:tcPr>
          <w:p w:rsidR="00A85C6A" w:rsidRPr="00A85C6A" w:rsidRDefault="00A85C6A" w:rsidP="00A85C6A">
            <w:pPr>
              <w:jc w:val="center"/>
            </w:pPr>
            <w:r w:rsidRPr="00A85C6A">
              <w:t xml:space="preserve">Блок </w:t>
            </w:r>
            <w:proofErr w:type="gramStart"/>
            <w:r w:rsidRPr="00A85C6A">
              <w:t>самоклеящейся</w:t>
            </w:r>
            <w:proofErr w:type="gramEnd"/>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90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4</w:t>
            </w:r>
          </w:p>
        </w:tc>
        <w:tc>
          <w:tcPr>
            <w:tcW w:w="2546" w:type="pct"/>
            <w:shd w:val="clear" w:color="auto" w:fill="auto"/>
            <w:vAlign w:val="center"/>
          </w:tcPr>
          <w:p w:rsidR="00A85C6A" w:rsidRPr="00A85C6A" w:rsidRDefault="00A85C6A" w:rsidP="00A85C6A">
            <w:pPr>
              <w:jc w:val="center"/>
            </w:pPr>
            <w:r w:rsidRPr="00A85C6A">
              <w:t>Бумага А</w:t>
            </w:r>
            <w:proofErr w:type="gramStart"/>
            <w:r w:rsidRPr="00A85C6A">
              <w:t>4</w:t>
            </w:r>
            <w:proofErr w:type="gramEnd"/>
            <w:r w:rsidRPr="00A85C6A">
              <w:t> 500л</w:t>
            </w:r>
          </w:p>
        </w:tc>
        <w:tc>
          <w:tcPr>
            <w:tcW w:w="580" w:type="pct"/>
            <w:shd w:val="clear" w:color="auto" w:fill="auto"/>
            <w:vAlign w:val="center"/>
          </w:tcPr>
          <w:p w:rsidR="00A85C6A" w:rsidRPr="00A85C6A" w:rsidRDefault="00A85C6A" w:rsidP="00A85C6A">
            <w:pPr>
              <w:jc w:val="center"/>
            </w:pPr>
            <w:proofErr w:type="spellStart"/>
            <w:r w:rsidRPr="00A85C6A">
              <w:t>пач</w:t>
            </w:r>
            <w:proofErr w:type="spellEnd"/>
            <w:r w:rsidRPr="00A85C6A">
              <w:t>.</w:t>
            </w:r>
          </w:p>
        </w:tc>
        <w:tc>
          <w:tcPr>
            <w:tcW w:w="727" w:type="pct"/>
            <w:shd w:val="clear" w:color="auto" w:fill="auto"/>
            <w:vAlign w:val="center"/>
          </w:tcPr>
          <w:p w:rsidR="00A85C6A" w:rsidRPr="00A85C6A" w:rsidRDefault="00A85C6A" w:rsidP="00A85C6A">
            <w:pPr>
              <w:jc w:val="center"/>
            </w:pPr>
            <w:r w:rsidRPr="00A85C6A">
              <w:t>300</w:t>
            </w:r>
          </w:p>
        </w:tc>
        <w:tc>
          <w:tcPr>
            <w:tcW w:w="873" w:type="pct"/>
            <w:shd w:val="clear" w:color="auto" w:fill="auto"/>
            <w:vAlign w:val="center"/>
          </w:tcPr>
          <w:p w:rsidR="00A85C6A" w:rsidRPr="00A85C6A" w:rsidRDefault="00A85C6A" w:rsidP="00A85C6A">
            <w:pPr>
              <w:jc w:val="center"/>
            </w:pPr>
            <w:r w:rsidRPr="00A85C6A">
              <w:t>600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5</w:t>
            </w:r>
          </w:p>
        </w:tc>
        <w:tc>
          <w:tcPr>
            <w:tcW w:w="2546" w:type="pct"/>
            <w:shd w:val="clear" w:color="auto" w:fill="auto"/>
            <w:vAlign w:val="center"/>
          </w:tcPr>
          <w:p w:rsidR="00A85C6A" w:rsidRPr="00A85C6A" w:rsidRDefault="00A85C6A" w:rsidP="00A85C6A">
            <w:pPr>
              <w:jc w:val="center"/>
            </w:pPr>
            <w:r w:rsidRPr="00A85C6A">
              <w:t>Ежедневник</w:t>
            </w:r>
          </w:p>
        </w:tc>
        <w:tc>
          <w:tcPr>
            <w:tcW w:w="580" w:type="pct"/>
            <w:shd w:val="clear" w:color="auto" w:fill="auto"/>
            <w:vAlign w:val="center"/>
          </w:tcPr>
          <w:p w:rsidR="00A85C6A" w:rsidRPr="00A85C6A" w:rsidRDefault="00A85C6A" w:rsidP="00A85C6A">
            <w:pPr>
              <w:jc w:val="cente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1200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6</w:t>
            </w:r>
          </w:p>
        </w:tc>
        <w:tc>
          <w:tcPr>
            <w:tcW w:w="2546" w:type="pct"/>
            <w:shd w:val="clear" w:color="auto" w:fill="auto"/>
            <w:vAlign w:val="center"/>
          </w:tcPr>
          <w:p w:rsidR="00A85C6A" w:rsidRPr="00A85C6A" w:rsidRDefault="00A85C6A" w:rsidP="00A85C6A">
            <w:pPr>
              <w:jc w:val="center"/>
            </w:pPr>
            <w:r w:rsidRPr="00A85C6A">
              <w:t>Еженедельник (</w:t>
            </w:r>
            <w:proofErr w:type="spellStart"/>
            <w:r w:rsidRPr="00A85C6A">
              <w:t>планинг</w:t>
            </w:r>
            <w:proofErr w:type="spellEnd"/>
            <w:r w:rsidRPr="00A85C6A">
              <w:t>)</w:t>
            </w:r>
          </w:p>
        </w:tc>
        <w:tc>
          <w:tcPr>
            <w:tcW w:w="580" w:type="pct"/>
            <w:shd w:val="clear" w:color="auto" w:fill="auto"/>
            <w:vAlign w:val="center"/>
          </w:tcPr>
          <w:p w:rsidR="00A85C6A" w:rsidRPr="00A85C6A" w:rsidRDefault="00A85C6A" w:rsidP="00A85C6A">
            <w:pPr>
              <w:jc w:val="cente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250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7</w:t>
            </w:r>
          </w:p>
        </w:tc>
        <w:tc>
          <w:tcPr>
            <w:tcW w:w="2546" w:type="pct"/>
            <w:shd w:val="clear" w:color="auto" w:fill="auto"/>
            <w:vAlign w:val="center"/>
          </w:tcPr>
          <w:p w:rsidR="00A85C6A" w:rsidRPr="00A85C6A" w:rsidRDefault="00A85C6A" w:rsidP="00A85C6A">
            <w:pPr>
              <w:jc w:val="center"/>
            </w:pPr>
            <w:r w:rsidRPr="00A85C6A">
              <w:t>Зажимы для бумаг разные</w:t>
            </w:r>
          </w:p>
        </w:tc>
        <w:tc>
          <w:tcPr>
            <w:tcW w:w="580" w:type="pct"/>
            <w:shd w:val="clear" w:color="auto" w:fill="auto"/>
            <w:vAlign w:val="center"/>
          </w:tcPr>
          <w:p w:rsidR="00A85C6A" w:rsidRPr="00A85C6A" w:rsidRDefault="00A85C6A" w:rsidP="00A85C6A">
            <w:pPr>
              <w:jc w:val="center"/>
            </w:pPr>
            <w:proofErr w:type="spellStart"/>
            <w:r w:rsidRPr="00A85C6A">
              <w:t>уп</w:t>
            </w:r>
            <w:proofErr w:type="spellEnd"/>
            <w:r w:rsidRPr="00A85C6A">
              <w:t>.</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250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8</w:t>
            </w:r>
          </w:p>
        </w:tc>
        <w:tc>
          <w:tcPr>
            <w:tcW w:w="2546" w:type="pct"/>
            <w:shd w:val="clear" w:color="auto" w:fill="auto"/>
            <w:vAlign w:val="center"/>
          </w:tcPr>
          <w:p w:rsidR="00A85C6A" w:rsidRPr="00A85C6A" w:rsidRDefault="00A85C6A" w:rsidP="00A85C6A">
            <w:pPr>
              <w:jc w:val="center"/>
            </w:pPr>
            <w:r w:rsidRPr="00A85C6A">
              <w:t>Закладки клейкие бумажные</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14</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9</w:t>
            </w:r>
          </w:p>
        </w:tc>
        <w:tc>
          <w:tcPr>
            <w:tcW w:w="2546" w:type="pct"/>
            <w:shd w:val="clear" w:color="auto" w:fill="auto"/>
            <w:vAlign w:val="center"/>
          </w:tcPr>
          <w:p w:rsidR="00A85C6A" w:rsidRPr="00A85C6A" w:rsidRDefault="00A85C6A" w:rsidP="00A85C6A">
            <w:pPr>
              <w:tabs>
                <w:tab w:val="left" w:pos="2730"/>
              </w:tabs>
              <w:jc w:val="center"/>
            </w:pPr>
            <w:r w:rsidRPr="00A85C6A">
              <w:t>Закладки клейкие пластиковые</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14</w:t>
            </w:r>
          </w:p>
        </w:tc>
        <w:tc>
          <w:tcPr>
            <w:tcW w:w="873" w:type="pct"/>
            <w:shd w:val="clear" w:color="auto" w:fill="auto"/>
            <w:vAlign w:val="center"/>
          </w:tcPr>
          <w:p w:rsidR="00A85C6A" w:rsidRPr="00A85C6A" w:rsidRDefault="00A85C6A" w:rsidP="00A85C6A">
            <w:pPr>
              <w:jc w:val="center"/>
            </w:pPr>
            <w:r w:rsidRPr="00A85C6A">
              <w:t>55</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10</w:t>
            </w:r>
          </w:p>
        </w:tc>
        <w:tc>
          <w:tcPr>
            <w:tcW w:w="2546" w:type="pct"/>
            <w:shd w:val="clear" w:color="auto" w:fill="auto"/>
            <w:vAlign w:val="center"/>
          </w:tcPr>
          <w:p w:rsidR="00A85C6A" w:rsidRPr="00A85C6A" w:rsidRDefault="00A85C6A" w:rsidP="00A85C6A">
            <w:pPr>
              <w:tabs>
                <w:tab w:val="left" w:pos="2730"/>
              </w:tabs>
              <w:jc w:val="center"/>
            </w:pPr>
            <w:r w:rsidRPr="00A85C6A">
              <w:t>Календарь перекидной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120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11</w:t>
            </w:r>
          </w:p>
        </w:tc>
        <w:tc>
          <w:tcPr>
            <w:tcW w:w="2546" w:type="pct"/>
            <w:shd w:val="clear" w:color="auto" w:fill="auto"/>
            <w:vAlign w:val="center"/>
          </w:tcPr>
          <w:p w:rsidR="00A85C6A" w:rsidRPr="00A85C6A" w:rsidRDefault="00A85C6A" w:rsidP="00A85C6A">
            <w:pPr>
              <w:tabs>
                <w:tab w:val="left" w:pos="2730"/>
              </w:tabs>
              <w:jc w:val="center"/>
            </w:pPr>
            <w:r w:rsidRPr="00A85C6A">
              <w:t>Календарь настенный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220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12</w:t>
            </w:r>
          </w:p>
        </w:tc>
        <w:tc>
          <w:tcPr>
            <w:tcW w:w="2546" w:type="pct"/>
            <w:shd w:val="clear" w:color="auto" w:fill="auto"/>
            <w:vAlign w:val="center"/>
          </w:tcPr>
          <w:p w:rsidR="00A85C6A" w:rsidRPr="00A85C6A" w:rsidRDefault="00A85C6A" w:rsidP="00A85C6A">
            <w:pPr>
              <w:tabs>
                <w:tab w:val="left" w:pos="2730"/>
              </w:tabs>
              <w:jc w:val="center"/>
            </w:pPr>
            <w:r w:rsidRPr="00A85C6A">
              <w:t xml:space="preserve">Карандаш </w:t>
            </w:r>
            <w:proofErr w:type="spellStart"/>
            <w:r w:rsidRPr="00A85C6A">
              <w:t>чернографитный</w:t>
            </w:r>
            <w:proofErr w:type="spellEnd"/>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70</w:t>
            </w:r>
          </w:p>
        </w:tc>
        <w:tc>
          <w:tcPr>
            <w:tcW w:w="873" w:type="pct"/>
            <w:shd w:val="clear" w:color="auto" w:fill="auto"/>
            <w:vAlign w:val="center"/>
          </w:tcPr>
          <w:p w:rsidR="00A85C6A" w:rsidRPr="00A85C6A" w:rsidRDefault="00A85C6A" w:rsidP="00A85C6A">
            <w:pPr>
              <w:jc w:val="center"/>
            </w:pPr>
            <w:r w:rsidRPr="00A85C6A">
              <w:t>40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t>13</w:t>
            </w:r>
          </w:p>
        </w:tc>
        <w:tc>
          <w:tcPr>
            <w:tcW w:w="2546" w:type="pct"/>
            <w:shd w:val="clear" w:color="auto" w:fill="auto"/>
            <w:vAlign w:val="center"/>
          </w:tcPr>
          <w:p w:rsidR="00A85C6A" w:rsidRPr="00A85C6A" w:rsidRDefault="00A85C6A" w:rsidP="00A85C6A">
            <w:pPr>
              <w:widowControl w:val="0"/>
              <w:autoSpaceDE w:val="0"/>
              <w:autoSpaceDN w:val="0"/>
              <w:adjustRightInd w:val="0"/>
              <w:jc w:val="center"/>
            </w:pPr>
            <w:r w:rsidRPr="00A85C6A">
              <w:t>Клей ПВА</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widowControl w:val="0"/>
              <w:autoSpaceDE w:val="0"/>
              <w:autoSpaceDN w:val="0"/>
              <w:adjustRightInd w:val="0"/>
              <w:jc w:val="center"/>
            </w:pPr>
            <w:r w:rsidRPr="00A85C6A">
              <w:t>10</w:t>
            </w:r>
          </w:p>
        </w:tc>
        <w:tc>
          <w:tcPr>
            <w:tcW w:w="873" w:type="pct"/>
            <w:shd w:val="clear" w:color="auto" w:fill="auto"/>
            <w:vAlign w:val="center"/>
          </w:tcPr>
          <w:p w:rsidR="00A85C6A" w:rsidRPr="00A85C6A" w:rsidRDefault="00A85C6A" w:rsidP="00A85C6A">
            <w:pPr>
              <w:widowControl w:val="0"/>
              <w:autoSpaceDE w:val="0"/>
              <w:autoSpaceDN w:val="0"/>
              <w:adjustRightInd w:val="0"/>
              <w:jc w:val="center"/>
            </w:pPr>
            <w:r w:rsidRPr="00A85C6A">
              <w:t>100</w:t>
            </w:r>
          </w:p>
        </w:tc>
      </w:tr>
      <w:tr w:rsidR="00A85C6A" w:rsidRPr="00A85C6A" w:rsidTr="00A85C6A">
        <w:trPr>
          <w:trHeight w:val="134"/>
        </w:trPr>
        <w:tc>
          <w:tcPr>
            <w:tcW w:w="274" w:type="pct"/>
            <w:shd w:val="clear" w:color="auto" w:fill="auto"/>
            <w:vAlign w:val="center"/>
          </w:tcPr>
          <w:p w:rsidR="00A85C6A" w:rsidRPr="00A85C6A" w:rsidRDefault="00A85C6A" w:rsidP="00A85C6A">
            <w:pPr>
              <w:jc w:val="center"/>
            </w:pPr>
            <w:r w:rsidRPr="00A85C6A">
              <w:lastRenderedPageBreak/>
              <w:t>14</w:t>
            </w:r>
          </w:p>
        </w:tc>
        <w:tc>
          <w:tcPr>
            <w:tcW w:w="2546" w:type="pct"/>
            <w:shd w:val="clear" w:color="auto" w:fill="auto"/>
            <w:vAlign w:val="center"/>
          </w:tcPr>
          <w:p w:rsidR="00A85C6A" w:rsidRPr="00A85C6A" w:rsidRDefault="00A85C6A" w:rsidP="00A85C6A">
            <w:pPr>
              <w:tabs>
                <w:tab w:val="left" w:pos="2730"/>
              </w:tabs>
              <w:jc w:val="center"/>
            </w:pPr>
            <w:r w:rsidRPr="00A85C6A">
              <w:t>Тетрадь большая общая</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6</w:t>
            </w:r>
          </w:p>
        </w:tc>
        <w:tc>
          <w:tcPr>
            <w:tcW w:w="873" w:type="pct"/>
            <w:shd w:val="clear" w:color="auto" w:fill="auto"/>
            <w:vAlign w:val="center"/>
          </w:tcPr>
          <w:p w:rsidR="00A85C6A" w:rsidRPr="00A85C6A" w:rsidRDefault="00A85C6A" w:rsidP="00A85C6A">
            <w:pPr>
              <w:jc w:val="center"/>
            </w:pPr>
            <w:r w:rsidRPr="00A85C6A">
              <w:t>211</w:t>
            </w:r>
          </w:p>
        </w:tc>
      </w:tr>
      <w:tr w:rsidR="00A85C6A" w:rsidRPr="00A85C6A" w:rsidTr="00A85C6A">
        <w:tc>
          <w:tcPr>
            <w:tcW w:w="274" w:type="pct"/>
            <w:shd w:val="clear" w:color="auto" w:fill="auto"/>
            <w:vAlign w:val="center"/>
          </w:tcPr>
          <w:p w:rsidR="00A85C6A" w:rsidRPr="00A85C6A" w:rsidRDefault="00A85C6A" w:rsidP="00A85C6A">
            <w:pPr>
              <w:jc w:val="center"/>
            </w:pPr>
            <w:r w:rsidRPr="00A85C6A">
              <w:t>15</w:t>
            </w:r>
          </w:p>
        </w:tc>
        <w:tc>
          <w:tcPr>
            <w:tcW w:w="2546" w:type="pct"/>
            <w:shd w:val="clear" w:color="auto" w:fill="auto"/>
            <w:vAlign w:val="center"/>
          </w:tcPr>
          <w:p w:rsidR="00A85C6A" w:rsidRPr="00A85C6A" w:rsidRDefault="00A85C6A" w:rsidP="00A85C6A">
            <w:pPr>
              <w:jc w:val="center"/>
            </w:pPr>
            <w:r w:rsidRPr="00A85C6A">
              <w:t>Книги исходящей и входящей информации</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tabs>
                <w:tab w:val="left" w:pos="659"/>
                <w:tab w:val="center" w:pos="744"/>
              </w:tabs>
              <w:jc w:val="center"/>
            </w:pPr>
            <w:r w:rsidRPr="00A85C6A">
              <w:t>6</w:t>
            </w:r>
          </w:p>
        </w:tc>
        <w:tc>
          <w:tcPr>
            <w:tcW w:w="873" w:type="pct"/>
            <w:shd w:val="clear" w:color="auto" w:fill="auto"/>
            <w:vAlign w:val="center"/>
          </w:tcPr>
          <w:p w:rsidR="00A85C6A" w:rsidRPr="00A85C6A" w:rsidRDefault="00A85C6A" w:rsidP="00A85C6A">
            <w:pPr>
              <w:jc w:val="center"/>
            </w:pPr>
            <w:r w:rsidRPr="00A85C6A">
              <w:t>500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16</w:t>
            </w:r>
          </w:p>
        </w:tc>
        <w:tc>
          <w:tcPr>
            <w:tcW w:w="2546" w:type="pct"/>
            <w:shd w:val="clear" w:color="auto" w:fill="auto"/>
            <w:vAlign w:val="center"/>
          </w:tcPr>
          <w:p w:rsidR="00A85C6A" w:rsidRPr="00A85C6A" w:rsidRDefault="00A85C6A" w:rsidP="00A85C6A">
            <w:pPr>
              <w:jc w:val="center"/>
            </w:pPr>
            <w:r w:rsidRPr="00A85C6A">
              <w:t>Книжка записная</w:t>
            </w:r>
          </w:p>
        </w:tc>
        <w:tc>
          <w:tcPr>
            <w:tcW w:w="580" w:type="pct"/>
            <w:shd w:val="clear" w:color="auto" w:fill="auto"/>
            <w:vAlign w:val="center"/>
          </w:tcPr>
          <w:p w:rsidR="00A85C6A" w:rsidRPr="00A85C6A" w:rsidRDefault="00A85C6A" w:rsidP="00A85C6A">
            <w:pPr>
              <w:suppressAutoHyphens/>
              <w:jc w:val="center"/>
            </w:pPr>
            <w:r w:rsidRPr="00A85C6A">
              <w:t>шт.</w:t>
            </w:r>
          </w:p>
        </w:tc>
        <w:tc>
          <w:tcPr>
            <w:tcW w:w="727" w:type="pct"/>
            <w:shd w:val="clear" w:color="auto" w:fill="auto"/>
            <w:vAlign w:val="center"/>
          </w:tcPr>
          <w:p w:rsidR="00A85C6A" w:rsidRPr="00A85C6A" w:rsidRDefault="00A85C6A" w:rsidP="00A85C6A">
            <w:pPr>
              <w:jc w:val="center"/>
            </w:pPr>
            <w:r w:rsidRPr="00A85C6A">
              <w:t>10</w:t>
            </w:r>
          </w:p>
        </w:tc>
        <w:tc>
          <w:tcPr>
            <w:tcW w:w="873" w:type="pct"/>
            <w:shd w:val="clear" w:color="auto" w:fill="auto"/>
            <w:vAlign w:val="center"/>
          </w:tcPr>
          <w:p w:rsidR="00A85C6A" w:rsidRPr="00A85C6A" w:rsidRDefault="00A85C6A" w:rsidP="00A85C6A">
            <w:pPr>
              <w:jc w:val="center"/>
            </w:pPr>
            <w:r w:rsidRPr="00A85C6A">
              <w:t>160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17</w:t>
            </w:r>
          </w:p>
        </w:tc>
        <w:tc>
          <w:tcPr>
            <w:tcW w:w="2546" w:type="pct"/>
            <w:shd w:val="clear" w:color="auto" w:fill="auto"/>
            <w:vAlign w:val="center"/>
          </w:tcPr>
          <w:p w:rsidR="00A85C6A" w:rsidRPr="00A85C6A" w:rsidRDefault="00A85C6A" w:rsidP="00A85C6A">
            <w:pPr>
              <w:jc w:val="center"/>
            </w:pPr>
            <w:r w:rsidRPr="00A85C6A">
              <w:t>Конверт без марок Е65</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25</w:t>
            </w:r>
          </w:p>
        </w:tc>
        <w:tc>
          <w:tcPr>
            <w:tcW w:w="873" w:type="pct"/>
            <w:shd w:val="clear" w:color="auto" w:fill="auto"/>
            <w:vAlign w:val="center"/>
          </w:tcPr>
          <w:p w:rsidR="00A85C6A" w:rsidRPr="00A85C6A" w:rsidRDefault="00A85C6A" w:rsidP="00A85C6A">
            <w:pPr>
              <w:jc w:val="center"/>
            </w:pPr>
            <w:r w:rsidRPr="00A85C6A">
              <w:t>15</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18</w:t>
            </w:r>
          </w:p>
        </w:tc>
        <w:tc>
          <w:tcPr>
            <w:tcW w:w="2546" w:type="pct"/>
            <w:shd w:val="clear" w:color="auto" w:fill="auto"/>
            <w:vAlign w:val="center"/>
          </w:tcPr>
          <w:p w:rsidR="00A85C6A" w:rsidRPr="00A85C6A" w:rsidRDefault="00A85C6A" w:rsidP="00A85C6A">
            <w:pPr>
              <w:widowControl w:val="0"/>
              <w:autoSpaceDE w:val="0"/>
              <w:autoSpaceDN w:val="0"/>
              <w:adjustRightInd w:val="0"/>
              <w:ind w:firstLine="33"/>
              <w:jc w:val="center"/>
            </w:pPr>
            <w:r w:rsidRPr="00A85C6A">
              <w:t>Конверт без марок С5</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25</w:t>
            </w:r>
          </w:p>
        </w:tc>
        <w:tc>
          <w:tcPr>
            <w:tcW w:w="873" w:type="pct"/>
            <w:shd w:val="clear" w:color="auto" w:fill="auto"/>
            <w:vAlign w:val="center"/>
          </w:tcPr>
          <w:p w:rsidR="00A85C6A" w:rsidRPr="00A85C6A" w:rsidRDefault="00A85C6A" w:rsidP="00A85C6A">
            <w:pPr>
              <w:jc w:val="center"/>
            </w:pPr>
            <w:r w:rsidRPr="00A85C6A">
              <w:t>15</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19</w:t>
            </w:r>
          </w:p>
        </w:tc>
        <w:tc>
          <w:tcPr>
            <w:tcW w:w="2546" w:type="pct"/>
            <w:shd w:val="clear" w:color="auto" w:fill="auto"/>
            <w:vAlign w:val="center"/>
          </w:tcPr>
          <w:p w:rsidR="00A85C6A" w:rsidRPr="00A85C6A" w:rsidRDefault="00A85C6A" w:rsidP="00A85C6A">
            <w:pPr>
              <w:widowControl w:val="0"/>
              <w:autoSpaceDE w:val="0"/>
              <w:autoSpaceDN w:val="0"/>
              <w:adjustRightInd w:val="0"/>
              <w:jc w:val="center"/>
            </w:pPr>
            <w:r w:rsidRPr="00A85C6A">
              <w:t>Конверт без марок С</w:t>
            </w:r>
            <w:proofErr w:type="gramStart"/>
            <w:r w:rsidRPr="00A85C6A">
              <w:t>4</w:t>
            </w:r>
            <w:proofErr w:type="gramEnd"/>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25</w:t>
            </w:r>
          </w:p>
        </w:tc>
        <w:tc>
          <w:tcPr>
            <w:tcW w:w="873" w:type="pct"/>
            <w:shd w:val="clear" w:color="auto" w:fill="auto"/>
            <w:vAlign w:val="center"/>
          </w:tcPr>
          <w:p w:rsidR="00A85C6A" w:rsidRPr="00A85C6A" w:rsidRDefault="00A85C6A" w:rsidP="00A85C6A">
            <w:pPr>
              <w:jc w:val="center"/>
            </w:pPr>
            <w:r w:rsidRPr="00A85C6A">
              <w:t>15</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20</w:t>
            </w:r>
          </w:p>
        </w:tc>
        <w:tc>
          <w:tcPr>
            <w:tcW w:w="2546" w:type="pct"/>
            <w:shd w:val="clear" w:color="auto" w:fill="auto"/>
            <w:vAlign w:val="center"/>
          </w:tcPr>
          <w:p w:rsidR="00A85C6A" w:rsidRPr="00A85C6A" w:rsidRDefault="00A85C6A" w:rsidP="00A85C6A">
            <w:pPr>
              <w:jc w:val="center"/>
            </w:pPr>
            <w:r w:rsidRPr="00A85C6A">
              <w:t>Конверт маркированный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30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21</w:t>
            </w:r>
          </w:p>
        </w:tc>
        <w:tc>
          <w:tcPr>
            <w:tcW w:w="2546" w:type="pct"/>
            <w:shd w:val="clear" w:color="auto" w:fill="auto"/>
            <w:vAlign w:val="center"/>
          </w:tcPr>
          <w:p w:rsidR="00A85C6A" w:rsidRPr="00A85C6A" w:rsidRDefault="00A85C6A" w:rsidP="00A85C6A">
            <w:pPr>
              <w:jc w:val="center"/>
            </w:pPr>
            <w:r w:rsidRPr="00A85C6A">
              <w:t>Корректирующая лента</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7</w:t>
            </w:r>
          </w:p>
        </w:tc>
        <w:tc>
          <w:tcPr>
            <w:tcW w:w="873" w:type="pct"/>
            <w:shd w:val="clear" w:color="auto" w:fill="auto"/>
            <w:vAlign w:val="center"/>
          </w:tcPr>
          <w:p w:rsidR="00A85C6A" w:rsidRPr="00A85C6A" w:rsidRDefault="00A85C6A" w:rsidP="00A85C6A">
            <w:pPr>
              <w:jc w:val="center"/>
            </w:pPr>
            <w:r w:rsidRPr="00A85C6A">
              <w:t>150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22</w:t>
            </w:r>
          </w:p>
        </w:tc>
        <w:tc>
          <w:tcPr>
            <w:tcW w:w="2546" w:type="pct"/>
            <w:shd w:val="clear" w:color="auto" w:fill="auto"/>
            <w:vAlign w:val="center"/>
          </w:tcPr>
          <w:p w:rsidR="00A85C6A" w:rsidRPr="00A85C6A" w:rsidRDefault="00A85C6A" w:rsidP="00A85C6A">
            <w:pPr>
              <w:jc w:val="center"/>
            </w:pPr>
            <w:r w:rsidRPr="00A85C6A">
              <w:t>Ластик</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t>80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23</w:t>
            </w:r>
          </w:p>
        </w:tc>
        <w:tc>
          <w:tcPr>
            <w:tcW w:w="2546" w:type="pct"/>
            <w:shd w:val="clear" w:color="auto" w:fill="auto"/>
            <w:vAlign w:val="center"/>
          </w:tcPr>
          <w:p w:rsidR="00A85C6A" w:rsidRPr="00A85C6A" w:rsidRDefault="00A85C6A" w:rsidP="00A85C6A">
            <w:pPr>
              <w:jc w:val="center"/>
            </w:pPr>
            <w:r w:rsidRPr="00A85C6A">
              <w:t>Линейка</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t>100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24</w:t>
            </w:r>
          </w:p>
        </w:tc>
        <w:tc>
          <w:tcPr>
            <w:tcW w:w="2546" w:type="pct"/>
            <w:shd w:val="clear" w:color="auto" w:fill="auto"/>
            <w:vAlign w:val="center"/>
          </w:tcPr>
          <w:p w:rsidR="00A85C6A" w:rsidRPr="00A85C6A" w:rsidRDefault="00A85C6A" w:rsidP="00A85C6A">
            <w:pPr>
              <w:jc w:val="center"/>
            </w:pPr>
            <w:r w:rsidRPr="00A85C6A">
              <w:t>Лупа (увеличение)</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3</w:t>
            </w:r>
          </w:p>
        </w:tc>
        <w:tc>
          <w:tcPr>
            <w:tcW w:w="873" w:type="pct"/>
            <w:shd w:val="clear" w:color="auto" w:fill="auto"/>
            <w:vAlign w:val="center"/>
          </w:tcPr>
          <w:p w:rsidR="00A85C6A" w:rsidRPr="00A85C6A" w:rsidRDefault="00A85C6A" w:rsidP="00A85C6A">
            <w:pPr>
              <w:jc w:val="center"/>
            </w:pPr>
            <w:r w:rsidRPr="00A85C6A">
              <w:t>180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25</w:t>
            </w:r>
          </w:p>
        </w:tc>
        <w:tc>
          <w:tcPr>
            <w:tcW w:w="2546" w:type="pct"/>
            <w:shd w:val="clear" w:color="auto" w:fill="auto"/>
            <w:vAlign w:val="center"/>
          </w:tcPr>
          <w:p w:rsidR="00A85C6A" w:rsidRPr="00A85C6A" w:rsidRDefault="00A85C6A" w:rsidP="00A85C6A">
            <w:pPr>
              <w:jc w:val="center"/>
            </w:pPr>
            <w:r w:rsidRPr="00A85C6A">
              <w:t>Настольное покрытие офисное</w:t>
            </w:r>
          </w:p>
        </w:tc>
        <w:tc>
          <w:tcPr>
            <w:tcW w:w="580" w:type="pct"/>
            <w:shd w:val="clear" w:color="auto" w:fill="auto"/>
            <w:vAlign w:val="center"/>
          </w:tcPr>
          <w:p w:rsidR="00A85C6A" w:rsidRPr="00A85C6A" w:rsidRDefault="00A85C6A" w:rsidP="00A85C6A">
            <w:pPr>
              <w:suppressAutoHyphens/>
              <w:jc w:val="center"/>
            </w:pPr>
            <w:r w:rsidRPr="00A85C6A">
              <w:t>шт.</w:t>
            </w:r>
          </w:p>
        </w:tc>
        <w:tc>
          <w:tcPr>
            <w:tcW w:w="727" w:type="pct"/>
            <w:shd w:val="clear" w:color="auto" w:fill="auto"/>
            <w:vAlign w:val="center"/>
          </w:tcPr>
          <w:p w:rsidR="00A85C6A" w:rsidRPr="00A85C6A" w:rsidRDefault="00A85C6A" w:rsidP="00A85C6A">
            <w:pPr>
              <w:jc w:val="center"/>
            </w:pPr>
            <w:r w:rsidRPr="00A85C6A">
              <w:t>6</w:t>
            </w:r>
          </w:p>
        </w:tc>
        <w:tc>
          <w:tcPr>
            <w:tcW w:w="873" w:type="pct"/>
            <w:shd w:val="clear" w:color="auto" w:fill="auto"/>
            <w:vAlign w:val="center"/>
          </w:tcPr>
          <w:p w:rsidR="00A85C6A" w:rsidRPr="00A85C6A" w:rsidRDefault="00A85C6A" w:rsidP="00A85C6A">
            <w:pPr>
              <w:jc w:val="center"/>
            </w:pPr>
            <w:r w:rsidRPr="00A85C6A">
              <w:t>1000</w:t>
            </w:r>
          </w:p>
        </w:tc>
      </w:tr>
      <w:tr w:rsidR="00A85C6A" w:rsidRPr="00A85C6A" w:rsidTr="00A85C6A">
        <w:trPr>
          <w:trHeight w:val="134"/>
        </w:trPr>
        <w:tc>
          <w:tcPr>
            <w:tcW w:w="274" w:type="pct"/>
            <w:shd w:val="clear" w:color="auto" w:fill="auto"/>
            <w:vAlign w:val="center"/>
          </w:tcPr>
          <w:p w:rsidR="00A85C6A" w:rsidRPr="00A85C6A" w:rsidRDefault="00A85C6A" w:rsidP="00A85C6A">
            <w:pPr>
              <w:tabs>
                <w:tab w:val="center" w:pos="159"/>
              </w:tabs>
              <w:jc w:val="center"/>
            </w:pPr>
            <w:r w:rsidRPr="00A85C6A">
              <w:t>26</w:t>
            </w:r>
          </w:p>
        </w:tc>
        <w:tc>
          <w:tcPr>
            <w:tcW w:w="2546" w:type="pct"/>
            <w:shd w:val="clear" w:color="auto" w:fill="auto"/>
            <w:vAlign w:val="center"/>
          </w:tcPr>
          <w:p w:rsidR="00A85C6A" w:rsidRPr="00A85C6A" w:rsidRDefault="00A85C6A" w:rsidP="00A85C6A">
            <w:pPr>
              <w:jc w:val="center"/>
            </w:pPr>
            <w:r w:rsidRPr="00A85C6A">
              <w:t xml:space="preserve">Нить для </w:t>
            </w:r>
            <w:proofErr w:type="spellStart"/>
            <w:r w:rsidRPr="00A85C6A">
              <w:t>подшива</w:t>
            </w:r>
            <w:proofErr w:type="spellEnd"/>
            <w:r w:rsidRPr="00A85C6A">
              <w:t xml:space="preserve"> документов</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6</w:t>
            </w:r>
          </w:p>
        </w:tc>
        <w:tc>
          <w:tcPr>
            <w:tcW w:w="873" w:type="pct"/>
            <w:shd w:val="clear" w:color="auto" w:fill="auto"/>
            <w:vAlign w:val="center"/>
          </w:tcPr>
          <w:p w:rsidR="00A85C6A" w:rsidRPr="00A85C6A" w:rsidRDefault="00A85C6A" w:rsidP="00A85C6A">
            <w:pPr>
              <w:jc w:val="center"/>
            </w:pPr>
            <w:r w:rsidRPr="00A85C6A">
              <w:t>300</w:t>
            </w:r>
          </w:p>
        </w:tc>
      </w:tr>
      <w:tr w:rsidR="00A85C6A" w:rsidRPr="00A85C6A" w:rsidTr="00A85C6A">
        <w:trPr>
          <w:trHeight w:val="70"/>
        </w:trPr>
        <w:tc>
          <w:tcPr>
            <w:tcW w:w="274" w:type="pct"/>
            <w:shd w:val="clear" w:color="auto" w:fill="auto"/>
            <w:vAlign w:val="center"/>
          </w:tcPr>
          <w:p w:rsidR="00A85C6A" w:rsidRPr="00A85C6A" w:rsidRDefault="00A85C6A" w:rsidP="00A85C6A">
            <w:pPr>
              <w:jc w:val="center"/>
            </w:pPr>
            <w:r w:rsidRPr="00A85C6A">
              <w:t>27</w:t>
            </w:r>
          </w:p>
        </w:tc>
        <w:tc>
          <w:tcPr>
            <w:tcW w:w="2546" w:type="pct"/>
            <w:shd w:val="clear" w:color="auto" w:fill="auto"/>
            <w:vAlign w:val="center"/>
          </w:tcPr>
          <w:p w:rsidR="00A85C6A" w:rsidRPr="00A85C6A" w:rsidRDefault="00A85C6A" w:rsidP="00A85C6A">
            <w:pPr>
              <w:jc w:val="center"/>
            </w:pPr>
            <w:r w:rsidRPr="00A85C6A">
              <w:t>Ножницы</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400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28</w:t>
            </w:r>
          </w:p>
        </w:tc>
        <w:tc>
          <w:tcPr>
            <w:tcW w:w="2546" w:type="pct"/>
            <w:shd w:val="clear" w:color="auto" w:fill="auto"/>
            <w:vAlign w:val="center"/>
          </w:tcPr>
          <w:p w:rsidR="00A85C6A" w:rsidRPr="00A85C6A" w:rsidRDefault="00A85C6A" w:rsidP="00A85C6A">
            <w:pPr>
              <w:jc w:val="center"/>
            </w:pPr>
            <w:r w:rsidRPr="00A85C6A">
              <w:t>Обложка Дело</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tabs>
                <w:tab w:val="left" w:pos="613"/>
                <w:tab w:val="center" w:pos="744"/>
              </w:tabs>
              <w:jc w:val="center"/>
            </w:pPr>
            <w:r w:rsidRPr="00A85C6A">
              <w:t>70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29</w:t>
            </w:r>
          </w:p>
        </w:tc>
        <w:tc>
          <w:tcPr>
            <w:tcW w:w="2546" w:type="pct"/>
            <w:shd w:val="clear" w:color="auto" w:fill="auto"/>
            <w:vAlign w:val="center"/>
          </w:tcPr>
          <w:p w:rsidR="00A85C6A" w:rsidRPr="00A85C6A" w:rsidRDefault="00A85C6A" w:rsidP="00A85C6A">
            <w:pPr>
              <w:jc w:val="center"/>
            </w:pPr>
            <w:r w:rsidRPr="00A85C6A">
              <w:t>Папка-корона 50 мм</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20</w:t>
            </w:r>
          </w:p>
        </w:tc>
        <w:tc>
          <w:tcPr>
            <w:tcW w:w="873" w:type="pct"/>
            <w:shd w:val="clear" w:color="auto" w:fill="auto"/>
            <w:vAlign w:val="center"/>
          </w:tcPr>
          <w:p w:rsidR="00A85C6A" w:rsidRPr="00A85C6A" w:rsidRDefault="00A85C6A" w:rsidP="00A85C6A">
            <w:pPr>
              <w:tabs>
                <w:tab w:val="left" w:pos="268"/>
                <w:tab w:val="center" w:pos="339"/>
              </w:tabs>
              <w:jc w:val="center"/>
            </w:pPr>
            <w:r w:rsidRPr="00A85C6A">
              <w:t>700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30</w:t>
            </w:r>
          </w:p>
        </w:tc>
        <w:tc>
          <w:tcPr>
            <w:tcW w:w="2546" w:type="pct"/>
            <w:shd w:val="clear" w:color="auto" w:fill="auto"/>
            <w:vAlign w:val="center"/>
          </w:tcPr>
          <w:p w:rsidR="00A85C6A" w:rsidRPr="00A85C6A" w:rsidRDefault="00A85C6A" w:rsidP="00A85C6A">
            <w:pPr>
              <w:jc w:val="center"/>
            </w:pPr>
            <w:r w:rsidRPr="00A85C6A">
              <w:t>Папка-корона 70мм</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20</w:t>
            </w:r>
          </w:p>
        </w:tc>
        <w:tc>
          <w:tcPr>
            <w:tcW w:w="873" w:type="pct"/>
            <w:shd w:val="clear" w:color="auto" w:fill="auto"/>
            <w:vAlign w:val="center"/>
          </w:tcPr>
          <w:p w:rsidR="00A85C6A" w:rsidRPr="00A85C6A" w:rsidRDefault="00A85C6A" w:rsidP="00A85C6A">
            <w:pPr>
              <w:jc w:val="center"/>
            </w:pPr>
            <w:r w:rsidRPr="00A85C6A">
              <w:t>800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31</w:t>
            </w:r>
          </w:p>
        </w:tc>
        <w:tc>
          <w:tcPr>
            <w:tcW w:w="2546" w:type="pct"/>
            <w:shd w:val="clear" w:color="auto" w:fill="auto"/>
            <w:vAlign w:val="center"/>
          </w:tcPr>
          <w:p w:rsidR="00A85C6A" w:rsidRPr="00A85C6A" w:rsidRDefault="00A85C6A" w:rsidP="00A85C6A">
            <w:pPr>
              <w:jc w:val="center"/>
            </w:pPr>
            <w:r w:rsidRPr="00A85C6A">
              <w:t>Папка с завязкой Дело 4</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32</w:t>
            </w:r>
          </w:p>
        </w:tc>
        <w:tc>
          <w:tcPr>
            <w:tcW w:w="2546" w:type="pct"/>
            <w:shd w:val="clear" w:color="auto" w:fill="auto"/>
            <w:vAlign w:val="center"/>
          </w:tcPr>
          <w:p w:rsidR="00A85C6A" w:rsidRPr="00A85C6A" w:rsidRDefault="00A85C6A" w:rsidP="00A85C6A">
            <w:pPr>
              <w:jc w:val="center"/>
            </w:pPr>
            <w:r w:rsidRPr="00A85C6A">
              <w:t>Папка уголок</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tabs>
                <w:tab w:val="left" w:pos="272"/>
                <w:tab w:val="center" w:pos="527"/>
              </w:tabs>
              <w:jc w:val="center"/>
            </w:pPr>
            <w:r w:rsidRPr="00A85C6A">
              <w:t>20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33</w:t>
            </w:r>
          </w:p>
        </w:tc>
        <w:tc>
          <w:tcPr>
            <w:tcW w:w="2546" w:type="pct"/>
            <w:shd w:val="clear" w:color="auto" w:fill="auto"/>
            <w:vAlign w:val="center"/>
          </w:tcPr>
          <w:p w:rsidR="00A85C6A" w:rsidRPr="00A85C6A" w:rsidRDefault="00A85C6A" w:rsidP="00A85C6A">
            <w:pPr>
              <w:jc w:val="center"/>
            </w:pPr>
            <w:r w:rsidRPr="00A85C6A">
              <w:t>Подушка увлажняющая</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62</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34</w:t>
            </w:r>
          </w:p>
        </w:tc>
        <w:tc>
          <w:tcPr>
            <w:tcW w:w="2546" w:type="pct"/>
            <w:shd w:val="clear" w:color="auto" w:fill="auto"/>
            <w:vAlign w:val="center"/>
          </w:tcPr>
          <w:p w:rsidR="00A85C6A" w:rsidRPr="00A85C6A" w:rsidRDefault="00A85C6A" w:rsidP="00A85C6A">
            <w:pPr>
              <w:widowControl w:val="0"/>
              <w:autoSpaceDE w:val="0"/>
              <w:autoSpaceDN w:val="0"/>
              <w:adjustRightInd w:val="0"/>
              <w:jc w:val="center"/>
            </w:pPr>
            <w:r w:rsidRPr="00A85C6A">
              <w:t>Ручки шариковые</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50</w:t>
            </w:r>
          </w:p>
        </w:tc>
        <w:tc>
          <w:tcPr>
            <w:tcW w:w="873" w:type="pct"/>
            <w:shd w:val="clear" w:color="auto" w:fill="auto"/>
            <w:vAlign w:val="center"/>
          </w:tcPr>
          <w:p w:rsidR="00A85C6A" w:rsidRPr="00A85C6A" w:rsidRDefault="00A85C6A" w:rsidP="00A85C6A">
            <w:pPr>
              <w:jc w:val="center"/>
            </w:pPr>
            <w:r w:rsidRPr="00A85C6A">
              <w:t>250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35</w:t>
            </w:r>
          </w:p>
        </w:tc>
        <w:tc>
          <w:tcPr>
            <w:tcW w:w="2546" w:type="pct"/>
            <w:shd w:val="clear" w:color="auto" w:fill="auto"/>
            <w:vAlign w:val="center"/>
          </w:tcPr>
          <w:p w:rsidR="00A85C6A" w:rsidRPr="00A85C6A" w:rsidRDefault="00A85C6A" w:rsidP="00A85C6A">
            <w:pPr>
              <w:jc w:val="center"/>
            </w:pPr>
            <w:r w:rsidRPr="00A85C6A">
              <w:t xml:space="preserve">Скобы для </w:t>
            </w:r>
            <w:proofErr w:type="spellStart"/>
            <w:r w:rsidRPr="00A85C6A">
              <w:t>степлера</w:t>
            </w:r>
            <w:proofErr w:type="spellEnd"/>
            <w:r w:rsidRPr="00A85C6A">
              <w:t xml:space="preserve"> №10</w:t>
            </w:r>
          </w:p>
        </w:tc>
        <w:tc>
          <w:tcPr>
            <w:tcW w:w="580" w:type="pct"/>
            <w:shd w:val="clear" w:color="auto" w:fill="auto"/>
            <w:vAlign w:val="center"/>
          </w:tcPr>
          <w:p w:rsidR="00A85C6A" w:rsidRPr="00A85C6A" w:rsidRDefault="00A85C6A" w:rsidP="00A85C6A">
            <w:pPr>
              <w:suppressAutoHyphens/>
              <w:jc w:val="center"/>
              <w:rPr>
                <w:lang w:eastAsia="ar-SA"/>
              </w:rPr>
            </w:pPr>
            <w:proofErr w:type="spellStart"/>
            <w:r w:rsidRPr="00A85C6A">
              <w:t>уп</w:t>
            </w:r>
            <w:proofErr w:type="spellEnd"/>
            <w:r w:rsidRPr="00A85C6A">
              <w:t>.</w:t>
            </w:r>
          </w:p>
        </w:tc>
        <w:tc>
          <w:tcPr>
            <w:tcW w:w="727" w:type="pct"/>
            <w:shd w:val="clear" w:color="auto" w:fill="auto"/>
            <w:vAlign w:val="center"/>
          </w:tcPr>
          <w:p w:rsidR="00A85C6A" w:rsidRPr="00A85C6A" w:rsidRDefault="00A85C6A" w:rsidP="00A85C6A">
            <w:pPr>
              <w:jc w:val="center"/>
            </w:pPr>
            <w:r w:rsidRPr="00A85C6A">
              <w:t>16</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36</w:t>
            </w:r>
          </w:p>
        </w:tc>
        <w:tc>
          <w:tcPr>
            <w:tcW w:w="2546" w:type="pct"/>
            <w:shd w:val="clear" w:color="auto" w:fill="auto"/>
            <w:vAlign w:val="center"/>
          </w:tcPr>
          <w:p w:rsidR="00A85C6A" w:rsidRPr="00A85C6A" w:rsidRDefault="00A85C6A" w:rsidP="00A85C6A">
            <w:pPr>
              <w:jc w:val="center"/>
            </w:pPr>
            <w:r w:rsidRPr="00A85C6A">
              <w:t xml:space="preserve">Скобы для </w:t>
            </w:r>
            <w:proofErr w:type="spellStart"/>
            <w:r w:rsidRPr="00A85C6A">
              <w:t>степлера</w:t>
            </w:r>
            <w:proofErr w:type="spellEnd"/>
            <w:r w:rsidRPr="00A85C6A">
              <w:t xml:space="preserve"> 24/6</w:t>
            </w:r>
          </w:p>
        </w:tc>
        <w:tc>
          <w:tcPr>
            <w:tcW w:w="580" w:type="pct"/>
            <w:shd w:val="clear" w:color="auto" w:fill="auto"/>
            <w:vAlign w:val="center"/>
          </w:tcPr>
          <w:p w:rsidR="00A85C6A" w:rsidRPr="00A85C6A" w:rsidRDefault="00A85C6A" w:rsidP="00A85C6A">
            <w:pPr>
              <w:suppressAutoHyphens/>
              <w:jc w:val="center"/>
              <w:rPr>
                <w:lang w:eastAsia="ar-SA"/>
              </w:rPr>
            </w:pPr>
            <w:proofErr w:type="spellStart"/>
            <w:r w:rsidRPr="00A85C6A">
              <w:t>уп</w:t>
            </w:r>
            <w:proofErr w:type="spellEnd"/>
            <w:r w:rsidRPr="00A85C6A">
              <w:t>.</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t>100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37</w:t>
            </w:r>
          </w:p>
        </w:tc>
        <w:tc>
          <w:tcPr>
            <w:tcW w:w="2546" w:type="pct"/>
            <w:shd w:val="clear" w:color="auto" w:fill="auto"/>
            <w:vAlign w:val="center"/>
          </w:tcPr>
          <w:p w:rsidR="00A85C6A" w:rsidRPr="00A85C6A" w:rsidRDefault="00A85C6A" w:rsidP="00A85C6A">
            <w:pPr>
              <w:jc w:val="center"/>
            </w:pPr>
            <w:r w:rsidRPr="00A85C6A">
              <w:t>Скоросшиватель</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60</w:t>
            </w:r>
          </w:p>
        </w:tc>
        <w:tc>
          <w:tcPr>
            <w:tcW w:w="873" w:type="pct"/>
            <w:shd w:val="clear" w:color="auto" w:fill="auto"/>
            <w:vAlign w:val="center"/>
          </w:tcPr>
          <w:p w:rsidR="00A85C6A" w:rsidRPr="00A85C6A" w:rsidRDefault="00A85C6A" w:rsidP="00A85C6A">
            <w:pPr>
              <w:jc w:val="center"/>
            </w:pPr>
            <w:r w:rsidRPr="00A85C6A">
              <w:t>100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38</w:t>
            </w:r>
          </w:p>
        </w:tc>
        <w:tc>
          <w:tcPr>
            <w:tcW w:w="2546" w:type="pct"/>
            <w:shd w:val="clear" w:color="auto" w:fill="auto"/>
            <w:vAlign w:val="center"/>
          </w:tcPr>
          <w:p w:rsidR="00A85C6A" w:rsidRPr="00A85C6A" w:rsidRDefault="00A85C6A" w:rsidP="00A85C6A">
            <w:pPr>
              <w:jc w:val="center"/>
            </w:pPr>
            <w:r w:rsidRPr="00A85C6A">
              <w:t>Скоросшиватель пластиковый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39</w:t>
            </w:r>
          </w:p>
        </w:tc>
        <w:tc>
          <w:tcPr>
            <w:tcW w:w="2546" w:type="pct"/>
            <w:shd w:val="clear" w:color="auto" w:fill="auto"/>
            <w:vAlign w:val="center"/>
          </w:tcPr>
          <w:p w:rsidR="00A85C6A" w:rsidRPr="00A85C6A" w:rsidRDefault="00A85C6A" w:rsidP="00A85C6A">
            <w:pPr>
              <w:jc w:val="center"/>
            </w:pPr>
            <w:r w:rsidRPr="00A85C6A">
              <w:t>Скотч 15мм</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40</w:t>
            </w:r>
          </w:p>
        </w:tc>
        <w:tc>
          <w:tcPr>
            <w:tcW w:w="2546" w:type="pct"/>
            <w:shd w:val="clear" w:color="auto" w:fill="auto"/>
            <w:vAlign w:val="center"/>
          </w:tcPr>
          <w:p w:rsidR="00A85C6A" w:rsidRPr="00A85C6A" w:rsidRDefault="00A85C6A" w:rsidP="00A85C6A">
            <w:pPr>
              <w:jc w:val="center"/>
            </w:pPr>
            <w:r w:rsidRPr="00A85C6A">
              <w:t>Скотч 50мм</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w:t>
            </w:r>
          </w:p>
        </w:tc>
        <w:tc>
          <w:tcPr>
            <w:tcW w:w="873" w:type="pct"/>
            <w:shd w:val="clear" w:color="auto" w:fill="auto"/>
            <w:vAlign w:val="center"/>
          </w:tcPr>
          <w:p w:rsidR="00A85C6A" w:rsidRPr="00A85C6A" w:rsidRDefault="00A85C6A" w:rsidP="00A85C6A">
            <w:pPr>
              <w:jc w:val="center"/>
            </w:pPr>
            <w:r w:rsidRPr="00A85C6A">
              <w:t>150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41</w:t>
            </w:r>
          </w:p>
        </w:tc>
        <w:tc>
          <w:tcPr>
            <w:tcW w:w="2546" w:type="pct"/>
            <w:shd w:val="clear" w:color="auto" w:fill="auto"/>
            <w:vAlign w:val="center"/>
          </w:tcPr>
          <w:p w:rsidR="00A85C6A" w:rsidRPr="00A85C6A" w:rsidRDefault="00A85C6A" w:rsidP="00A85C6A">
            <w:pPr>
              <w:jc w:val="center"/>
            </w:pPr>
            <w:proofErr w:type="spellStart"/>
            <w:r w:rsidRPr="00A85C6A">
              <w:t>Степлер</w:t>
            </w:r>
            <w:proofErr w:type="spellEnd"/>
            <w:r w:rsidRPr="00A85C6A">
              <w:t xml:space="preserve"> №10</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t>300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42</w:t>
            </w:r>
          </w:p>
        </w:tc>
        <w:tc>
          <w:tcPr>
            <w:tcW w:w="2546" w:type="pct"/>
            <w:shd w:val="clear" w:color="auto" w:fill="auto"/>
            <w:vAlign w:val="center"/>
          </w:tcPr>
          <w:p w:rsidR="00A85C6A" w:rsidRPr="00A85C6A" w:rsidRDefault="00A85C6A" w:rsidP="00A85C6A">
            <w:pPr>
              <w:jc w:val="center"/>
            </w:pPr>
            <w:proofErr w:type="spellStart"/>
            <w:r w:rsidRPr="00A85C6A">
              <w:t>Степлер</w:t>
            </w:r>
            <w:proofErr w:type="spellEnd"/>
            <w:r w:rsidRPr="00A85C6A">
              <w:t xml:space="preserve"> №24/6</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2</w:t>
            </w:r>
          </w:p>
        </w:tc>
        <w:tc>
          <w:tcPr>
            <w:tcW w:w="873" w:type="pct"/>
            <w:shd w:val="clear" w:color="auto" w:fill="auto"/>
            <w:vAlign w:val="center"/>
          </w:tcPr>
          <w:p w:rsidR="00A85C6A" w:rsidRPr="00A85C6A" w:rsidRDefault="00A85C6A" w:rsidP="00A85C6A">
            <w:pPr>
              <w:jc w:val="center"/>
            </w:pPr>
            <w:r w:rsidRPr="00A85C6A">
              <w:t>500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43</w:t>
            </w:r>
          </w:p>
        </w:tc>
        <w:tc>
          <w:tcPr>
            <w:tcW w:w="2546" w:type="pct"/>
            <w:shd w:val="clear" w:color="auto" w:fill="auto"/>
            <w:vAlign w:val="center"/>
          </w:tcPr>
          <w:p w:rsidR="00A85C6A" w:rsidRPr="00A85C6A" w:rsidRDefault="00A85C6A" w:rsidP="00A85C6A">
            <w:pPr>
              <w:jc w:val="center"/>
            </w:pPr>
            <w:r w:rsidRPr="00A85C6A">
              <w:t>Точилки</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t>80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44</w:t>
            </w:r>
          </w:p>
        </w:tc>
        <w:tc>
          <w:tcPr>
            <w:tcW w:w="2546" w:type="pct"/>
            <w:shd w:val="clear" w:color="auto" w:fill="auto"/>
            <w:vAlign w:val="center"/>
          </w:tcPr>
          <w:p w:rsidR="00A85C6A" w:rsidRPr="00A85C6A" w:rsidRDefault="00A85C6A" w:rsidP="00A85C6A">
            <w:pPr>
              <w:jc w:val="center"/>
            </w:pPr>
            <w:r w:rsidRPr="00A85C6A">
              <w:t>Файл</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500</w:t>
            </w:r>
          </w:p>
        </w:tc>
        <w:tc>
          <w:tcPr>
            <w:tcW w:w="873" w:type="pct"/>
            <w:shd w:val="clear" w:color="auto" w:fill="auto"/>
            <w:vAlign w:val="center"/>
          </w:tcPr>
          <w:p w:rsidR="00A85C6A" w:rsidRPr="00A85C6A" w:rsidRDefault="00A85C6A" w:rsidP="00A85C6A">
            <w:pPr>
              <w:jc w:val="center"/>
            </w:pPr>
            <w:r w:rsidRPr="00A85C6A">
              <w:t>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45</w:t>
            </w:r>
          </w:p>
        </w:tc>
        <w:tc>
          <w:tcPr>
            <w:tcW w:w="2546" w:type="pct"/>
            <w:shd w:val="clear" w:color="auto" w:fill="auto"/>
            <w:vAlign w:val="center"/>
          </w:tcPr>
          <w:p w:rsidR="00A85C6A" w:rsidRPr="00A85C6A" w:rsidRDefault="00A85C6A" w:rsidP="00A85C6A">
            <w:pPr>
              <w:jc w:val="center"/>
            </w:pPr>
            <w:proofErr w:type="spellStart"/>
            <w:r w:rsidRPr="00A85C6A">
              <w:t>Текстовыделитель</w:t>
            </w:r>
            <w:proofErr w:type="spellEnd"/>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14</w:t>
            </w:r>
          </w:p>
        </w:tc>
        <w:tc>
          <w:tcPr>
            <w:tcW w:w="873" w:type="pct"/>
            <w:shd w:val="clear" w:color="auto" w:fill="auto"/>
            <w:vAlign w:val="center"/>
          </w:tcPr>
          <w:p w:rsidR="00A85C6A" w:rsidRPr="00A85C6A" w:rsidRDefault="00A85C6A" w:rsidP="00A85C6A">
            <w:pPr>
              <w:jc w:val="center"/>
            </w:pPr>
            <w:r w:rsidRPr="00A85C6A">
              <w:t>80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46</w:t>
            </w:r>
          </w:p>
        </w:tc>
        <w:tc>
          <w:tcPr>
            <w:tcW w:w="2546" w:type="pct"/>
            <w:shd w:val="clear" w:color="auto" w:fill="auto"/>
            <w:vAlign w:val="center"/>
          </w:tcPr>
          <w:p w:rsidR="00A85C6A" w:rsidRPr="00A85C6A" w:rsidRDefault="00A85C6A" w:rsidP="00A85C6A">
            <w:pPr>
              <w:jc w:val="center"/>
            </w:pPr>
            <w:r w:rsidRPr="00A85C6A">
              <w:t>Штемпельная краска</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300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47</w:t>
            </w:r>
          </w:p>
        </w:tc>
        <w:tc>
          <w:tcPr>
            <w:tcW w:w="2546" w:type="pct"/>
            <w:shd w:val="clear" w:color="auto" w:fill="auto"/>
            <w:vAlign w:val="center"/>
          </w:tcPr>
          <w:p w:rsidR="00A85C6A" w:rsidRPr="00A85C6A" w:rsidRDefault="00A85C6A" w:rsidP="00A85C6A">
            <w:pPr>
              <w:jc w:val="center"/>
            </w:pPr>
            <w:r w:rsidRPr="00A85C6A">
              <w:t>Дырокол на 45 листов</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3000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48</w:t>
            </w:r>
          </w:p>
        </w:tc>
        <w:tc>
          <w:tcPr>
            <w:tcW w:w="2546" w:type="pct"/>
            <w:shd w:val="clear" w:color="auto" w:fill="auto"/>
            <w:vAlign w:val="center"/>
          </w:tcPr>
          <w:p w:rsidR="00A85C6A" w:rsidRPr="00A85C6A" w:rsidRDefault="00A85C6A" w:rsidP="00A85C6A">
            <w:pPr>
              <w:jc w:val="center"/>
            </w:pPr>
            <w:r w:rsidRPr="00A85C6A">
              <w:t>Калькулятор</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9</w:t>
            </w:r>
          </w:p>
        </w:tc>
        <w:tc>
          <w:tcPr>
            <w:tcW w:w="873" w:type="pct"/>
            <w:shd w:val="clear" w:color="auto" w:fill="auto"/>
            <w:vAlign w:val="center"/>
          </w:tcPr>
          <w:p w:rsidR="00A85C6A" w:rsidRPr="00A85C6A" w:rsidRDefault="00A85C6A" w:rsidP="00A85C6A">
            <w:pPr>
              <w:jc w:val="center"/>
            </w:pPr>
            <w:r w:rsidRPr="00A85C6A">
              <w:rPr>
                <w:lang w:val="en-US"/>
              </w:rPr>
              <w:t>3160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49</w:t>
            </w:r>
          </w:p>
        </w:tc>
        <w:tc>
          <w:tcPr>
            <w:tcW w:w="2546" w:type="pct"/>
            <w:shd w:val="clear" w:color="auto" w:fill="auto"/>
            <w:vAlign w:val="center"/>
          </w:tcPr>
          <w:p w:rsidR="00A85C6A" w:rsidRPr="00A85C6A" w:rsidRDefault="00A85C6A" w:rsidP="00A85C6A">
            <w:pPr>
              <w:jc w:val="center"/>
            </w:pPr>
            <w:r w:rsidRPr="00A85C6A">
              <w:t>Лоток для бумаг 6-ти секционный</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6</w:t>
            </w:r>
          </w:p>
        </w:tc>
        <w:tc>
          <w:tcPr>
            <w:tcW w:w="873" w:type="pct"/>
            <w:shd w:val="clear" w:color="auto" w:fill="auto"/>
            <w:vAlign w:val="center"/>
          </w:tcPr>
          <w:p w:rsidR="00A85C6A" w:rsidRPr="00A85C6A" w:rsidRDefault="00A85C6A" w:rsidP="00A85C6A">
            <w:pPr>
              <w:jc w:val="center"/>
            </w:pPr>
            <w:r w:rsidRPr="00A85C6A">
              <w:t>700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50</w:t>
            </w:r>
          </w:p>
        </w:tc>
        <w:tc>
          <w:tcPr>
            <w:tcW w:w="2546" w:type="pct"/>
            <w:shd w:val="clear" w:color="auto" w:fill="auto"/>
            <w:vAlign w:val="center"/>
          </w:tcPr>
          <w:p w:rsidR="00A85C6A" w:rsidRPr="00A85C6A" w:rsidRDefault="00A85C6A" w:rsidP="00A85C6A">
            <w:pPr>
              <w:jc w:val="center"/>
            </w:pPr>
            <w:r w:rsidRPr="00A85C6A">
              <w:t>Лоток для бумаг горизонтальный</w:t>
            </w:r>
          </w:p>
        </w:tc>
        <w:tc>
          <w:tcPr>
            <w:tcW w:w="580" w:type="pct"/>
            <w:shd w:val="clear" w:color="auto" w:fill="auto"/>
            <w:vAlign w:val="center"/>
          </w:tcPr>
          <w:p w:rsidR="00A85C6A" w:rsidRPr="00A85C6A" w:rsidRDefault="00A85C6A" w:rsidP="00A85C6A">
            <w:pPr>
              <w:suppressAutoHyphens/>
              <w:jc w:val="cente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1000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51</w:t>
            </w:r>
          </w:p>
        </w:tc>
        <w:tc>
          <w:tcPr>
            <w:tcW w:w="2546" w:type="pct"/>
            <w:shd w:val="clear" w:color="auto" w:fill="auto"/>
            <w:vAlign w:val="center"/>
          </w:tcPr>
          <w:p w:rsidR="00A85C6A" w:rsidRPr="00A85C6A" w:rsidRDefault="00A85C6A" w:rsidP="00A85C6A">
            <w:pPr>
              <w:jc w:val="center"/>
            </w:pPr>
            <w:r w:rsidRPr="00A85C6A">
              <w:t>Папка с зажимом</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300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52</w:t>
            </w:r>
          </w:p>
        </w:tc>
        <w:tc>
          <w:tcPr>
            <w:tcW w:w="2546" w:type="pct"/>
            <w:shd w:val="clear" w:color="auto" w:fill="auto"/>
            <w:vAlign w:val="center"/>
          </w:tcPr>
          <w:p w:rsidR="00A85C6A" w:rsidRPr="00A85C6A" w:rsidRDefault="00A85C6A" w:rsidP="00A85C6A">
            <w:pPr>
              <w:jc w:val="center"/>
            </w:pPr>
            <w:r w:rsidRPr="00A85C6A">
              <w:t>Папка на кольцах 2шт.</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4</w:t>
            </w:r>
          </w:p>
        </w:tc>
        <w:tc>
          <w:tcPr>
            <w:tcW w:w="873" w:type="pct"/>
            <w:shd w:val="clear" w:color="auto" w:fill="auto"/>
            <w:vAlign w:val="center"/>
          </w:tcPr>
          <w:p w:rsidR="00A85C6A" w:rsidRPr="00A85C6A" w:rsidRDefault="00A85C6A" w:rsidP="00A85C6A">
            <w:pPr>
              <w:jc w:val="center"/>
            </w:pPr>
            <w:r w:rsidRPr="00A85C6A">
              <w:t>350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53</w:t>
            </w:r>
          </w:p>
        </w:tc>
        <w:tc>
          <w:tcPr>
            <w:tcW w:w="2546" w:type="pct"/>
            <w:shd w:val="clear" w:color="auto" w:fill="auto"/>
            <w:vAlign w:val="center"/>
          </w:tcPr>
          <w:p w:rsidR="00A85C6A" w:rsidRPr="00A85C6A" w:rsidRDefault="00A85C6A" w:rsidP="00A85C6A">
            <w:pPr>
              <w:jc w:val="center"/>
            </w:pPr>
            <w:r w:rsidRPr="00A85C6A">
              <w:t>Скрепки 28мм</w:t>
            </w:r>
          </w:p>
        </w:tc>
        <w:tc>
          <w:tcPr>
            <w:tcW w:w="580" w:type="pct"/>
            <w:shd w:val="clear" w:color="auto" w:fill="auto"/>
            <w:vAlign w:val="center"/>
          </w:tcPr>
          <w:p w:rsidR="00A85C6A" w:rsidRPr="00A85C6A" w:rsidRDefault="00A85C6A" w:rsidP="00A85C6A">
            <w:pPr>
              <w:suppressAutoHyphens/>
              <w:jc w:val="center"/>
              <w:rPr>
                <w:lang w:eastAsia="ar-SA"/>
              </w:rPr>
            </w:pPr>
            <w:proofErr w:type="spellStart"/>
            <w:r w:rsidRPr="00A85C6A">
              <w:t>уп</w:t>
            </w:r>
            <w:proofErr w:type="spellEnd"/>
            <w:r w:rsidRPr="00A85C6A">
              <w:t>.</w:t>
            </w:r>
          </w:p>
        </w:tc>
        <w:tc>
          <w:tcPr>
            <w:tcW w:w="727" w:type="pct"/>
            <w:shd w:val="clear" w:color="auto" w:fill="auto"/>
            <w:vAlign w:val="center"/>
          </w:tcPr>
          <w:p w:rsidR="00A85C6A" w:rsidRPr="00A85C6A" w:rsidRDefault="00A85C6A" w:rsidP="00A85C6A">
            <w:pPr>
              <w:jc w:val="center"/>
            </w:pPr>
            <w:r w:rsidRPr="00A85C6A">
              <w:t>10</w:t>
            </w:r>
          </w:p>
        </w:tc>
        <w:tc>
          <w:tcPr>
            <w:tcW w:w="873" w:type="pct"/>
            <w:shd w:val="clear" w:color="auto" w:fill="auto"/>
            <w:vAlign w:val="center"/>
          </w:tcPr>
          <w:p w:rsidR="00A85C6A" w:rsidRPr="00A85C6A" w:rsidRDefault="00A85C6A" w:rsidP="00A85C6A">
            <w:pPr>
              <w:jc w:val="center"/>
            </w:pPr>
            <w:r w:rsidRPr="00A85C6A">
              <w:t>70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54</w:t>
            </w:r>
          </w:p>
        </w:tc>
        <w:tc>
          <w:tcPr>
            <w:tcW w:w="2546" w:type="pct"/>
            <w:shd w:val="clear" w:color="auto" w:fill="auto"/>
            <w:vAlign w:val="center"/>
          </w:tcPr>
          <w:p w:rsidR="00A85C6A" w:rsidRPr="00A85C6A" w:rsidRDefault="00A85C6A" w:rsidP="00A85C6A">
            <w:pPr>
              <w:jc w:val="center"/>
            </w:pPr>
            <w:r w:rsidRPr="00A85C6A">
              <w:t>Скрепки 50мм</w:t>
            </w:r>
          </w:p>
        </w:tc>
        <w:tc>
          <w:tcPr>
            <w:tcW w:w="580" w:type="pct"/>
            <w:shd w:val="clear" w:color="auto" w:fill="auto"/>
            <w:vAlign w:val="center"/>
          </w:tcPr>
          <w:p w:rsidR="00A85C6A" w:rsidRPr="00A85C6A" w:rsidRDefault="00A85C6A" w:rsidP="00A85C6A">
            <w:pPr>
              <w:suppressAutoHyphens/>
              <w:jc w:val="center"/>
              <w:rPr>
                <w:lang w:eastAsia="ar-SA"/>
              </w:rPr>
            </w:pPr>
            <w:proofErr w:type="spellStart"/>
            <w:r w:rsidRPr="00A85C6A">
              <w:t>уп</w:t>
            </w:r>
            <w:proofErr w:type="spellEnd"/>
            <w:r w:rsidRPr="00A85C6A">
              <w:t>.</w:t>
            </w:r>
          </w:p>
        </w:tc>
        <w:tc>
          <w:tcPr>
            <w:tcW w:w="727" w:type="pct"/>
            <w:shd w:val="clear" w:color="auto" w:fill="auto"/>
            <w:vAlign w:val="center"/>
          </w:tcPr>
          <w:p w:rsidR="00A85C6A" w:rsidRPr="00A85C6A" w:rsidRDefault="00A85C6A" w:rsidP="00A85C6A">
            <w:pPr>
              <w:jc w:val="center"/>
            </w:pPr>
            <w:r w:rsidRPr="00A85C6A">
              <w:t>5</w:t>
            </w:r>
          </w:p>
        </w:tc>
        <w:tc>
          <w:tcPr>
            <w:tcW w:w="873" w:type="pct"/>
            <w:shd w:val="clear" w:color="auto" w:fill="auto"/>
            <w:vAlign w:val="center"/>
          </w:tcPr>
          <w:p w:rsidR="00A85C6A" w:rsidRPr="00A85C6A" w:rsidRDefault="00A85C6A" w:rsidP="00A85C6A">
            <w:pPr>
              <w:jc w:val="center"/>
            </w:pPr>
            <w:r w:rsidRPr="00A85C6A">
              <w:t>120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55</w:t>
            </w:r>
          </w:p>
        </w:tc>
        <w:tc>
          <w:tcPr>
            <w:tcW w:w="2546" w:type="pct"/>
            <w:shd w:val="clear" w:color="auto" w:fill="auto"/>
            <w:vAlign w:val="center"/>
          </w:tcPr>
          <w:p w:rsidR="00A85C6A" w:rsidRPr="00A85C6A" w:rsidRDefault="00A85C6A" w:rsidP="00A85C6A">
            <w:pPr>
              <w:jc w:val="center"/>
            </w:pPr>
            <w:r w:rsidRPr="00A85C6A">
              <w:t>Корзина для мусора</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5</w:t>
            </w:r>
          </w:p>
        </w:tc>
        <w:tc>
          <w:tcPr>
            <w:tcW w:w="873" w:type="pct"/>
            <w:shd w:val="clear" w:color="auto" w:fill="auto"/>
            <w:vAlign w:val="center"/>
          </w:tcPr>
          <w:p w:rsidR="00A85C6A" w:rsidRPr="00A85C6A" w:rsidRDefault="00A85C6A" w:rsidP="00A85C6A">
            <w:pPr>
              <w:jc w:val="center"/>
            </w:pPr>
            <w:r w:rsidRPr="00A85C6A">
              <w:t>500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56</w:t>
            </w:r>
          </w:p>
        </w:tc>
        <w:tc>
          <w:tcPr>
            <w:tcW w:w="2546" w:type="pct"/>
            <w:shd w:val="clear" w:color="auto" w:fill="auto"/>
            <w:vAlign w:val="center"/>
          </w:tcPr>
          <w:p w:rsidR="00A85C6A" w:rsidRPr="00A85C6A" w:rsidRDefault="00A85C6A" w:rsidP="00A85C6A">
            <w:pPr>
              <w:jc w:val="center"/>
            </w:pPr>
            <w:r w:rsidRPr="00A85C6A">
              <w:t>Точилка механическая</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w:t>
            </w:r>
          </w:p>
        </w:tc>
        <w:tc>
          <w:tcPr>
            <w:tcW w:w="873" w:type="pct"/>
            <w:shd w:val="clear" w:color="auto" w:fill="auto"/>
            <w:vAlign w:val="center"/>
          </w:tcPr>
          <w:p w:rsidR="00A85C6A" w:rsidRPr="00A85C6A" w:rsidRDefault="00A85C6A" w:rsidP="00A85C6A">
            <w:pPr>
              <w:jc w:val="center"/>
            </w:pPr>
            <w:r w:rsidRPr="00A85C6A">
              <w:t>850</w:t>
            </w:r>
          </w:p>
        </w:tc>
      </w:tr>
      <w:tr w:rsidR="00A85C6A" w:rsidRPr="00A85C6A" w:rsidTr="00A85C6A">
        <w:tc>
          <w:tcPr>
            <w:tcW w:w="274" w:type="pct"/>
            <w:shd w:val="clear" w:color="auto" w:fill="auto"/>
            <w:vAlign w:val="center"/>
          </w:tcPr>
          <w:p w:rsidR="00A85C6A" w:rsidRPr="00A85C6A" w:rsidRDefault="00A85C6A" w:rsidP="00A85C6A">
            <w:pPr>
              <w:jc w:val="center"/>
            </w:pPr>
            <w:r w:rsidRPr="00A85C6A">
              <w:t xml:space="preserve">57 </w:t>
            </w:r>
          </w:p>
        </w:tc>
        <w:tc>
          <w:tcPr>
            <w:tcW w:w="2546" w:type="pct"/>
            <w:shd w:val="clear" w:color="auto" w:fill="auto"/>
            <w:vAlign w:val="center"/>
          </w:tcPr>
          <w:p w:rsidR="00A85C6A" w:rsidRPr="00A85C6A" w:rsidRDefault="00A85C6A" w:rsidP="00A85C6A">
            <w:pPr>
              <w:jc w:val="center"/>
            </w:pPr>
            <w:r w:rsidRPr="00A85C6A">
              <w:t>Точилка электрическая</w:t>
            </w:r>
          </w:p>
        </w:tc>
        <w:tc>
          <w:tcPr>
            <w:tcW w:w="580" w:type="pct"/>
            <w:shd w:val="clear" w:color="auto" w:fill="auto"/>
            <w:vAlign w:val="center"/>
          </w:tcPr>
          <w:p w:rsidR="00A85C6A" w:rsidRPr="00A85C6A" w:rsidRDefault="00A85C6A" w:rsidP="00A85C6A">
            <w:pPr>
              <w:suppressAutoHyphens/>
              <w:jc w:val="center"/>
              <w:rPr>
                <w:lang w:eastAsia="ar-SA"/>
              </w:rPr>
            </w:pPr>
            <w:r w:rsidRPr="00A85C6A">
              <w:t>шт.</w:t>
            </w:r>
          </w:p>
        </w:tc>
        <w:tc>
          <w:tcPr>
            <w:tcW w:w="727" w:type="pct"/>
            <w:shd w:val="clear" w:color="auto" w:fill="auto"/>
            <w:vAlign w:val="center"/>
          </w:tcPr>
          <w:p w:rsidR="00A85C6A" w:rsidRPr="00A85C6A" w:rsidRDefault="00A85C6A" w:rsidP="00A85C6A">
            <w:pPr>
              <w:jc w:val="center"/>
            </w:pPr>
            <w:r w:rsidRPr="00A85C6A">
              <w:t>1</w:t>
            </w:r>
          </w:p>
        </w:tc>
        <w:tc>
          <w:tcPr>
            <w:tcW w:w="873" w:type="pct"/>
            <w:shd w:val="clear" w:color="auto" w:fill="auto"/>
            <w:vAlign w:val="center"/>
          </w:tcPr>
          <w:p w:rsidR="00A85C6A" w:rsidRPr="00A85C6A" w:rsidRDefault="00A85C6A" w:rsidP="00A85C6A">
            <w:pPr>
              <w:jc w:val="center"/>
            </w:pPr>
            <w:r w:rsidRPr="00A85C6A">
              <w:t>750</w:t>
            </w:r>
          </w:p>
        </w:tc>
      </w:tr>
    </w:tbl>
    <w:p w:rsidR="00A85C6A" w:rsidRPr="00A85C6A" w:rsidRDefault="00A85C6A" w:rsidP="00A85C6A">
      <w:pPr>
        <w:widowControl w:val="0"/>
        <w:jc w:val="both"/>
      </w:pPr>
    </w:p>
    <w:p w:rsidR="00A85C6A" w:rsidRPr="00A85C6A" w:rsidRDefault="00A85C6A" w:rsidP="00A85C6A">
      <w:pPr>
        <w:widowControl w:val="0"/>
        <w:autoSpaceDE w:val="0"/>
        <w:autoSpaceDN w:val="0"/>
        <w:adjustRightInd w:val="0"/>
        <w:ind w:firstLine="720"/>
        <w:jc w:val="both"/>
      </w:pPr>
      <w:bookmarkStart w:id="8" w:name="sub_130"/>
      <w:r w:rsidRPr="00A85C6A">
        <w:t>Затраты на приобретение канцелярских принадлежностей</w:t>
      </w:r>
      <w:proofErr w:type="gramStart"/>
      <w:r w:rsidRPr="00A85C6A">
        <w:t xml:space="preserve"> (</w:t>
      </w:r>
      <w:r>
        <w:rPr>
          <w:noProof/>
        </w:rPr>
        <w:drawing>
          <wp:inline distT="0" distB="0" distL="0" distR="0">
            <wp:extent cx="333375" cy="2286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bookmarkEnd w:id="8"/>
    <w:p w:rsidR="00A85C6A" w:rsidRPr="00A85C6A" w:rsidRDefault="00A85C6A" w:rsidP="00A85C6A">
      <w:pPr>
        <w:widowControl w:val="0"/>
        <w:autoSpaceDE w:val="0"/>
        <w:autoSpaceDN w:val="0"/>
        <w:adjustRightInd w:val="0"/>
        <w:ind w:firstLine="698"/>
        <w:jc w:val="center"/>
      </w:pPr>
      <w:r>
        <w:rPr>
          <w:noProof/>
        </w:rPr>
        <w:lastRenderedPageBreak/>
        <w:drawing>
          <wp:inline distT="0" distB="0" distL="0" distR="0">
            <wp:extent cx="2047875" cy="647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7875" cy="64770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438150" cy="2476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A85C6A">
        <w:t xml:space="preserve"> - количество i-</w:t>
      </w:r>
      <w:proofErr w:type="spellStart"/>
      <w:r w:rsidRPr="00A85C6A">
        <w:t>го</w:t>
      </w:r>
      <w:proofErr w:type="spellEnd"/>
      <w:r w:rsidRPr="00A85C6A">
        <w:t xml:space="preserve"> предмета канцелярских принадлежностей в соответствии с нормативами в расчете на основного работника, определенными настоящим пунктом нормативных затрат;</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57175"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A85C6A">
        <w:t xml:space="preserve"> - расчетная численность основных работников, определяемая в соответствии с </w:t>
      </w:r>
      <w:hyperlink r:id="rId38" w:history="1">
        <w:r w:rsidRPr="00A85C6A">
          <w:t>пунктом 18</w:t>
        </w:r>
      </w:hyperlink>
      <w:r w:rsidRPr="00A85C6A">
        <w:t xml:space="preserve"> общих требований к определению нормативных затрат (9 человек);</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409575" cy="247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Pr="00A85C6A">
        <w:t xml:space="preserve"> - цена одного i-</w:t>
      </w:r>
      <w:proofErr w:type="spellStart"/>
      <w:r w:rsidRPr="00A85C6A">
        <w:t>го</w:t>
      </w:r>
      <w:proofErr w:type="spellEnd"/>
      <w:r w:rsidRPr="00A85C6A">
        <w:t xml:space="preserve"> предмета канцелярских принадлежностей в соответствии с нормативами, определенными настоящим пунктом нормативных затрат.</w:t>
      </w:r>
    </w:p>
    <w:p w:rsidR="00A85C6A" w:rsidRPr="00A85C6A" w:rsidRDefault="00A85C6A" w:rsidP="00A85C6A">
      <w:pPr>
        <w:widowControl w:val="0"/>
        <w:ind w:left="-142" w:firstLine="720"/>
        <w:jc w:val="both"/>
      </w:pPr>
    </w:p>
    <w:p w:rsidR="00A85C6A" w:rsidRPr="00A85C6A" w:rsidRDefault="00A85C6A" w:rsidP="00A85C6A">
      <w:pPr>
        <w:widowControl w:val="0"/>
        <w:ind w:left="-142" w:firstLine="851"/>
        <w:jc w:val="both"/>
      </w:pPr>
      <w:r w:rsidRPr="00A85C6A">
        <w:t>Приобретение иных канцелярских товаров и принадлежностей не должно превышать 5000 рублей на одного работника в год (</w:t>
      </w:r>
      <w:proofErr w:type="spellStart"/>
      <w:r w:rsidRPr="00A85C6A">
        <w:t>среднесписочно</w:t>
      </w:r>
      <w:proofErr w:type="spellEnd"/>
      <w:r w:rsidRPr="00A85C6A">
        <w:t>).</w:t>
      </w:r>
    </w:p>
    <w:p w:rsidR="00A85C6A" w:rsidRPr="00A85C6A" w:rsidRDefault="00A85C6A" w:rsidP="00A85C6A">
      <w:pPr>
        <w:widowControl w:val="0"/>
        <w:ind w:left="-142" w:firstLine="851"/>
        <w:jc w:val="both"/>
      </w:pPr>
      <w:r w:rsidRPr="00A85C6A">
        <w:t>Рабочие места, по мере необходимости, обеспечиваются канцелярскими товарами и принадлежностями в децентрализованном порядке за счет средств, выделяемых на эти цели.</w:t>
      </w:r>
    </w:p>
    <w:p w:rsidR="00A85C6A" w:rsidRPr="00A85C6A" w:rsidRDefault="00A85C6A" w:rsidP="00A85C6A">
      <w:pPr>
        <w:widowControl w:val="0"/>
        <w:ind w:left="-142" w:firstLine="851"/>
        <w:jc w:val="both"/>
      </w:pPr>
      <w:r w:rsidRPr="00A85C6A">
        <w:t>Объем расходов по нормативу может быть изменен в пределах, утвержденных на эти цели лимитов бюджетных обязательств по соответствующему коду классификации расходов бюджетов.</w:t>
      </w:r>
    </w:p>
    <w:p w:rsidR="00A85C6A" w:rsidRPr="00A85C6A" w:rsidRDefault="00A85C6A" w:rsidP="00A85C6A">
      <w:pPr>
        <w:widowControl w:val="0"/>
        <w:tabs>
          <w:tab w:val="left" w:pos="1419"/>
        </w:tabs>
        <w:jc w:val="both"/>
      </w:pPr>
    </w:p>
    <w:p w:rsidR="00A85C6A" w:rsidRPr="00A85C6A" w:rsidRDefault="00A85C6A" w:rsidP="00A85C6A">
      <w:pPr>
        <w:shd w:val="clear" w:color="auto" w:fill="FFFFFF"/>
        <w:jc w:val="center"/>
        <w:rPr>
          <w:b/>
          <w:color w:val="000000"/>
        </w:rPr>
      </w:pPr>
      <w:r w:rsidRPr="00A85C6A">
        <w:rPr>
          <w:b/>
          <w:color w:val="000000"/>
        </w:rPr>
        <w:t xml:space="preserve">7. Нормативы затрат на приобретение хозяйственных товаров </w:t>
      </w:r>
    </w:p>
    <w:p w:rsidR="00A85C6A" w:rsidRPr="00A85C6A" w:rsidRDefault="00A85C6A" w:rsidP="00A85C6A">
      <w:pPr>
        <w:shd w:val="clear" w:color="auto" w:fill="FFFFFF"/>
        <w:jc w:val="center"/>
        <w:rPr>
          <w:b/>
          <w:color w:val="000000"/>
        </w:rPr>
      </w:pPr>
      <w:r w:rsidRPr="00A85C6A">
        <w:rPr>
          <w:b/>
          <w:color w:val="000000"/>
        </w:rPr>
        <w:t>и принадлежностей</w:t>
      </w:r>
    </w:p>
    <w:p w:rsidR="00A85C6A" w:rsidRPr="00A85C6A" w:rsidRDefault="00A85C6A" w:rsidP="00A85C6A">
      <w:pPr>
        <w:widowControl w:val="0"/>
        <w:autoSpaceDE w:val="0"/>
        <w:autoSpaceDN w:val="0"/>
        <w:adjustRightInd w:val="0"/>
        <w:ind w:firstLine="720"/>
        <w:jc w:val="center"/>
      </w:pPr>
    </w:p>
    <w:tbl>
      <w:tblPr>
        <w:tblW w:w="5049" w:type="pct"/>
        <w:tblCellMar>
          <w:top w:w="15" w:type="dxa"/>
          <w:left w:w="15" w:type="dxa"/>
          <w:bottom w:w="15" w:type="dxa"/>
          <w:right w:w="15" w:type="dxa"/>
        </w:tblCellMar>
        <w:tblLook w:val="04A0" w:firstRow="1" w:lastRow="0" w:firstColumn="1" w:lastColumn="0" w:noHBand="0" w:noVBand="1"/>
      </w:tblPr>
      <w:tblGrid>
        <w:gridCol w:w="616"/>
        <w:gridCol w:w="3118"/>
        <w:gridCol w:w="1945"/>
        <w:gridCol w:w="1903"/>
        <w:gridCol w:w="1895"/>
      </w:tblGrid>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N</w:t>
            </w:r>
            <w:r w:rsidRPr="00A85C6A">
              <w:br/>
            </w:r>
            <w:proofErr w:type="gramStart"/>
            <w:r w:rsidRPr="00A85C6A">
              <w:t>п</w:t>
            </w:r>
            <w:proofErr w:type="gramEnd"/>
            <w:r w:rsidRPr="00A85C6A">
              <w:t>/п</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Наименование хозяйственных товаров и принадлежностей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Норма количества в расчете на 1 сотрудника в год (не более, штук)</w:t>
            </w:r>
          </w:p>
        </w:tc>
        <w:tc>
          <w:tcPr>
            <w:tcW w:w="1004" w:type="pct"/>
            <w:tcBorders>
              <w:top w:val="single" w:sz="4" w:space="0" w:color="auto"/>
              <w:bottom w:val="single" w:sz="6" w:space="0" w:color="000000"/>
            </w:tcBorders>
            <w:vAlign w:val="center"/>
          </w:tcPr>
          <w:p w:rsidR="00A85C6A" w:rsidRPr="00A85C6A" w:rsidRDefault="00A85C6A" w:rsidP="00A85C6A">
            <w:pPr>
              <w:jc w:val="center"/>
            </w:pPr>
            <w:r w:rsidRPr="00A85C6A">
              <w:rPr>
                <w:bCs/>
              </w:rPr>
              <w:t>Количество предметов в год (не более, штук)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Цена за единицу (не более, рублей)</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rPr>
                <w:b/>
              </w:rPr>
            </w:pPr>
            <w:r w:rsidRPr="00A85C6A">
              <w:rPr>
                <w:b/>
              </w:rPr>
              <w:t>1</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rPr>
                <w:b/>
              </w:rPr>
            </w:pPr>
            <w:r w:rsidRPr="00A85C6A">
              <w:rPr>
                <w:b/>
              </w:rPr>
              <w:t>2</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rPr>
                <w:b/>
              </w:rPr>
            </w:pPr>
            <w:r w:rsidRPr="00A85C6A">
              <w:rPr>
                <w:b/>
              </w:rPr>
              <w:t>3</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tabs>
                <w:tab w:val="left" w:pos="689"/>
                <w:tab w:val="center" w:pos="807"/>
              </w:tabs>
              <w:jc w:val="center"/>
              <w:rPr>
                <w:b/>
              </w:rPr>
            </w:pPr>
            <w:r w:rsidRPr="00A85C6A">
              <w:rPr>
                <w:b/>
              </w:rPr>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tabs>
                <w:tab w:val="left" w:pos="689"/>
                <w:tab w:val="center" w:pos="807"/>
              </w:tabs>
              <w:jc w:val="center"/>
              <w:rPr>
                <w:b/>
              </w:rPr>
            </w:pPr>
            <w:r w:rsidRPr="00A85C6A">
              <w:rPr>
                <w:b/>
              </w:rPr>
              <w:t>5</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widowControl w:val="0"/>
              <w:autoSpaceDE w:val="0"/>
              <w:autoSpaceDN w:val="0"/>
              <w:adjustRightInd w:val="0"/>
              <w:ind w:hanging="67"/>
              <w:jc w:val="center"/>
            </w:pPr>
            <w:r w:rsidRPr="00A85C6A">
              <w:t>Аккумуляторная батарея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widowControl w:val="0"/>
              <w:autoSpaceDE w:val="0"/>
              <w:autoSpaceDN w:val="0"/>
              <w:adjustRightInd w:val="0"/>
              <w:jc w:val="center"/>
            </w:pPr>
            <w:r w:rsidRPr="00A85C6A">
              <w:t>1</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widowControl w:val="0"/>
              <w:autoSpaceDE w:val="0"/>
              <w:autoSpaceDN w:val="0"/>
              <w:adjustRightInd w:val="0"/>
              <w:jc w:val="center"/>
            </w:pPr>
            <w:r w:rsidRPr="00A85C6A">
              <w:t>8</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widowControl w:val="0"/>
              <w:autoSpaceDE w:val="0"/>
              <w:autoSpaceDN w:val="0"/>
              <w:adjustRightInd w:val="0"/>
              <w:jc w:val="center"/>
            </w:pPr>
            <w:r w:rsidRPr="00A85C6A">
              <w:t>4000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2</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Батарейка АА</w:t>
            </w:r>
            <w:r w:rsidRPr="00A85C6A">
              <w:rPr>
                <w:lang w:val="en-US"/>
              </w:rPr>
              <w:t xml:space="preserve"> </w:t>
            </w:r>
            <w:r w:rsidRPr="00A85C6A">
              <w:t>(</w:t>
            </w:r>
            <w:r w:rsidRPr="00A85C6A">
              <w:rPr>
                <w:lang w:val="en-US"/>
              </w:rPr>
              <w:t>LR6</w:t>
            </w:r>
            <w:r w:rsidRPr="00A85C6A">
              <w:t>)</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11</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99</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70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3</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Батарейка AAA (</w:t>
            </w:r>
            <w:r w:rsidRPr="00A85C6A">
              <w:rPr>
                <w:lang w:val="en-US"/>
              </w:rPr>
              <w:t>LR</w:t>
            </w:r>
            <w:r w:rsidRPr="00A85C6A">
              <w:t>03)</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5C6A" w:rsidRPr="00A85C6A" w:rsidRDefault="00A85C6A" w:rsidP="00A85C6A">
            <w:pPr>
              <w:jc w:val="center"/>
            </w:pPr>
            <w:r w:rsidRPr="00A85C6A">
              <w:t>5</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45</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65</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Чайник электрический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на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rPr>
                <w:lang w:val="en-US"/>
              </w:rPr>
            </w:pPr>
            <w:r w:rsidRPr="00A85C6A">
              <w:rPr>
                <w:lang w:val="en-US"/>
              </w:rPr>
              <w:t>3000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roofErr w:type="spellStart"/>
            <w:r w:rsidRPr="00A85C6A">
              <w:t>Термопот</w:t>
            </w:r>
            <w:proofErr w:type="spellEnd"/>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приемную</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7000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6</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Лампа 2 контактная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7</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Светильник настольный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900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8</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Обогреватель</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3500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Удлинитель16</w:t>
            </w:r>
            <w:proofErr w:type="gramStart"/>
            <w:r w:rsidRPr="00A85C6A">
              <w:t xml:space="preserve"> А</w:t>
            </w:r>
            <w:proofErr w:type="gramEnd"/>
            <w:r w:rsidRPr="00A85C6A">
              <w:t xml:space="preserve"> 3 розетки 3 метра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9</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Удлинитель16</w:t>
            </w:r>
            <w:proofErr w:type="gramStart"/>
            <w:r w:rsidRPr="00A85C6A">
              <w:t xml:space="preserve"> А</w:t>
            </w:r>
            <w:proofErr w:type="gramEnd"/>
            <w:r w:rsidRPr="00A85C6A">
              <w:t xml:space="preserve"> 3 розетки 5 метров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10</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Удлинитель16</w:t>
            </w:r>
            <w:proofErr w:type="gramStart"/>
            <w:r w:rsidRPr="00A85C6A">
              <w:t xml:space="preserve"> А</w:t>
            </w:r>
            <w:proofErr w:type="gramEnd"/>
            <w:r w:rsidRPr="00A85C6A">
              <w:t xml:space="preserve"> 3 розетки 10 метров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lastRenderedPageBreak/>
              <w:t>11</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Розетка</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3 в кабинеты администрации (4 кабинета)</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200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12</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Кабель-канал</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3 в кабинеты администрации</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500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Кабель сетевой для компьютера и принтера</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3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350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13</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Машина архивно-переплетная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 в управление</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18000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14</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Светильник светодиодный потолочный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4 в кабинет(4 кабинета)</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16</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600</w:t>
            </w:r>
          </w:p>
        </w:tc>
      </w:tr>
      <w:tr w:rsidR="00A85C6A" w:rsidRPr="00A85C6A" w:rsidTr="00A85C6A">
        <w:trPr>
          <w:trHeight w:val="365"/>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15</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Светильник линейный потолочный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1200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16</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Сейф металлический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на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30000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17</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roofErr w:type="spellStart"/>
            <w:r w:rsidRPr="00A85C6A">
              <w:t>Патч</w:t>
            </w:r>
            <w:proofErr w:type="spellEnd"/>
            <w:r w:rsidRPr="00A85C6A">
              <w:t>-корд</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5 шт. (15 м)</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130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18</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roofErr w:type="spellStart"/>
            <w:r w:rsidRPr="00A85C6A">
              <w:t>Саморезы</w:t>
            </w:r>
            <w:proofErr w:type="spellEnd"/>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100 шт.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4,4</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19</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Стабилизатор напряжения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r w:rsidRPr="00A85C6A">
              <w:t>10000</w:t>
            </w:r>
          </w:p>
        </w:tc>
      </w:tr>
      <w:tr w:rsidR="00A85C6A" w:rsidRPr="00A85C6A" w:rsidTr="00A85C6A">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85C6A" w:rsidRPr="00A85C6A" w:rsidRDefault="00A85C6A" w:rsidP="00A85C6A">
            <w:pPr>
              <w:jc w:val="center"/>
            </w:pPr>
          </w:p>
        </w:tc>
      </w:tr>
    </w:tbl>
    <w:p w:rsidR="00A85C6A" w:rsidRPr="00A85C6A" w:rsidRDefault="00A85C6A" w:rsidP="00A85C6A">
      <w:pPr>
        <w:widowControl w:val="0"/>
        <w:ind w:left="-142" w:firstLine="566"/>
        <w:jc w:val="both"/>
      </w:pPr>
    </w:p>
    <w:p w:rsidR="00A85C6A" w:rsidRPr="00A85C6A" w:rsidRDefault="00A85C6A" w:rsidP="00A85C6A">
      <w:pPr>
        <w:ind w:left="-11" w:firstLine="731"/>
        <w:jc w:val="both"/>
      </w:pPr>
      <w:r w:rsidRPr="00A85C6A">
        <w:t>Затраты на приобретение хозяйственных товаров и принадлежностей</w:t>
      </w:r>
      <w:proofErr w:type="gramStart"/>
      <w:r w:rsidRPr="00A85C6A">
        <w:t xml:space="preserve"> (</w:t>
      </w:r>
      <w:r>
        <w:rPr>
          <w:noProof/>
        </w:rPr>
        <w:drawing>
          <wp:inline distT="0" distB="0" distL="0" distR="0">
            <wp:extent cx="238125"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1409700" cy="647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314325"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A85C6A">
        <w:t xml:space="preserve"> - цена одной i-й единицы хозяйственных товаров и принадлежностей в соответствии с нормативами, определенными настоящим пунктом нормативных затрат;</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323850" cy="2476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A85C6A">
        <w:t xml:space="preserve"> - количество i-</w:t>
      </w:r>
      <w:proofErr w:type="spellStart"/>
      <w:r w:rsidRPr="00A85C6A">
        <w:t>го</w:t>
      </w:r>
      <w:proofErr w:type="spellEnd"/>
      <w:r w:rsidRPr="00A85C6A">
        <w:t xml:space="preserve"> хозяйственного товара и принадлежности в соответствии с нормативами, определенными настоящим пунктом нормативных затрат.</w:t>
      </w:r>
    </w:p>
    <w:p w:rsidR="00A85C6A" w:rsidRPr="00A85C6A" w:rsidRDefault="00A85C6A" w:rsidP="00A85C6A">
      <w:pPr>
        <w:widowControl w:val="0"/>
        <w:ind w:left="-142" w:firstLine="566"/>
        <w:jc w:val="both"/>
      </w:pPr>
    </w:p>
    <w:p w:rsidR="00A85C6A" w:rsidRPr="00A85C6A" w:rsidRDefault="00A85C6A" w:rsidP="00A85C6A">
      <w:pPr>
        <w:widowControl w:val="0"/>
        <w:ind w:firstLine="709"/>
        <w:jc w:val="both"/>
      </w:pPr>
      <w:r w:rsidRPr="00A85C6A">
        <w:t>Приобретение чистящих, моющих и дезинфицирующих средств не должно превышать 500 рублей в год на 1 кв. м. учреждения.</w:t>
      </w:r>
    </w:p>
    <w:p w:rsidR="00A85C6A" w:rsidRPr="00A85C6A" w:rsidRDefault="00A85C6A" w:rsidP="00A85C6A">
      <w:pPr>
        <w:widowControl w:val="0"/>
        <w:ind w:firstLine="709"/>
        <w:jc w:val="both"/>
      </w:pPr>
      <w:r w:rsidRPr="00A85C6A">
        <w:t>Приобретение прочих хозяйственных товаров и инвентаря не должно превышать 1000 рублей на одного работника в год (</w:t>
      </w:r>
      <w:proofErr w:type="spellStart"/>
      <w:r w:rsidRPr="00A85C6A">
        <w:t>среднесписочно</w:t>
      </w:r>
      <w:proofErr w:type="spellEnd"/>
      <w:r w:rsidRPr="00A85C6A">
        <w:t>).</w:t>
      </w:r>
    </w:p>
    <w:p w:rsidR="00A85C6A" w:rsidRPr="00A85C6A" w:rsidRDefault="00A85C6A" w:rsidP="00A85C6A">
      <w:pPr>
        <w:widowControl w:val="0"/>
        <w:ind w:firstLine="709"/>
        <w:jc w:val="both"/>
      </w:pPr>
      <w:r w:rsidRPr="00A85C6A">
        <w:t>Учреждения, по мере необходимости, приобретают хозяйственные товары в децентрализованном порядке за счет средств, выделяемых на эти цели.</w:t>
      </w:r>
    </w:p>
    <w:p w:rsidR="00A85C6A" w:rsidRPr="00A85C6A" w:rsidRDefault="00A85C6A" w:rsidP="00A85C6A">
      <w:pPr>
        <w:widowControl w:val="0"/>
        <w:ind w:firstLine="709"/>
        <w:jc w:val="both"/>
      </w:pPr>
      <w:r w:rsidRPr="00A85C6A">
        <w:t>Объем расходов по нормативу может быть изменен в пределах, утвержденных на эти цели лимитов бюджетных обязательств по соответствующему коду классификации расходов бюджетов.</w:t>
      </w:r>
    </w:p>
    <w:p w:rsidR="00A85C6A" w:rsidRPr="00A85C6A" w:rsidRDefault="00A85C6A" w:rsidP="00A85C6A">
      <w:pPr>
        <w:widowControl w:val="0"/>
        <w:ind w:firstLine="709"/>
        <w:jc w:val="both"/>
      </w:pPr>
    </w:p>
    <w:p w:rsidR="00A85C6A" w:rsidRPr="00A85C6A" w:rsidRDefault="00A85C6A" w:rsidP="00A85C6A"/>
    <w:p w:rsidR="00A85C6A" w:rsidRPr="00A85C6A" w:rsidRDefault="00A85C6A" w:rsidP="00A85C6A">
      <w:pPr>
        <w:shd w:val="clear" w:color="auto" w:fill="FFFFFF"/>
        <w:jc w:val="center"/>
        <w:rPr>
          <w:b/>
        </w:rPr>
      </w:pPr>
      <w:r w:rsidRPr="00A85C6A">
        <w:rPr>
          <w:b/>
        </w:rPr>
        <w:lastRenderedPageBreak/>
        <w:t xml:space="preserve">8. Нормативы затрат на ремонт для различных видов принтеров, многофункциональных устройств, копировальных аппаратов </w:t>
      </w:r>
    </w:p>
    <w:p w:rsidR="00A85C6A" w:rsidRPr="00A85C6A" w:rsidRDefault="00A85C6A" w:rsidP="00A85C6A">
      <w:pPr>
        <w:shd w:val="clear" w:color="auto" w:fill="FFFFFF"/>
        <w:jc w:val="center"/>
        <w:rPr>
          <w:b/>
        </w:rPr>
      </w:pPr>
      <w:r w:rsidRPr="00A85C6A">
        <w:rPr>
          <w:b/>
        </w:rPr>
        <w:t>и другой оргтехники</w:t>
      </w:r>
    </w:p>
    <w:p w:rsidR="00A85C6A" w:rsidRPr="00A85C6A" w:rsidRDefault="00A85C6A" w:rsidP="00A85C6A">
      <w:pPr>
        <w:shd w:val="clear" w:color="auto" w:fill="FFFFFF"/>
        <w:jc w:val="center"/>
        <w:rPr>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1929"/>
        <w:gridCol w:w="1047"/>
        <w:gridCol w:w="1134"/>
        <w:gridCol w:w="3402"/>
      </w:tblGrid>
      <w:tr w:rsidR="00A85C6A" w:rsidRPr="00A85C6A" w:rsidTr="00A85C6A">
        <w:trPr>
          <w:trHeight w:val="1929"/>
        </w:trPr>
        <w:tc>
          <w:tcPr>
            <w:tcW w:w="675" w:type="dxa"/>
            <w:shd w:val="clear" w:color="auto" w:fill="auto"/>
            <w:vAlign w:val="center"/>
          </w:tcPr>
          <w:p w:rsidR="00A85C6A" w:rsidRPr="00A85C6A" w:rsidRDefault="00A85C6A" w:rsidP="00A85C6A">
            <w:pPr>
              <w:contextualSpacing/>
              <w:jc w:val="center"/>
              <w:rPr>
                <w:rFonts w:eastAsia="Calibri"/>
              </w:rPr>
            </w:pPr>
            <w:r w:rsidRPr="00A85C6A">
              <w:rPr>
                <w:rFonts w:eastAsia="Calibri"/>
              </w:rPr>
              <w:t xml:space="preserve">№ </w:t>
            </w:r>
            <w:proofErr w:type="gramStart"/>
            <w:r w:rsidRPr="00A85C6A">
              <w:rPr>
                <w:rFonts w:eastAsia="Calibri"/>
              </w:rPr>
              <w:t>п</w:t>
            </w:r>
            <w:proofErr w:type="gramEnd"/>
            <w:r w:rsidRPr="00A85C6A">
              <w:rPr>
                <w:rFonts w:eastAsia="Calibri"/>
              </w:rPr>
              <w:t>/п</w:t>
            </w:r>
          </w:p>
        </w:tc>
        <w:tc>
          <w:tcPr>
            <w:tcW w:w="1560" w:type="dxa"/>
            <w:shd w:val="clear" w:color="auto" w:fill="auto"/>
            <w:vAlign w:val="center"/>
          </w:tcPr>
          <w:p w:rsidR="00A85C6A" w:rsidRPr="00A85C6A" w:rsidRDefault="00A85C6A" w:rsidP="00A85C6A">
            <w:pPr>
              <w:contextualSpacing/>
              <w:jc w:val="center"/>
              <w:rPr>
                <w:rFonts w:eastAsia="Calibri"/>
              </w:rPr>
            </w:pPr>
            <w:r w:rsidRPr="00A85C6A">
              <w:rPr>
                <w:rFonts w:eastAsia="Calibri"/>
              </w:rPr>
              <w:t>Характеристика оборудования</w:t>
            </w:r>
          </w:p>
        </w:tc>
        <w:tc>
          <w:tcPr>
            <w:tcW w:w="1929" w:type="dxa"/>
            <w:shd w:val="clear" w:color="auto" w:fill="auto"/>
            <w:vAlign w:val="center"/>
          </w:tcPr>
          <w:p w:rsidR="00A85C6A" w:rsidRPr="00A85C6A" w:rsidRDefault="00A85C6A" w:rsidP="00A85C6A">
            <w:pPr>
              <w:contextualSpacing/>
              <w:jc w:val="center"/>
              <w:rPr>
                <w:rFonts w:eastAsia="Calibri"/>
              </w:rPr>
            </w:pPr>
            <w:r w:rsidRPr="00A85C6A">
              <w:rPr>
                <w:rFonts w:eastAsia="Calibri"/>
              </w:rPr>
              <w:t>Тип оборудования (формат бумаги)</w:t>
            </w:r>
          </w:p>
        </w:tc>
        <w:tc>
          <w:tcPr>
            <w:tcW w:w="1047" w:type="dxa"/>
            <w:shd w:val="clear" w:color="auto" w:fill="auto"/>
            <w:vAlign w:val="center"/>
          </w:tcPr>
          <w:p w:rsidR="00A85C6A" w:rsidRPr="00A85C6A" w:rsidRDefault="00A85C6A" w:rsidP="00A85C6A">
            <w:pPr>
              <w:contextualSpacing/>
              <w:jc w:val="center"/>
              <w:rPr>
                <w:rFonts w:eastAsia="Calibri"/>
              </w:rPr>
            </w:pPr>
            <w:r w:rsidRPr="00A85C6A">
              <w:rPr>
                <w:rFonts w:eastAsia="Calibri"/>
              </w:rPr>
              <w:t>Количество ремонтов в год на единицу оргтехники, не более</w:t>
            </w:r>
          </w:p>
        </w:tc>
        <w:tc>
          <w:tcPr>
            <w:tcW w:w="1134" w:type="dxa"/>
            <w:shd w:val="clear" w:color="auto" w:fill="auto"/>
            <w:vAlign w:val="center"/>
          </w:tcPr>
          <w:p w:rsidR="00A85C6A" w:rsidRPr="00A85C6A" w:rsidRDefault="00A85C6A" w:rsidP="00A85C6A">
            <w:pPr>
              <w:contextualSpacing/>
              <w:jc w:val="center"/>
              <w:rPr>
                <w:rFonts w:eastAsia="Calibri"/>
              </w:rPr>
            </w:pPr>
            <w:r w:rsidRPr="00A85C6A">
              <w:rPr>
                <w:rFonts w:eastAsia="Calibri"/>
              </w:rPr>
              <w:t>Цена единицы не более, руб.</w:t>
            </w:r>
          </w:p>
        </w:tc>
        <w:tc>
          <w:tcPr>
            <w:tcW w:w="3402" w:type="dxa"/>
            <w:shd w:val="clear" w:color="auto" w:fill="auto"/>
            <w:vAlign w:val="center"/>
          </w:tcPr>
          <w:p w:rsidR="00A85C6A" w:rsidRPr="00A85C6A" w:rsidRDefault="00A85C6A" w:rsidP="00A85C6A">
            <w:pPr>
              <w:contextualSpacing/>
              <w:jc w:val="center"/>
              <w:rPr>
                <w:rFonts w:eastAsia="Calibri"/>
              </w:rPr>
            </w:pPr>
            <w:r w:rsidRPr="00A85C6A">
              <w:rPr>
                <w:rFonts w:eastAsia="Calibri"/>
              </w:rPr>
              <w:t>Наименование должности</w:t>
            </w:r>
          </w:p>
        </w:tc>
      </w:tr>
      <w:tr w:rsidR="00A85C6A" w:rsidRPr="00A85C6A" w:rsidTr="00A85C6A">
        <w:tc>
          <w:tcPr>
            <w:tcW w:w="675" w:type="dxa"/>
            <w:vMerge w:val="restart"/>
            <w:shd w:val="clear" w:color="auto" w:fill="auto"/>
            <w:vAlign w:val="center"/>
          </w:tcPr>
          <w:p w:rsidR="00A85C6A" w:rsidRPr="00A85C6A" w:rsidRDefault="00A85C6A" w:rsidP="00A85C6A">
            <w:pPr>
              <w:contextualSpacing/>
              <w:jc w:val="center"/>
              <w:rPr>
                <w:rFonts w:eastAsia="Calibri"/>
              </w:rPr>
            </w:pPr>
            <w:r w:rsidRPr="00A85C6A">
              <w:rPr>
                <w:rFonts w:eastAsia="Calibri"/>
              </w:rPr>
              <w:t>1</w:t>
            </w:r>
          </w:p>
        </w:tc>
        <w:tc>
          <w:tcPr>
            <w:tcW w:w="1560" w:type="dxa"/>
            <w:vMerge w:val="restart"/>
            <w:shd w:val="clear" w:color="auto" w:fill="auto"/>
            <w:vAlign w:val="center"/>
          </w:tcPr>
          <w:p w:rsidR="00A85C6A" w:rsidRPr="00A85C6A" w:rsidRDefault="00A85C6A" w:rsidP="00A85C6A">
            <w:pPr>
              <w:contextualSpacing/>
              <w:jc w:val="center"/>
              <w:rPr>
                <w:rFonts w:eastAsia="Calibri"/>
              </w:rPr>
            </w:pPr>
            <w:r w:rsidRPr="00A85C6A">
              <w:rPr>
                <w:rFonts w:eastAsia="Calibri"/>
              </w:rPr>
              <w:t>Ремонт оргтехники</w:t>
            </w:r>
          </w:p>
        </w:tc>
        <w:tc>
          <w:tcPr>
            <w:tcW w:w="1929" w:type="dxa"/>
            <w:shd w:val="clear" w:color="auto" w:fill="auto"/>
            <w:vAlign w:val="center"/>
          </w:tcPr>
          <w:p w:rsidR="00A85C6A" w:rsidRPr="00A85C6A" w:rsidRDefault="00A85C6A" w:rsidP="00A85C6A">
            <w:pPr>
              <w:ind w:firstLine="10"/>
              <w:jc w:val="center"/>
              <w:rPr>
                <w:rFonts w:eastAsia="Calibri"/>
              </w:rPr>
            </w:pPr>
            <w:r w:rsidRPr="00A85C6A">
              <w:rPr>
                <w:rFonts w:eastAsia="Calibri"/>
              </w:rPr>
              <w:t>Принтер с функцией черно-белой печати</w:t>
            </w:r>
            <w:proofErr w:type="gramStart"/>
            <w:r w:rsidRPr="00A85C6A">
              <w:rPr>
                <w:rFonts w:eastAsia="Calibri"/>
              </w:rPr>
              <w:t xml:space="preserve"> А</w:t>
            </w:r>
            <w:proofErr w:type="gramEnd"/>
            <w:r w:rsidRPr="00A85C6A">
              <w:rPr>
                <w:rFonts w:eastAsia="Calibri"/>
              </w:rPr>
              <w:t xml:space="preserve"> 4 формата</w:t>
            </w:r>
          </w:p>
        </w:tc>
        <w:tc>
          <w:tcPr>
            <w:tcW w:w="1047" w:type="dxa"/>
            <w:shd w:val="clear" w:color="auto" w:fill="auto"/>
            <w:vAlign w:val="center"/>
          </w:tcPr>
          <w:p w:rsidR="00A85C6A" w:rsidRPr="00A85C6A" w:rsidRDefault="00A85C6A" w:rsidP="00A85C6A">
            <w:pPr>
              <w:contextualSpacing/>
              <w:jc w:val="center"/>
              <w:rPr>
                <w:rFonts w:eastAsia="Calibri"/>
              </w:rPr>
            </w:pPr>
            <w:r w:rsidRPr="00A85C6A">
              <w:rPr>
                <w:rFonts w:eastAsia="Calibri"/>
              </w:rPr>
              <w:t>5</w:t>
            </w:r>
          </w:p>
        </w:tc>
        <w:tc>
          <w:tcPr>
            <w:tcW w:w="1134" w:type="dxa"/>
            <w:shd w:val="clear" w:color="auto" w:fill="auto"/>
            <w:vAlign w:val="center"/>
          </w:tcPr>
          <w:p w:rsidR="00A85C6A" w:rsidRPr="00A85C6A" w:rsidRDefault="00A85C6A" w:rsidP="00A85C6A">
            <w:pPr>
              <w:contextualSpacing/>
              <w:jc w:val="center"/>
              <w:rPr>
                <w:rFonts w:eastAsia="Calibri"/>
              </w:rPr>
            </w:pPr>
            <w:r w:rsidRPr="00A85C6A">
              <w:rPr>
                <w:rFonts w:eastAsia="Calibri"/>
              </w:rPr>
              <w:t>5000</w:t>
            </w:r>
          </w:p>
        </w:tc>
        <w:tc>
          <w:tcPr>
            <w:tcW w:w="3402" w:type="dxa"/>
            <w:shd w:val="clear" w:color="auto" w:fill="auto"/>
            <w:vAlign w:val="center"/>
          </w:tcPr>
          <w:p w:rsidR="00A85C6A" w:rsidRPr="00A85C6A" w:rsidRDefault="00A85C6A" w:rsidP="00A85C6A">
            <w:pPr>
              <w:contextualSpacing/>
              <w:jc w:val="center"/>
              <w:rPr>
                <w:rFonts w:eastAsia="Calibri"/>
              </w:rPr>
            </w:pPr>
            <w:r w:rsidRPr="00A85C6A">
              <w:rPr>
                <w:rFonts w:eastAsia="Calibri"/>
              </w:rPr>
              <w:t>Все категории должностей</w:t>
            </w:r>
          </w:p>
        </w:tc>
      </w:tr>
      <w:tr w:rsidR="00A85C6A" w:rsidRPr="00A85C6A" w:rsidTr="00A85C6A">
        <w:tc>
          <w:tcPr>
            <w:tcW w:w="675" w:type="dxa"/>
            <w:vMerge/>
            <w:shd w:val="clear" w:color="auto" w:fill="auto"/>
            <w:vAlign w:val="center"/>
          </w:tcPr>
          <w:p w:rsidR="00A85C6A" w:rsidRPr="00A85C6A" w:rsidRDefault="00A85C6A" w:rsidP="00A85C6A">
            <w:pPr>
              <w:contextualSpacing/>
              <w:jc w:val="center"/>
              <w:rPr>
                <w:rFonts w:eastAsia="Calibri"/>
              </w:rPr>
            </w:pPr>
          </w:p>
        </w:tc>
        <w:tc>
          <w:tcPr>
            <w:tcW w:w="1560" w:type="dxa"/>
            <w:vMerge/>
            <w:shd w:val="clear" w:color="auto" w:fill="auto"/>
            <w:vAlign w:val="center"/>
          </w:tcPr>
          <w:p w:rsidR="00A85C6A" w:rsidRPr="00A85C6A" w:rsidRDefault="00A85C6A" w:rsidP="00A85C6A">
            <w:pPr>
              <w:contextualSpacing/>
              <w:jc w:val="center"/>
              <w:rPr>
                <w:rFonts w:eastAsia="Calibri"/>
              </w:rPr>
            </w:pPr>
          </w:p>
        </w:tc>
        <w:tc>
          <w:tcPr>
            <w:tcW w:w="1929" w:type="dxa"/>
            <w:shd w:val="clear" w:color="auto" w:fill="auto"/>
            <w:vAlign w:val="center"/>
          </w:tcPr>
          <w:p w:rsidR="00A85C6A" w:rsidRPr="00A85C6A" w:rsidRDefault="00A85C6A" w:rsidP="00A85C6A">
            <w:pPr>
              <w:ind w:firstLine="10"/>
              <w:jc w:val="center"/>
              <w:rPr>
                <w:rFonts w:eastAsia="Calibri"/>
              </w:rPr>
            </w:pPr>
            <w:r w:rsidRPr="00A85C6A">
              <w:rPr>
                <w:rFonts w:eastAsia="Calibri"/>
              </w:rPr>
              <w:t>Многофункциональное устройство (МФУ) А 4 формата с функцией черно-белой печати</w:t>
            </w:r>
          </w:p>
        </w:tc>
        <w:tc>
          <w:tcPr>
            <w:tcW w:w="1047" w:type="dxa"/>
            <w:shd w:val="clear" w:color="auto" w:fill="auto"/>
            <w:vAlign w:val="center"/>
          </w:tcPr>
          <w:p w:rsidR="00A85C6A" w:rsidRPr="00A85C6A" w:rsidRDefault="00A85C6A" w:rsidP="00A85C6A">
            <w:pPr>
              <w:contextualSpacing/>
              <w:jc w:val="center"/>
              <w:rPr>
                <w:rFonts w:eastAsia="Calibri"/>
              </w:rPr>
            </w:pPr>
            <w:r w:rsidRPr="00A85C6A">
              <w:rPr>
                <w:rFonts w:eastAsia="Calibri"/>
              </w:rPr>
              <w:t>5</w:t>
            </w:r>
          </w:p>
        </w:tc>
        <w:tc>
          <w:tcPr>
            <w:tcW w:w="1134" w:type="dxa"/>
            <w:shd w:val="clear" w:color="auto" w:fill="auto"/>
            <w:vAlign w:val="center"/>
          </w:tcPr>
          <w:p w:rsidR="00A85C6A" w:rsidRPr="00A85C6A" w:rsidRDefault="00A85C6A" w:rsidP="00A85C6A">
            <w:pPr>
              <w:contextualSpacing/>
              <w:jc w:val="center"/>
              <w:rPr>
                <w:rFonts w:eastAsia="Calibri"/>
              </w:rPr>
            </w:pPr>
            <w:r w:rsidRPr="00A85C6A">
              <w:rPr>
                <w:rFonts w:eastAsia="Calibri"/>
              </w:rPr>
              <w:t>15000</w:t>
            </w:r>
          </w:p>
        </w:tc>
        <w:tc>
          <w:tcPr>
            <w:tcW w:w="3402" w:type="dxa"/>
            <w:shd w:val="clear" w:color="auto" w:fill="auto"/>
            <w:vAlign w:val="center"/>
          </w:tcPr>
          <w:p w:rsidR="00A85C6A" w:rsidRPr="00A85C6A" w:rsidRDefault="00A85C6A" w:rsidP="00A85C6A">
            <w:pPr>
              <w:contextualSpacing/>
              <w:jc w:val="center"/>
              <w:rPr>
                <w:rFonts w:eastAsia="Calibri"/>
              </w:rPr>
            </w:pPr>
            <w:r w:rsidRPr="00A85C6A">
              <w:rPr>
                <w:rFonts w:eastAsia="Calibri"/>
              </w:rPr>
              <w:t>Все категории должностей</w:t>
            </w:r>
          </w:p>
        </w:tc>
      </w:tr>
      <w:tr w:rsidR="00A85C6A" w:rsidRPr="00A85C6A" w:rsidTr="00A85C6A">
        <w:tc>
          <w:tcPr>
            <w:tcW w:w="675" w:type="dxa"/>
            <w:vMerge/>
            <w:shd w:val="clear" w:color="auto" w:fill="auto"/>
            <w:vAlign w:val="center"/>
          </w:tcPr>
          <w:p w:rsidR="00A85C6A" w:rsidRPr="00A85C6A" w:rsidRDefault="00A85C6A" w:rsidP="00A85C6A">
            <w:pPr>
              <w:contextualSpacing/>
              <w:jc w:val="center"/>
              <w:rPr>
                <w:rFonts w:eastAsia="Calibri"/>
              </w:rPr>
            </w:pPr>
          </w:p>
        </w:tc>
        <w:tc>
          <w:tcPr>
            <w:tcW w:w="1560" w:type="dxa"/>
            <w:vMerge/>
            <w:shd w:val="clear" w:color="auto" w:fill="auto"/>
            <w:vAlign w:val="center"/>
          </w:tcPr>
          <w:p w:rsidR="00A85C6A" w:rsidRPr="00A85C6A" w:rsidRDefault="00A85C6A" w:rsidP="00A85C6A">
            <w:pPr>
              <w:contextualSpacing/>
              <w:jc w:val="center"/>
              <w:rPr>
                <w:rFonts w:eastAsia="Calibri"/>
              </w:rPr>
            </w:pPr>
          </w:p>
        </w:tc>
        <w:tc>
          <w:tcPr>
            <w:tcW w:w="1929" w:type="dxa"/>
            <w:shd w:val="clear" w:color="auto" w:fill="auto"/>
            <w:vAlign w:val="center"/>
          </w:tcPr>
          <w:p w:rsidR="00A85C6A" w:rsidRPr="00A85C6A" w:rsidRDefault="00A85C6A" w:rsidP="00A85C6A">
            <w:pPr>
              <w:ind w:firstLine="10"/>
              <w:jc w:val="center"/>
              <w:rPr>
                <w:rFonts w:eastAsia="Calibri"/>
              </w:rPr>
            </w:pPr>
            <w:r w:rsidRPr="00A85C6A">
              <w:rPr>
                <w:rFonts w:eastAsia="Calibri"/>
              </w:rPr>
              <w:t>Многофункциональное устройство с функцией цветной печати (МФУ) А 4 формата</w:t>
            </w:r>
          </w:p>
        </w:tc>
        <w:tc>
          <w:tcPr>
            <w:tcW w:w="1047" w:type="dxa"/>
            <w:shd w:val="clear" w:color="auto" w:fill="auto"/>
            <w:vAlign w:val="center"/>
          </w:tcPr>
          <w:p w:rsidR="00A85C6A" w:rsidRPr="00A85C6A" w:rsidRDefault="00A85C6A" w:rsidP="00A85C6A">
            <w:pPr>
              <w:contextualSpacing/>
              <w:jc w:val="center"/>
              <w:rPr>
                <w:rFonts w:eastAsia="Calibri"/>
              </w:rPr>
            </w:pPr>
            <w:r w:rsidRPr="00A85C6A">
              <w:rPr>
                <w:rFonts w:eastAsia="Calibri"/>
              </w:rPr>
              <w:t>2</w:t>
            </w:r>
          </w:p>
        </w:tc>
        <w:tc>
          <w:tcPr>
            <w:tcW w:w="1134" w:type="dxa"/>
            <w:shd w:val="clear" w:color="auto" w:fill="auto"/>
            <w:vAlign w:val="center"/>
          </w:tcPr>
          <w:p w:rsidR="00A85C6A" w:rsidRPr="00A85C6A" w:rsidRDefault="00A85C6A" w:rsidP="00A85C6A">
            <w:pPr>
              <w:contextualSpacing/>
              <w:jc w:val="center"/>
              <w:rPr>
                <w:rFonts w:eastAsia="Calibri"/>
              </w:rPr>
            </w:pPr>
            <w:r w:rsidRPr="00A85C6A">
              <w:rPr>
                <w:rFonts w:eastAsia="Calibri"/>
              </w:rPr>
              <w:t>7200</w:t>
            </w:r>
          </w:p>
        </w:tc>
        <w:tc>
          <w:tcPr>
            <w:tcW w:w="3402" w:type="dxa"/>
            <w:shd w:val="clear" w:color="auto" w:fill="auto"/>
            <w:vAlign w:val="center"/>
          </w:tcPr>
          <w:p w:rsidR="00A85C6A" w:rsidRPr="00A85C6A" w:rsidRDefault="00A85C6A" w:rsidP="00A85C6A">
            <w:pPr>
              <w:contextualSpacing/>
              <w:jc w:val="center"/>
              <w:rPr>
                <w:rFonts w:eastAsia="Calibri"/>
              </w:rPr>
            </w:pPr>
            <w:r w:rsidRPr="00A85C6A">
              <w:rPr>
                <w:rFonts w:eastAsia="Calibri"/>
              </w:rPr>
              <w:t>Все категории должностей</w:t>
            </w:r>
          </w:p>
        </w:tc>
      </w:tr>
    </w:tbl>
    <w:p w:rsidR="00A85C6A" w:rsidRPr="00A85C6A" w:rsidRDefault="00A85C6A" w:rsidP="00A85C6A">
      <w:pPr>
        <w:widowControl w:val="0"/>
        <w:autoSpaceDE w:val="0"/>
        <w:autoSpaceDN w:val="0"/>
        <w:adjustRightInd w:val="0"/>
        <w:ind w:firstLine="709"/>
        <w:jc w:val="both"/>
      </w:pPr>
      <w:r w:rsidRPr="00A85C6A">
        <w:t>Затраты на приобретение запасных частей для принтеров, многофункциональных устройств и копировальных аппаратов (оргтехники</w:t>
      </w:r>
      <w:proofErr w:type="gramStart"/>
      <w:r w:rsidRPr="00A85C6A">
        <w:t>) (</w:t>
      </w:r>
      <w:r>
        <w:rPr>
          <w:noProof/>
        </w:rPr>
        <w:drawing>
          <wp:inline distT="0" distB="0" distL="0" distR="0">
            <wp:extent cx="219075" cy="2190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709"/>
        <w:jc w:val="center"/>
      </w:pPr>
      <w:r>
        <w:rPr>
          <w:noProof/>
        </w:rPr>
        <w:drawing>
          <wp:inline distT="0" distB="0" distL="0" distR="0">
            <wp:extent cx="1247775" cy="628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r w:rsidRPr="00A85C6A">
        <w:t>,где:</w:t>
      </w:r>
    </w:p>
    <w:p w:rsidR="00A85C6A" w:rsidRPr="00A85C6A" w:rsidRDefault="00A85C6A" w:rsidP="00A85C6A">
      <w:pPr>
        <w:widowControl w:val="0"/>
        <w:autoSpaceDE w:val="0"/>
        <w:autoSpaceDN w:val="0"/>
        <w:adjustRightInd w:val="0"/>
        <w:ind w:firstLine="709"/>
        <w:jc w:val="both"/>
      </w:pPr>
      <w:r>
        <w:rPr>
          <w:noProof/>
        </w:rPr>
        <w:drawing>
          <wp:inline distT="0" distB="0" distL="0" distR="0">
            <wp:extent cx="257175" cy="247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85C6A">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A85C6A" w:rsidRPr="00A85C6A" w:rsidRDefault="00A85C6A" w:rsidP="00A85C6A">
      <w:pPr>
        <w:widowControl w:val="0"/>
        <w:autoSpaceDE w:val="0"/>
        <w:autoSpaceDN w:val="0"/>
        <w:adjustRightInd w:val="0"/>
        <w:ind w:firstLine="709"/>
        <w:jc w:val="both"/>
      </w:pPr>
      <w:r>
        <w:rPr>
          <w:noProof/>
        </w:rPr>
        <w:drawing>
          <wp:inline distT="0" distB="0" distL="0" distR="0">
            <wp:extent cx="25717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85C6A">
        <w:t xml:space="preserve"> - цена одной единицы i-й запасной части.</w:t>
      </w:r>
    </w:p>
    <w:p w:rsidR="00A85C6A" w:rsidRPr="00A85C6A" w:rsidRDefault="00A85C6A" w:rsidP="00A85C6A">
      <w:pPr>
        <w:tabs>
          <w:tab w:val="left" w:pos="426"/>
        </w:tabs>
        <w:jc w:val="center"/>
        <w:rPr>
          <w:b/>
        </w:rPr>
      </w:pPr>
    </w:p>
    <w:p w:rsidR="00A85C6A" w:rsidRPr="00A85C6A" w:rsidRDefault="00A85C6A" w:rsidP="00A85C6A">
      <w:pPr>
        <w:tabs>
          <w:tab w:val="left" w:pos="426"/>
        </w:tabs>
        <w:jc w:val="center"/>
        <w:rPr>
          <w:b/>
        </w:rPr>
      </w:pPr>
      <w:r w:rsidRPr="00A85C6A">
        <w:rPr>
          <w:b/>
        </w:rPr>
        <w:t>9. Нормативы на техническое обслуживание автотранспорта</w:t>
      </w:r>
    </w:p>
    <w:p w:rsidR="00A85C6A" w:rsidRPr="00A85C6A" w:rsidRDefault="00A85C6A" w:rsidP="00A85C6A">
      <w:pPr>
        <w:tabs>
          <w:tab w:val="left" w:pos="426"/>
        </w:tabs>
        <w:jc w:val="both"/>
      </w:pPr>
    </w:p>
    <w:tbl>
      <w:tblPr>
        <w:tblpPr w:leftFromText="180" w:rightFromText="180" w:vertAnchor="text" w:horzAnchor="margin" w:tblpY="1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1560"/>
        <w:gridCol w:w="992"/>
        <w:gridCol w:w="1701"/>
        <w:gridCol w:w="2126"/>
      </w:tblGrid>
      <w:tr w:rsidR="00A85C6A" w:rsidRPr="00A85C6A" w:rsidTr="00A85C6A">
        <w:tc>
          <w:tcPr>
            <w:tcW w:w="675" w:type="dxa"/>
            <w:vAlign w:val="center"/>
          </w:tcPr>
          <w:p w:rsidR="00A85C6A" w:rsidRPr="00A85C6A" w:rsidRDefault="00A85C6A" w:rsidP="00A85C6A">
            <w:pPr>
              <w:widowControl w:val="0"/>
              <w:jc w:val="center"/>
            </w:pPr>
            <w:r w:rsidRPr="00A85C6A">
              <w:t xml:space="preserve">№ </w:t>
            </w:r>
            <w:proofErr w:type="gramStart"/>
            <w:r w:rsidRPr="00A85C6A">
              <w:t>п</w:t>
            </w:r>
            <w:proofErr w:type="gramEnd"/>
            <w:r w:rsidRPr="00A85C6A">
              <w:t>/п</w:t>
            </w:r>
          </w:p>
        </w:tc>
        <w:tc>
          <w:tcPr>
            <w:tcW w:w="2835" w:type="dxa"/>
            <w:vAlign w:val="center"/>
          </w:tcPr>
          <w:p w:rsidR="00A85C6A" w:rsidRPr="00A85C6A" w:rsidRDefault="00A85C6A" w:rsidP="00A85C6A">
            <w:pPr>
              <w:widowControl w:val="0"/>
              <w:jc w:val="center"/>
            </w:pPr>
            <w:r w:rsidRPr="00A85C6A">
              <w:t>Наименование</w:t>
            </w:r>
          </w:p>
        </w:tc>
        <w:tc>
          <w:tcPr>
            <w:tcW w:w="1560" w:type="dxa"/>
            <w:vAlign w:val="center"/>
          </w:tcPr>
          <w:p w:rsidR="00A85C6A" w:rsidRPr="00A85C6A" w:rsidRDefault="00A85C6A" w:rsidP="00A85C6A">
            <w:pPr>
              <w:widowControl w:val="0"/>
              <w:jc w:val="center"/>
            </w:pPr>
            <w:r w:rsidRPr="00A85C6A">
              <w:t>Единица измерения</w:t>
            </w:r>
          </w:p>
        </w:tc>
        <w:tc>
          <w:tcPr>
            <w:tcW w:w="992" w:type="dxa"/>
            <w:vAlign w:val="center"/>
          </w:tcPr>
          <w:p w:rsidR="00A85C6A" w:rsidRPr="00A85C6A" w:rsidRDefault="00A85C6A" w:rsidP="00A85C6A">
            <w:pPr>
              <w:widowControl w:val="0"/>
              <w:jc w:val="center"/>
            </w:pPr>
            <w:r w:rsidRPr="00A85C6A">
              <w:t>Количество на единицу</w:t>
            </w:r>
          </w:p>
        </w:tc>
        <w:tc>
          <w:tcPr>
            <w:tcW w:w="1701" w:type="dxa"/>
            <w:vAlign w:val="center"/>
          </w:tcPr>
          <w:p w:rsidR="00A85C6A" w:rsidRPr="00A85C6A" w:rsidRDefault="00A85C6A" w:rsidP="00A85C6A">
            <w:pPr>
              <w:widowControl w:val="0"/>
              <w:jc w:val="center"/>
            </w:pPr>
            <w:r w:rsidRPr="00A85C6A">
              <w:t>Периодичность получения</w:t>
            </w:r>
          </w:p>
        </w:tc>
        <w:tc>
          <w:tcPr>
            <w:tcW w:w="2126" w:type="dxa"/>
            <w:vAlign w:val="center"/>
          </w:tcPr>
          <w:p w:rsidR="00A85C6A" w:rsidRPr="00A85C6A" w:rsidRDefault="00A85C6A" w:rsidP="00A85C6A">
            <w:pPr>
              <w:widowControl w:val="0"/>
              <w:jc w:val="center"/>
            </w:pPr>
            <w:r w:rsidRPr="00A85C6A">
              <w:t xml:space="preserve">Цена приобретения за единицу измерения (не </w:t>
            </w:r>
            <w:r w:rsidRPr="00A85C6A">
              <w:lastRenderedPageBreak/>
              <w:t>более, рублей)</w:t>
            </w:r>
          </w:p>
        </w:tc>
      </w:tr>
      <w:tr w:rsidR="00A85C6A" w:rsidRPr="00A85C6A" w:rsidTr="00A85C6A">
        <w:tc>
          <w:tcPr>
            <w:tcW w:w="675" w:type="dxa"/>
            <w:vAlign w:val="center"/>
          </w:tcPr>
          <w:p w:rsidR="00A85C6A" w:rsidRPr="00A85C6A" w:rsidRDefault="00A85C6A" w:rsidP="00A85C6A">
            <w:pPr>
              <w:widowControl w:val="0"/>
              <w:jc w:val="center"/>
            </w:pPr>
            <w:r w:rsidRPr="00A85C6A">
              <w:lastRenderedPageBreak/>
              <w:t>1</w:t>
            </w:r>
          </w:p>
        </w:tc>
        <w:tc>
          <w:tcPr>
            <w:tcW w:w="2835" w:type="dxa"/>
            <w:vAlign w:val="center"/>
          </w:tcPr>
          <w:p w:rsidR="00A85C6A" w:rsidRPr="00A85C6A" w:rsidRDefault="00A85C6A" w:rsidP="00A85C6A">
            <w:pPr>
              <w:widowControl w:val="0"/>
              <w:jc w:val="center"/>
            </w:pPr>
            <w:r w:rsidRPr="00A85C6A">
              <w:t>Техническое обслуживание автомобиля</w:t>
            </w:r>
          </w:p>
        </w:tc>
        <w:tc>
          <w:tcPr>
            <w:tcW w:w="1560" w:type="dxa"/>
            <w:vAlign w:val="center"/>
          </w:tcPr>
          <w:p w:rsidR="00A85C6A" w:rsidRPr="00A85C6A" w:rsidRDefault="00A85C6A" w:rsidP="00A85C6A">
            <w:pPr>
              <w:widowControl w:val="0"/>
              <w:jc w:val="center"/>
            </w:pPr>
            <w:r w:rsidRPr="00A85C6A">
              <w:t>шт.</w:t>
            </w:r>
          </w:p>
        </w:tc>
        <w:tc>
          <w:tcPr>
            <w:tcW w:w="992" w:type="dxa"/>
            <w:vAlign w:val="center"/>
          </w:tcPr>
          <w:p w:rsidR="00A85C6A" w:rsidRPr="00A85C6A" w:rsidRDefault="00A85C6A" w:rsidP="00A85C6A">
            <w:pPr>
              <w:widowControl w:val="0"/>
              <w:jc w:val="center"/>
            </w:pPr>
            <w:r w:rsidRPr="00A85C6A">
              <w:t>1</w:t>
            </w:r>
          </w:p>
        </w:tc>
        <w:tc>
          <w:tcPr>
            <w:tcW w:w="1701" w:type="dxa"/>
            <w:vAlign w:val="center"/>
          </w:tcPr>
          <w:p w:rsidR="00A85C6A" w:rsidRPr="00A85C6A" w:rsidRDefault="00A85C6A" w:rsidP="00A85C6A">
            <w:pPr>
              <w:widowControl w:val="0"/>
              <w:jc w:val="center"/>
            </w:pPr>
            <w:r w:rsidRPr="00A85C6A">
              <w:t>Каждые 15000 км</w:t>
            </w:r>
            <w:proofErr w:type="gramStart"/>
            <w:r w:rsidRPr="00A85C6A">
              <w:t>.</w:t>
            </w:r>
            <w:proofErr w:type="gramEnd"/>
            <w:r w:rsidRPr="00A85C6A">
              <w:t xml:space="preserve"> </w:t>
            </w:r>
            <w:proofErr w:type="gramStart"/>
            <w:r w:rsidRPr="00A85C6A">
              <w:t>п</w:t>
            </w:r>
            <w:proofErr w:type="gramEnd"/>
            <w:r w:rsidRPr="00A85C6A">
              <w:t>робега</w:t>
            </w:r>
          </w:p>
        </w:tc>
        <w:tc>
          <w:tcPr>
            <w:tcW w:w="2126" w:type="dxa"/>
            <w:vAlign w:val="center"/>
          </w:tcPr>
          <w:p w:rsidR="00A85C6A" w:rsidRPr="00A85C6A" w:rsidRDefault="00A85C6A" w:rsidP="00A85C6A">
            <w:pPr>
              <w:widowControl w:val="0"/>
              <w:jc w:val="center"/>
            </w:pPr>
            <w:r w:rsidRPr="00A85C6A">
              <w:t>20000</w:t>
            </w:r>
          </w:p>
        </w:tc>
      </w:tr>
    </w:tbl>
    <w:p w:rsidR="00A85C6A" w:rsidRPr="00A85C6A" w:rsidRDefault="00A85C6A" w:rsidP="00A85C6A">
      <w:pPr>
        <w:tabs>
          <w:tab w:val="left" w:pos="426"/>
        </w:tabs>
        <w:jc w:val="center"/>
        <w:rPr>
          <w:b/>
        </w:rPr>
      </w:pPr>
    </w:p>
    <w:p w:rsidR="00A85C6A" w:rsidRPr="00A85C6A" w:rsidRDefault="00A85C6A" w:rsidP="00A85C6A">
      <w:pPr>
        <w:tabs>
          <w:tab w:val="left" w:pos="426"/>
        </w:tabs>
        <w:jc w:val="center"/>
        <w:rPr>
          <w:b/>
        </w:rPr>
      </w:pPr>
      <w:r w:rsidRPr="00A85C6A">
        <w:rPr>
          <w:b/>
        </w:rPr>
        <w:t>10. Нормативы затрат на страхование автотранспорта</w:t>
      </w:r>
    </w:p>
    <w:p w:rsidR="00A85C6A" w:rsidRPr="00A85C6A" w:rsidRDefault="00A85C6A" w:rsidP="00A85C6A">
      <w:pPr>
        <w:tabs>
          <w:tab w:val="left" w:pos="426"/>
        </w:tabs>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692"/>
        <w:gridCol w:w="1560"/>
        <w:gridCol w:w="1843"/>
        <w:gridCol w:w="2834"/>
      </w:tblGrid>
      <w:tr w:rsidR="00A85C6A" w:rsidRPr="00A85C6A" w:rsidTr="00A85C6A">
        <w:tc>
          <w:tcPr>
            <w:tcW w:w="818" w:type="dxa"/>
            <w:vAlign w:val="center"/>
          </w:tcPr>
          <w:p w:rsidR="00A85C6A" w:rsidRPr="00A85C6A" w:rsidRDefault="00A85C6A" w:rsidP="00A85C6A">
            <w:pPr>
              <w:widowControl w:val="0"/>
              <w:jc w:val="center"/>
            </w:pPr>
            <w:r w:rsidRPr="00A85C6A">
              <w:t xml:space="preserve">№ </w:t>
            </w:r>
            <w:proofErr w:type="gramStart"/>
            <w:r w:rsidRPr="00A85C6A">
              <w:t>п</w:t>
            </w:r>
            <w:proofErr w:type="gramEnd"/>
            <w:r w:rsidRPr="00A85C6A">
              <w:t>/п</w:t>
            </w:r>
          </w:p>
        </w:tc>
        <w:tc>
          <w:tcPr>
            <w:tcW w:w="2692" w:type="dxa"/>
            <w:vAlign w:val="center"/>
          </w:tcPr>
          <w:p w:rsidR="00A85C6A" w:rsidRPr="00A85C6A" w:rsidRDefault="00A85C6A" w:rsidP="00A85C6A">
            <w:pPr>
              <w:widowControl w:val="0"/>
              <w:jc w:val="center"/>
            </w:pPr>
            <w:r w:rsidRPr="00A85C6A">
              <w:t>Наименование</w:t>
            </w:r>
          </w:p>
        </w:tc>
        <w:tc>
          <w:tcPr>
            <w:tcW w:w="1560" w:type="dxa"/>
            <w:vAlign w:val="center"/>
          </w:tcPr>
          <w:p w:rsidR="00A85C6A" w:rsidRPr="00A85C6A" w:rsidRDefault="00A85C6A" w:rsidP="00A85C6A">
            <w:pPr>
              <w:widowControl w:val="0"/>
              <w:jc w:val="center"/>
            </w:pPr>
            <w:r w:rsidRPr="00A85C6A">
              <w:t>Единица измерения</w:t>
            </w:r>
          </w:p>
        </w:tc>
        <w:tc>
          <w:tcPr>
            <w:tcW w:w="1843" w:type="dxa"/>
            <w:vAlign w:val="center"/>
          </w:tcPr>
          <w:p w:rsidR="00A85C6A" w:rsidRPr="00A85C6A" w:rsidRDefault="00A85C6A" w:rsidP="00A85C6A">
            <w:pPr>
              <w:widowControl w:val="0"/>
              <w:jc w:val="center"/>
            </w:pPr>
            <w:r w:rsidRPr="00A85C6A">
              <w:t>Периодичность получения</w:t>
            </w:r>
          </w:p>
        </w:tc>
        <w:tc>
          <w:tcPr>
            <w:tcW w:w="2834" w:type="dxa"/>
            <w:vAlign w:val="center"/>
          </w:tcPr>
          <w:p w:rsidR="00A85C6A" w:rsidRPr="00A85C6A" w:rsidRDefault="00A85C6A" w:rsidP="00A85C6A">
            <w:pPr>
              <w:widowControl w:val="0"/>
              <w:jc w:val="center"/>
            </w:pPr>
            <w:r w:rsidRPr="00A85C6A">
              <w:t>Цена приобретения за единицу измерения (не более, рублей)</w:t>
            </w:r>
          </w:p>
        </w:tc>
      </w:tr>
      <w:tr w:rsidR="00A85C6A" w:rsidRPr="00A85C6A" w:rsidTr="00A85C6A">
        <w:tc>
          <w:tcPr>
            <w:tcW w:w="818" w:type="dxa"/>
            <w:vAlign w:val="center"/>
          </w:tcPr>
          <w:p w:rsidR="00A85C6A" w:rsidRPr="00A85C6A" w:rsidRDefault="00A85C6A" w:rsidP="00A85C6A">
            <w:pPr>
              <w:widowControl w:val="0"/>
              <w:jc w:val="center"/>
            </w:pPr>
          </w:p>
        </w:tc>
        <w:tc>
          <w:tcPr>
            <w:tcW w:w="2692" w:type="dxa"/>
            <w:vAlign w:val="center"/>
          </w:tcPr>
          <w:p w:rsidR="00A85C6A" w:rsidRPr="00A85C6A" w:rsidRDefault="00A85C6A" w:rsidP="00A85C6A">
            <w:pPr>
              <w:widowControl w:val="0"/>
              <w:jc w:val="center"/>
            </w:pPr>
          </w:p>
        </w:tc>
        <w:tc>
          <w:tcPr>
            <w:tcW w:w="1560" w:type="dxa"/>
            <w:vAlign w:val="center"/>
          </w:tcPr>
          <w:p w:rsidR="00A85C6A" w:rsidRPr="00A85C6A" w:rsidRDefault="00A85C6A" w:rsidP="00A85C6A">
            <w:pPr>
              <w:widowControl w:val="0"/>
              <w:jc w:val="center"/>
            </w:pPr>
          </w:p>
        </w:tc>
        <w:tc>
          <w:tcPr>
            <w:tcW w:w="1843" w:type="dxa"/>
            <w:vAlign w:val="center"/>
          </w:tcPr>
          <w:p w:rsidR="00A85C6A" w:rsidRPr="00A85C6A" w:rsidRDefault="00A85C6A" w:rsidP="00A85C6A">
            <w:pPr>
              <w:widowControl w:val="0"/>
              <w:jc w:val="center"/>
            </w:pPr>
          </w:p>
        </w:tc>
        <w:tc>
          <w:tcPr>
            <w:tcW w:w="2834" w:type="dxa"/>
            <w:vAlign w:val="center"/>
          </w:tcPr>
          <w:p w:rsidR="00A85C6A" w:rsidRPr="00A85C6A" w:rsidRDefault="00A85C6A" w:rsidP="00A85C6A">
            <w:pPr>
              <w:widowControl w:val="0"/>
              <w:jc w:val="center"/>
            </w:pPr>
          </w:p>
        </w:tc>
      </w:tr>
      <w:tr w:rsidR="00A85C6A" w:rsidRPr="00A85C6A" w:rsidTr="00A85C6A">
        <w:tc>
          <w:tcPr>
            <w:tcW w:w="818" w:type="dxa"/>
            <w:vAlign w:val="center"/>
          </w:tcPr>
          <w:p w:rsidR="00A85C6A" w:rsidRPr="00A85C6A" w:rsidRDefault="00A85C6A" w:rsidP="00A85C6A">
            <w:pPr>
              <w:widowControl w:val="0"/>
              <w:jc w:val="center"/>
            </w:pPr>
            <w:r w:rsidRPr="00A85C6A">
              <w:t>1</w:t>
            </w:r>
          </w:p>
        </w:tc>
        <w:tc>
          <w:tcPr>
            <w:tcW w:w="2692" w:type="dxa"/>
            <w:vAlign w:val="center"/>
          </w:tcPr>
          <w:p w:rsidR="00A85C6A" w:rsidRPr="00A85C6A" w:rsidRDefault="00A85C6A" w:rsidP="00A85C6A">
            <w:pPr>
              <w:widowControl w:val="0"/>
              <w:jc w:val="center"/>
            </w:pPr>
            <w:r w:rsidRPr="00A85C6A">
              <w:t>ОСАГО</w:t>
            </w:r>
          </w:p>
        </w:tc>
        <w:tc>
          <w:tcPr>
            <w:tcW w:w="1560" w:type="dxa"/>
            <w:vAlign w:val="center"/>
          </w:tcPr>
          <w:p w:rsidR="00A85C6A" w:rsidRPr="00A85C6A" w:rsidRDefault="00A85C6A" w:rsidP="00A85C6A">
            <w:pPr>
              <w:widowControl w:val="0"/>
              <w:jc w:val="center"/>
            </w:pPr>
            <w:r w:rsidRPr="00A85C6A">
              <w:t>шт.</w:t>
            </w:r>
          </w:p>
        </w:tc>
        <w:tc>
          <w:tcPr>
            <w:tcW w:w="1843" w:type="dxa"/>
            <w:vAlign w:val="center"/>
          </w:tcPr>
          <w:p w:rsidR="00A85C6A" w:rsidRPr="00A85C6A" w:rsidRDefault="00A85C6A" w:rsidP="00A85C6A">
            <w:pPr>
              <w:widowControl w:val="0"/>
              <w:jc w:val="center"/>
            </w:pPr>
            <w:r w:rsidRPr="00A85C6A">
              <w:t>1 раз в год</w:t>
            </w:r>
          </w:p>
        </w:tc>
        <w:tc>
          <w:tcPr>
            <w:tcW w:w="2834" w:type="dxa"/>
            <w:vAlign w:val="center"/>
          </w:tcPr>
          <w:p w:rsidR="00A85C6A" w:rsidRPr="00A85C6A" w:rsidRDefault="00A85C6A" w:rsidP="00A85C6A">
            <w:pPr>
              <w:widowControl w:val="0"/>
              <w:jc w:val="center"/>
            </w:pPr>
            <w:r w:rsidRPr="00A85C6A">
              <w:t>В соответствии с тарифами страховой компании на момент расчета страхового полиса</w:t>
            </w:r>
          </w:p>
        </w:tc>
      </w:tr>
    </w:tbl>
    <w:p w:rsidR="00A85C6A" w:rsidRPr="00A85C6A" w:rsidRDefault="00A85C6A" w:rsidP="00A85C6A">
      <w:pPr>
        <w:widowControl w:val="0"/>
        <w:ind w:left="4395"/>
        <w:jc w:val="center"/>
        <w:rPr>
          <w:b/>
        </w:rPr>
      </w:pPr>
    </w:p>
    <w:p w:rsidR="00A85C6A" w:rsidRPr="00A85C6A" w:rsidRDefault="00A85C6A" w:rsidP="00A85C6A">
      <w:pPr>
        <w:tabs>
          <w:tab w:val="left" w:pos="426"/>
        </w:tabs>
        <w:jc w:val="center"/>
        <w:rPr>
          <w:b/>
        </w:rPr>
      </w:pPr>
      <w:r w:rsidRPr="00A85C6A">
        <w:rPr>
          <w:b/>
        </w:rPr>
        <w:t>11. Нормативы затрат на приобретение ГСМ</w:t>
      </w:r>
    </w:p>
    <w:p w:rsidR="00A85C6A" w:rsidRPr="00A85C6A" w:rsidRDefault="00A85C6A" w:rsidP="00A85C6A">
      <w:pPr>
        <w:tabs>
          <w:tab w:val="left" w:pos="426"/>
        </w:tabs>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1913"/>
        <w:gridCol w:w="1866"/>
        <w:gridCol w:w="992"/>
        <w:gridCol w:w="1276"/>
        <w:gridCol w:w="1417"/>
        <w:gridCol w:w="1701"/>
      </w:tblGrid>
      <w:tr w:rsidR="00A85C6A" w:rsidRPr="00A85C6A" w:rsidTr="00A85C6A">
        <w:trPr>
          <w:trHeight w:val="1288"/>
        </w:trPr>
        <w:tc>
          <w:tcPr>
            <w:tcW w:w="582" w:type="dxa"/>
            <w:shd w:val="clear" w:color="auto" w:fill="auto"/>
            <w:vAlign w:val="center"/>
          </w:tcPr>
          <w:p w:rsidR="00A85C6A" w:rsidRPr="00A85C6A" w:rsidRDefault="00A85C6A" w:rsidP="00A85C6A">
            <w:pPr>
              <w:widowControl w:val="0"/>
              <w:jc w:val="center"/>
              <w:rPr>
                <w:rFonts w:eastAsia="Arial"/>
              </w:rPr>
            </w:pPr>
            <w:r w:rsidRPr="00A85C6A">
              <w:rPr>
                <w:rFonts w:eastAsia="Arial"/>
              </w:rPr>
              <w:t xml:space="preserve">№ </w:t>
            </w:r>
            <w:proofErr w:type="gramStart"/>
            <w:r w:rsidRPr="00A85C6A">
              <w:rPr>
                <w:rFonts w:eastAsia="Arial"/>
              </w:rPr>
              <w:t>п</w:t>
            </w:r>
            <w:proofErr w:type="gramEnd"/>
            <w:r w:rsidRPr="00A85C6A">
              <w:rPr>
                <w:rFonts w:eastAsia="Arial"/>
              </w:rPr>
              <w:t>/п</w:t>
            </w:r>
          </w:p>
        </w:tc>
        <w:tc>
          <w:tcPr>
            <w:tcW w:w="1913" w:type="dxa"/>
            <w:shd w:val="clear" w:color="auto" w:fill="auto"/>
            <w:vAlign w:val="center"/>
          </w:tcPr>
          <w:p w:rsidR="00A85C6A" w:rsidRPr="00A85C6A" w:rsidRDefault="00A85C6A" w:rsidP="00A85C6A">
            <w:pPr>
              <w:jc w:val="center"/>
              <w:rPr>
                <w:rFonts w:eastAsia="Arial"/>
              </w:rPr>
            </w:pPr>
            <w:r w:rsidRPr="00A85C6A">
              <w:rPr>
                <w:rFonts w:eastAsia="Arial"/>
              </w:rPr>
              <w:t>Наименование транспортного средства</w:t>
            </w:r>
          </w:p>
        </w:tc>
        <w:tc>
          <w:tcPr>
            <w:tcW w:w="1866" w:type="dxa"/>
            <w:shd w:val="clear" w:color="auto" w:fill="auto"/>
            <w:vAlign w:val="center"/>
          </w:tcPr>
          <w:p w:rsidR="00A85C6A" w:rsidRPr="00A85C6A" w:rsidRDefault="00A85C6A" w:rsidP="00A85C6A">
            <w:pPr>
              <w:jc w:val="center"/>
              <w:rPr>
                <w:rFonts w:eastAsia="Arial"/>
              </w:rPr>
            </w:pPr>
            <w:r w:rsidRPr="00A85C6A">
              <w:rPr>
                <w:rFonts w:eastAsia="Arial"/>
              </w:rPr>
              <w:t>Наименование ГСМ</w:t>
            </w:r>
          </w:p>
        </w:tc>
        <w:tc>
          <w:tcPr>
            <w:tcW w:w="992" w:type="dxa"/>
            <w:shd w:val="clear" w:color="auto" w:fill="auto"/>
            <w:vAlign w:val="center"/>
          </w:tcPr>
          <w:p w:rsidR="00A85C6A" w:rsidRPr="00A85C6A" w:rsidRDefault="00A85C6A" w:rsidP="00A85C6A">
            <w:pPr>
              <w:jc w:val="center"/>
              <w:rPr>
                <w:rFonts w:eastAsia="Arial"/>
              </w:rPr>
            </w:pPr>
            <w:r w:rsidRPr="00A85C6A">
              <w:rPr>
                <w:rFonts w:eastAsia="Arial"/>
              </w:rPr>
              <w:t>Ед. изм.</w:t>
            </w:r>
          </w:p>
        </w:tc>
        <w:tc>
          <w:tcPr>
            <w:tcW w:w="1276" w:type="dxa"/>
            <w:shd w:val="clear" w:color="auto" w:fill="auto"/>
            <w:vAlign w:val="center"/>
          </w:tcPr>
          <w:p w:rsidR="00A85C6A" w:rsidRPr="00A85C6A" w:rsidRDefault="00A85C6A" w:rsidP="00A85C6A">
            <w:pPr>
              <w:jc w:val="center"/>
              <w:rPr>
                <w:rFonts w:eastAsia="Arial"/>
              </w:rPr>
            </w:pPr>
            <w:r w:rsidRPr="00A85C6A">
              <w:rPr>
                <w:rFonts w:eastAsia="Arial"/>
              </w:rPr>
              <w:t>Количество потребления ГСМ в год</w:t>
            </w:r>
          </w:p>
        </w:tc>
        <w:tc>
          <w:tcPr>
            <w:tcW w:w="1417" w:type="dxa"/>
            <w:shd w:val="clear" w:color="auto" w:fill="auto"/>
            <w:vAlign w:val="center"/>
          </w:tcPr>
          <w:p w:rsidR="00A85C6A" w:rsidRPr="00A85C6A" w:rsidRDefault="00A85C6A" w:rsidP="00A85C6A">
            <w:pPr>
              <w:jc w:val="center"/>
              <w:rPr>
                <w:rFonts w:eastAsia="Arial"/>
              </w:rPr>
            </w:pPr>
            <w:r w:rsidRPr="00A85C6A">
              <w:rPr>
                <w:rFonts w:eastAsia="Arial"/>
              </w:rPr>
              <w:t>Цена за единицу измерения, руб.</w:t>
            </w:r>
          </w:p>
        </w:tc>
        <w:tc>
          <w:tcPr>
            <w:tcW w:w="1701" w:type="dxa"/>
            <w:shd w:val="clear" w:color="auto" w:fill="auto"/>
            <w:vAlign w:val="center"/>
          </w:tcPr>
          <w:p w:rsidR="00A85C6A" w:rsidRPr="00A85C6A" w:rsidRDefault="00A85C6A" w:rsidP="00A85C6A">
            <w:pPr>
              <w:jc w:val="center"/>
              <w:rPr>
                <w:rFonts w:eastAsia="Arial"/>
              </w:rPr>
            </w:pPr>
            <w:r w:rsidRPr="00A85C6A">
              <w:rPr>
                <w:rFonts w:eastAsia="Arial"/>
              </w:rPr>
              <w:t xml:space="preserve">Сумма </w:t>
            </w:r>
            <w:r w:rsidRPr="00A85C6A">
              <w:t>затрат на приобретение ГСМ в год</w:t>
            </w:r>
          </w:p>
        </w:tc>
      </w:tr>
      <w:tr w:rsidR="00A85C6A" w:rsidRPr="00A85C6A" w:rsidTr="00A85C6A">
        <w:tc>
          <w:tcPr>
            <w:tcW w:w="582" w:type="dxa"/>
            <w:shd w:val="clear" w:color="auto" w:fill="auto"/>
            <w:vAlign w:val="center"/>
          </w:tcPr>
          <w:p w:rsidR="00A85C6A" w:rsidRPr="00A85C6A" w:rsidRDefault="00A85C6A" w:rsidP="00A85C6A">
            <w:pPr>
              <w:jc w:val="center"/>
              <w:rPr>
                <w:rFonts w:eastAsia="Arial"/>
              </w:rPr>
            </w:pPr>
            <w:r w:rsidRPr="00A85C6A">
              <w:rPr>
                <w:rFonts w:eastAsia="Arial"/>
              </w:rPr>
              <w:t>1</w:t>
            </w:r>
          </w:p>
        </w:tc>
        <w:tc>
          <w:tcPr>
            <w:tcW w:w="1913" w:type="dxa"/>
            <w:shd w:val="clear" w:color="auto" w:fill="auto"/>
            <w:vAlign w:val="center"/>
          </w:tcPr>
          <w:p w:rsidR="00A85C6A" w:rsidRPr="00A85C6A" w:rsidRDefault="00A85C6A" w:rsidP="00A85C6A">
            <w:pPr>
              <w:jc w:val="center"/>
              <w:rPr>
                <w:rFonts w:eastAsia="Arial"/>
              </w:rPr>
            </w:pPr>
            <w:r w:rsidRPr="00A85C6A">
              <w:rPr>
                <w:rFonts w:eastAsia="Arial"/>
              </w:rPr>
              <w:t>Транспортное средство Главы муниципального образования «</w:t>
            </w:r>
            <w:r w:rsidRPr="00A85C6A">
              <w:rPr>
                <w:rFonts w:eastAsia="Times New Roman CYR"/>
              </w:rPr>
              <w:t xml:space="preserve">Красногвардейское </w:t>
            </w:r>
            <w:r w:rsidRPr="00A85C6A">
              <w:rPr>
                <w:rFonts w:eastAsia="Arial"/>
              </w:rPr>
              <w:t>сельское поселение»</w:t>
            </w:r>
          </w:p>
        </w:tc>
        <w:tc>
          <w:tcPr>
            <w:tcW w:w="1866" w:type="dxa"/>
            <w:shd w:val="clear" w:color="auto" w:fill="auto"/>
            <w:vAlign w:val="center"/>
          </w:tcPr>
          <w:p w:rsidR="00A85C6A" w:rsidRPr="00A85C6A" w:rsidRDefault="00A85C6A" w:rsidP="00A85C6A">
            <w:pPr>
              <w:jc w:val="center"/>
              <w:rPr>
                <w:rFonts w:eastAsia="Arial"/>
              </w:rPr>
            </w:pPr>
            <w:r w:rsidRPr="00A85C6A">
              <w:rPr>
                <w:rFonts w:eastAsia="Arial"/>
              </w:rPr>
              <w:t>Бензин с ок</w:t>
            </w:r>
            <w:r w:rsidRPr="00A85C6A">
              <w:t>тановым числом по исследовательскому методу 95</w:t>
            </w:r>
          </w:p>
        </w:tc>
        <w:tc>
          <w:tcPr>
            <w:tcW w:w="992" w:type="dxa"/>
            <w:tcBorders>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литр</w:t>
            </w:r>
          </w:p>
        </w:tc>
        <w:tc>
          <w:tcPr>
            <w:tcW w:w="1276" w:type="dxa"/>
            <w:tcBorders>
              <w:left w:val="single" w:sz="4" w:space="0" w:color="auto"/>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3600</w:t>
            </w:r>
          </w:p>
        </w:tc>
        <w:tc>
          <w:tcPr>
            <w:tcW w:w="1417" w:type="dxa"/>
            <w:tcBorders>
              <w:left w:val="single" w:sz="4" w:space="0" w:color="auto"/>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70.00</w:t>
            </w:r>
          </w:p>
        </w:tc>
        <w:tc>
          <w:tcPr>
            <w:tcW w:w="1701" w:type="dxa"/>
            <w:tcBorders>
              <w:lef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252000</w:t>
            </w:r>
          </w:p>
        </w:tc>
      </w:tr>
      <w:tr w:rsidR="00A85C6A" w:rsidRPr="00A85C6A" w:rsidTr="00A85C6A">
        <w:tc>
          <w:tcPr>
            <w:tcW w:w="582" w:type="dxa"/>
            <w:shd w:val="clear" w:color="auto" w:fill="auto"/>
            <w:vAlign w:val="center"/>
          </w:tcPr>
          <w:p w:rsidR="00A85C6A" w:rsidRPr="00A85C6A" w:rsidRDefault="00A85C6A" w:rsidP="00A85C6A">
            <w:pPr>
              <w:jc w:val="center"/>
              <w:rPr>
                <w:rFonts w:eastAsia="Arial"/>
              </w:rPr>
            </w:pPr>
            <w:r w:rsidRPr="00A85C6A">
              <w:rPr>
                <w:rFonts w:eastAsia="Arial"/>
              </w:rPr>
              <w:t>2</w:t>
            </w:r>
          </w:p>
        </w:tc>
        <w:tc>
          <w:tcPr>
            <w:tcW w:w="1913" w:type="dxa"/>
            <w:shd w:val="clear" w:color="auto" w:fill="auto"/>
            <w:vAlign w:val="center"/>
          </w:tcPr>
          <w:p w:rsidR="00A85C6A" w:rsidRPr="00A85C6A" w:rsidRDefault="00A85C6A" w:rsidP="00A85C6A">
            <w:pPr>
              <w:jc w:val="center"/>
              <w:rPr>
                <w:rFonts w:eastAsia="Arial"/>
              </w:rPr>
            </w:pPr>
            <w:r w:rsidRPr="00A85C6A">
              <w:rPr>
                <w:rFonts w:eastAsia="Arial"/>
              </w:rPr>
              <w:t>Транспортное средство администрации муниципального образования «</w:t>
            </w:r>
            <w:r w:rsidRPr="00A85C6A">
              <w:rPr>
                <w:rFonts w:eastAsia="Times New Roman CYR"/>
              </w:rPr>
              <w:t xml:space="preserve">Красногвардейское </w:t>
            </w:r>
            <w:r w:rsidRPr="00A85C6A">
              <w:rPr>
                <w:rFonts w:eastAsia="Arial"/>
              </w:rPr>
              <w:t>сельское поселение»</w:t>
            </w:r>
          </w:p>
        </w:tc>
        <w:tc>
          <w:tcPr>
            <w:tcW w:w="1866" w:type="dxa"/>
            <w:shd w:val="clear" w:color="auto" w:fill="auto"/>
            <w:vAlign w:val="center"/>
          </w:tcPr>
          <w:p w:rsidR="00A85C6A" w:rsidRPr="00A85C6A" w:rsidRDefault="00A85C6A" w:rsidP="00A85C6A">
            <w:pPr>
              <w:jc w:val="center"/>
              <w:rPr>
                <w:rFonts w:eastAsia="Arial"/>
              </w:rPr>
            </w:pPr>
            <w:r w:rsidRPr="00A85C6A">
              <w:rPr>
                <w:rFonts w:eastAsia="Arial"/>
              </w:rPr>
              <w:t>Бензин с ок</w:t>
            </w:r>
            <w:r w:rsidRPr="00A85C6A">
              <w:t>тановым числом по исследовательскому методу 92</w:t>
            </w:r>
          </w:p>
        </w:tc>
        <w:tc>
          <w:tcPr>
            <w:tcW w:w="992" w:type="dxa"/>
            <w:tcBorders>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литр</w:t>
            </w:r>
          </w:p>
        </w:tc>
        <w:tc>
          <w:tcPr>
            <w:tcW w:w="1276" w:type="dxa"/>
            <w:tcBorders>
              <w:left w:val="single" w:sz="4" w:space="0" w:color="auto"/>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1800</w:t>
            </w:r>
          </w:p>
        </w:tc>
        <w:tc>
          <w:tcPr>
            <w:tcW w:w="1417" w:type="dxa"/>
            <w:tcBorders>
              <w:left w:val="single" w:sz="4" w:space="0" w:color="auto"/>
              <w:righ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70,0</w:t>
            </w:r>
          </w:p>
        </w:tc>
        <w:tc>
          <w:tcPr>
            <w:tcW w:w="1701" w:type="dxa"/>
            <w:tcBorders>
              <w:left w:val="single" w:sz="4" w:space="0" w:color="auto"/>
            </w:tcBorders>
            <w:shd w:val="clear" w:color="auto" w:fill="auto"/>
            <w:vAlign w:val="center"/>
          </w:tcPr>
          <w:p w:rsidR="00A85C6A" w:rsidRPr="00A85C6A" w:rsidRDefault="00A85C6A" w:rsidP="00A85C6A">
            <w:pPr>
              <w:jc w:val="center"/>
              <w:rPr>
                <w:rFonts w:eastAsia="Arial"/>
              </w:rPr>
            </w:pPr>
            <w:r w:rsidRPr="00A85C6A">
              <w:rPr>
                <w:rFonts w:eastAsia="Arial"/>
              </w:rPr>
              <w:t>126000</w:t>
            </w:r>
          </w:p>
        </w:tc>
      </w:tr>
    </w:tbl>
    <w:p w:rsidR="00A85C6A" w:rsidRPr="00A85C6A" w:rsidRDefault="00A85C6A" w:rsidP="00A85C6A">
      <w:pPr>
        <w:shd w:val="clear" w:color="auto" w:fill="FFFFFF"/>
      </w:pPr>
    </w:p>
    <w:p w:rsidR="00A85C6A" w:rsidRPr="00A85C6A" w:rsidRDefault="00A85C6A" w:rsidP="00A85C6A">
      <w:pPr>
        <w:tabs>
          <w:tab w:val="left" w:pos="426"/>
        </w:tabs>
        <w:jc w:val="center"/>
        <w:rPr>
          <w:rFonts w:eastAsia="Arial"/>
          <w:b/>
        </w:rPr>
      </w:pPr>
      <w:bookmarkStart w:id="9" w:name="sub_29"/>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r w:rsidRPr="00A85C6A">
        <w:rPr>
          <w:rFonts w:eastAsia="Arial"/>
          <w:b/>
        </w:rPr>
        <w:t xml:space="preserve">12. Нормативы на оплату услуг по сопровождению программного обеспечения и приобретению простых (неисключительных) лицензий </w:t>
      </w:r>
    </w:p>
    <w:p w:rsidR="00A85C6A" w:rsidRPr="00A85C6A" w:rsidRDefault="00A85C6A" w:rsidP="00A85C6A">
      <w:pPr>
        <w:tabs>
          <w:tab w:val="left" w:pos="426"/>
        </w:tabs>
        <w:jc w:val="center"/>
        <w:rPr>
          <w:b/>
        </w:rPr>
      </w:pPr>
      <w:r w:rsidRPr="00A85C6A">
        <w:rPr>
          <w:rFonts w:eastAsia="Arial"/>
          <w:b/>
        </w:rPr>
        <w:t>на использование программного обеспечения</w:t>
      </w:r>
      <w:bookmarkEnd w:id="9"/>
    </w:p>
    <w:p w:rsidR="00A85C6A" w:rsidRPr="00A85C6A" w:rsidRDefault="00A85C6A" w:rsidP="00A85C6A">
      <w:pPr>
        <w:widowControl w:val="0"/>
        <w:ind w:firstLine="720"/>
        <w:jc w:val="both"/>
        <w:rPr>
          <w:rFonts w:eastAsia="Arial"/>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182"/>
        <w:gridCol w:w="2097"/>
        <w:gridCol w:w="2722"/>
      </w:tblGrid>
      <w:tr w:rsidR="00A85C6A" w:rsidRPr="00A85C6A" w:rsidTr="00A85C6A">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w:t>
            </w:r>
            <w:r w:rsidRPr="00A85C6A">
              <w:rPr>
                <w:rFonts w:eastAsia="Arial"/>
              </w:rPr>
              <w:br/>
            </w:r>
            <w:proofErr w:type="gramStart"/>
            <w:r w:rsidRPr="00A85C6A">
              <w:rPr>
                <w:rFonts w:eastAsia="Arial"/>
              </w:rPr>
              <w:t>п</w:t>
            </w:r>
            <w:proofErr w:type="gramEnd"/>
            <w:r w:rsidRPr="00A85C6A">
              <w:rPr>
                <w:rFonts w:eastAsia="Arial"/>
              </w:rPr>
              <w:t>/п</w:t>
            </w:r>
          </w:p>
        </w:tc>
        <w:tc>
          <w:tcPr>
            <w:tcW w:w="4182"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Количество в год, услуга</w:t>
            </w:r>
          </w:p>
        </w:tc>
        <w:tc>
          <w:tcPr>
            <w:tcW w:w="2722"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Цена единицы услуги в год, не более, руб.</w:t>
            </w:r>
          </w:p>
        </w:tc>
      </w:tr>
      <w:tr w:rsidR="00A85C6A" w:rsidRPr="00A85C6A" w:rsidTr="00A85C6A">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1</w:t>
            </w:r>
          </w:p>
        </w:tc>
        <w:tc>
          <w:tcPr>
            <w:tcW w:w="4182"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 xml:space="preserve">Сопровождение Электронного периодического справочника </w:t>
            </w:r>
            <w:r w:rsidRPr="00A85C6A">
              <w:rPr>
                <w:rFonts w:eastAsia="Arial"/>
              </w:rPr>
              <w:lastRenderedPageBreak/>
              <w:t>«Система ГАРАНТ»</w:t>
            </w:r>
          </w:p>
        </w:tc>
        <w:tc>
          <w:tcPr>
            <w:tcW w:w="2097"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lastRenderedPageBreak/>
              <w:t>Не более 1</w:t>
            </w:r>
          </w:p>
        </w:tc>
        <w:tc>
          <w:tcPr>
            <w:tcW w:w="2722"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60000</w:t>
            </w:r>
          </w:p>
        </w:tc>
      </w:tr>
    </w:tbl>
    <w:p w:rsidR="00A85C6A" w:rsidRPr="00A85C6A" w:rsidRDefault="00A85C6A" w:rsidP="00A85C6A">
      <w:pPr>
        <w:widowControl w:val="0"/>
        <w:autoSpaceDE w:val="0"/>
        <w:autoSpaceDN w:val="0"/>
        <w:adjustRightInd w:val="0"/>
        <w:ind w:firstLine="720"/>
        <w:jc w:val="center"/>
        <w:rPr>
          <w:b/>
        </w:rPr>
      </w:pPr>
      <w:bookmarkStart w:id="10" w:name="sub_31"/>
    </w:p>
    <w:p w:rsidR="00A85C6A" w:rsidRPr="00A85C6A" w:rsidRDefault="00A85C6A" w:rsidP="00A85C6A">
      <w:pPr>
        <w:widowControl w:val="0"/>
        <w:autoSpaceDE w:val="0"/>
        <w:autoSpaceDN w:val="0"/>
        <w:adjustRightInd w:val="0"/>
        <w:jc w:val="center"/>
        <w:rPr>
          <w:b/>
        </w:rPr>
      </w:pPr>
      <w:r w:rsidRPr="00A85C6A">
        <w:rPr>
          <w:b/>
        </w:rPr>
        <w:t>13. Нормативы количества и цены систем кондиционирования</w:t>
      </w:r>
    </w:p>
    <w:tbl>
      <w:tblPr>
        <w:tblpPr w:leftFromText="180" w:rightFromText="180" w:vertAnchor="text" w:horzAnchor="margin" w:tblpX="-34" w:tblpY="24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701"/>
        <w:gridCol w:w="3436"/>
        <w:gridCol w:w="992"/>
      </w:tblGrid>
      <w:tr w:rsidR="00A85C6A" w:rsidRPr="00A85C6A" w:rsidTr="00A85C6A">
        <w:trPr>
          <w:trHeight w:val="1373"/>
        </w:trPr>
        <w:tc>
          <w:tcPr>
            <w:tcW w:w="534" w:type="dxa"/>
            <w:shd w:val="clear" w:color="auto" w:fill="auto"/>
            <w:vAlign w:val="center"/>
          </w:tcPr>
          <w:p w:rsidR="00A85C6A" w:rsidRPr="00A85C6A" w:rsidRDefault="00A85C6A" w:rsidP="00A85C6A">
            <w:pPr>
              <w:widowControl w:val="0"/>
              <w:autoSpaceDE w:val="0"/>
              <w:autoSpaceDN w:val="0"/>
              <w:adjustRightInd w:val="0"/>
              <w:jc w:val="center"/>
            </w:pPr>
            <w:r w:rsidRPr="00A85C6A">
              <w:t>№</w:t>
            </w:r>
          </w:p>
        </w:tc>
        <w:tc>
          <w:tcPr>
            <w:tcW w:w="3118" w:type="dxa"/>
            <w:shd w:val="clear" w:color="auto" w:fill="auto"/>
            <w:vAlign w:val="center"/>
          </w:tcPr>
          <w:p w:rsidR="00A85C6A" w:rsidRPr="00A85C6A" w:rsidRDefault="00A85C6A" w:rsidP="00A85C6A">
            <w:pPr>
              <w:widowControl w:val="0"/>
              <w:autoSpaceDE w:val="0"/>
              <w:autoSpaceDN w:val="0"/>
              <w:adjustRightInd w:val="0"/>
              <w:jc w:val="center"/>
            </w:pPr>
            <w:r w:rsidRPr="00A85C6A">
              <w:t>Наименование системы кондиционирования</w:t>
            </w:r>
          </w:p>
        </w:tc>
        <w:tc>
          <w:tcPr>
            <w:tcW w:w="1701" w:type="dxa"/>
            <w:shd w:val="clear" w:color="auto" w:fill="auto"/>
            <w:vAlign w:val="center"/>
          </w:tcPr>
          <w:p w:rsidR="00A85C6A" w:rsidRPr="00A85C6A" w:rsidRDefault="00A85C6A" w:rsidP="00A85C6A">
            <w:pPr>
              <w:widowControl w:val="0"/>
              <w:autoSpaceDE w:val="0"/>
              <w:autoSpaceDN w:val="0"/>
              <w:adjustRightInd w:val="0"/>
              <w:jc w:val="center"/>
            </w:pPr>
            <w:r w:rsidRPr="00A85C6A">
              <w:t>Срок полезного использования в годах</w:t>
            </w:r>
          </w:p>
        </w:tc>
        <w:tc>
          <w:tcPr>
            <w:tcW w:w="3436" w:type="dxa"/>
            <w:shd w:val="clear" w:color="auto" w:fill="auto"/>
            <w:vAlign w:val="center"/>
          </w:tcPr>
          <w:p w:rsidR="00A85C6A" w:rsidRPr="00A85C6A" w:rsidRDefault="00A85C6A" w:rsidP="00A85C6A">
            <w:pPr>
              <w:widowControl w:val="0"/>
              <w:autoSpaceDE w:val="0"/>
              <w:autoSpaceDN w:val="0"/>
              <w:adjustRightInd w:val="0"/>
              <w:jc w:val="center"/>
            </w:pPr>
            <w:r w:rsidRPr="00A85C6A">
              <w:t>Количество систем кондиционирования, шт.</w:t>
            </w:r>
          </w:p>
        </w:tc>
        <w:tc>
          <w:tcPr>
            <w:tcW w:w="992" w:type="dxa"/>
            <w:shd w:val="clear" w:color="auto" w:fill="auto"/>
            <w:vAlign w:val="center"/>
          </w:tcPr>
          <w:p w:rsidR="00A85C6A" w:rsidRPr="00A85C6A" w:rsidRDefault="00A85C6A" w:rsidP="00A85C6A">
            <w:pPr>
              <w:widowControl w:val="0"/>
              <w:autoSpaceDE w:val="0"/>
              <w:autoSpaceDN w:val="0"/>
              <w:adjustRightInd w:val="0"/>
              <w:jc w:val="center"/>
            </w:pPr>
            <w:r w:rsidRPr="00A85C6A">
              <w:t>Цена системы кондиционирования, руб.</w:t>
            </w:r>
          </w:p>
        </w:tc>
      </w:tr>
      <w:tr w:rsidR="00A85C6A" w:rsidRPr="00A85C6A" w:rsidTr="00A85C6A">
        <w:tc>
          <w:tcPr>
            <w:tcW w:w="534" w:type="dxa"/>
            <w:shd w:val="clear" w:color="auto" w:fill="auto"/>
            <w:vAlign w:val="center"/>
          </w:tcPr>
          <w:p w:rsidR="00A85C6A" w:rsidRPr="00A85C6A" w:rsidRDefault="00A85C6A" w:rsidP="00A85C6A">
            <w:pPr>
              <w:widowControl w:val="0"/>
              <w:autoSpaceDE w:val="0"/>
              <w:autoSpaceDN w:val="0"/>
              <w:adjustRightInd w:val="0"/>
              <w:jc w:val="center"/>
            </w:pPr>
            <w:r w:rsidRPr="00A85C6A">
              <w:t>1</w:t>
            </w:r>
          </w:p>
        </w:tc>
        <w:tc>
          <w:tcPr>
            <w:tcW w:w="3118" w:type="dxa"/>
            <w:shd w:val="clear" w:color="auto" w:fill="auto"/>
            <w:vAlign w:val="center"/>
          </w:tcPr>
          <w:p w:rsidR="00A85C6A" w:rsidRPr="00A85C6A" w:rsidRDefault="00A85C6A" w:rsidP="00A85C6A">
            <w:pPr>
              <w:widowControl w:val="0"/>
              <w:autoSpaceDE w:val="0"/>
              <w:autoSpaceDN w:val="0"/>
              <w:adjustRightInd w:val="0"/>
              <w:jc w:val="center"/>
            </w:pPr>
            <w:r w:rsidRPr="00A85C6A">
              <w:t>Сплит-система 12-ой модели</w:t>
            </w:r>
          </w:p>
        </w:tc>
        <w:tc>
          <w:tcPr>
            <w:tcW w:w="1701" w:type="dxa"/>
            <w:shd w:val="clear" w:color="auto" w:fill="auto"/>
            <w:vAlign w:val="center"/>
          </w:tcPr>
          <w:p w:rsidR="00A85C6A" w:rsidRPr="00A85C6A" w:rsidRDefault="00A85C6A" w:rsidP="00A85C6A">
            <w:pPr>
              <w:widowControl w:val="0"/>
              <w:autoSpaceDE w:val="0"/>
              <w:autoSpaceDN w:val="0"/>
              <w:adjustRightInd w:val="0"/>
              <w:jc w:val="center"/>
            </w:pPr>
            <w:r w:rsidRPr="00A85C6A">
              <w:t>5</w:t>
            </w:r>
          </w:p>
        </w:tc>
        <w:tc>
          <w:tcPr>
            <w:tcW w:w="3436" w:type="dxa"/>
            <w:shd w:val="clear" w:color="auto" w:fill="auto"/>
            <w:vAlign w:val="center"/>
          </w:tcPr>
          <w:p w:rsidR="00A85C6A" w:rsidRPr="00A85C6A" w:rsidRDefault="00A85C6A" w:rsidP="00A85C6A">
            <w:pPr>
              <w:widowControl w:val="0"/>
              <w:autoSpaceDE w:val="0"/>
              <w:autoSpaceDN w:val="0"/>
              <w:adjustRightInd w:val="0"/>
              <w:jc w:val="center"/>
            </w:pPr>
            <w:r w:rsidRPr="00A85C6A">
              <w:t>Не более 1 на кабинет</w:t>
            </w:r>
          </w:p>
          <w:p w:rsidR="00A85C6A" w:rsidRPr="00A85C6A" w:rsidRDefault="00A85C6A" w:rsidP="00A85C6A">
            <w:pPr>
              <w:widowControl w:val="0"/>
              <w:autoSpaceDE w:val="0"/>
              <w:autoSpaceDN w:val="0"/>
              <w:adjustRightInd w:val="0"/>
              <w:jc w:val="center"/>
            </w:pPr>
            <w:r w:rsidRPr="00A85C6A">
              <w:t xml:space="preserve"> «Бухгалтерии»</w:t>
            </w:r>
          </w:p>
        </w:tc>
        <w:tc>
          <w:tcPr>
            <w:tcW w:w="992" w:type="dxa"/>
            <w:shd w:val="clear" w:color="auto" w:fill="auto"/>
            <w:vAlign w:val="center"/>
          </w:tcPr>
          <w:p w:rsidR="00A85C6A" w:rsidRPr="00A85C6A" w:rsidRDefault="00A85C6A" w:rsidP="00A85C6A">
            <w:pPr>
              <w:widowControl w:val="0"/>
              <w:autoSpaceDE w:val="0"/>
              <w:autoSpaceDN w:val="0"/>
              <w:adjustRightInd w:val="0"/>
              <w:jc w:val="center"/>
            </w:pPr>
            <w:r w:rsidRPr="00A85C6A">
              <w:t>35000</w:t>
            </w:r>
          </w:p>
        </w:tc>
      </w:tr>
      <w:tr w:rsidR="00A85C6A" w:rsidRPr="00A85C6A" w:rsidTr="00A85C6A">
        <w:tc>
          <w:tcPr>
            <w:tcW w:w="534" w:type="dxa"/>
            <w:shd w:val="clear" w:color="auto" w:fill="auto"/>
            <w:vAlign w:val="center"/>
          </w:tcPr>
          <w:p w:rsidR="00A85C6A" w:rsidRPr="00A85C6A" w:rsidRDefault="00A85C6A" w:rsidP="00A85C6A">
            <w:pPr>
              <w:widowControl w:val="0"/>
              <w:autoSpaceDE w:val="0"/>
              <w:autoSpaceDN w:val="0"/>
              <w:adjustRightInd w:val="0"/>
              <w:jc w:val="center"/>
            </w:pPr>
            <w:r w:rsidRPr="00A85C6A">
              <w:t>2</w:t>
            </w:r>
          </w:p>
        </w:tc>
        <w:tc>
          <w:tcPr>
            <w:tcW w:w="3118" w:type="dxa"/>
            <w:shd w:val="clear" w:color="auto" w:fill="auto"/>
            <w:vAlign w:val="center"/>
          </w:tcPr>
          <w:p w:rsidR="00A85C6A" w:rsidRPr="00A85C6A" w:rsidRDefault="00A85C6A" w:rsidP="00A85C6A">
            <w:pPr>
              <w:widowControl w:val="0"/>
              <w:autoSpaceDE w:val="0"/>
              <w:autoSpaceDN w:val="0"/>
              <w:adjustRightInd w:val="0"/>
              <w:jc w:val="center"/>
            </w:pPr>
            <w:r w:rsidRPr="00A85C6A">
              <w:t>Сплит-система 12-ой модели</w:t>
            </w:r>
          </w:p>
        </w:tc>
        <w:tc>
          <w:tcPr>
            <w:tcW w:w="1701" w:type="dxa"/>
            <w:shd w:val="clear" w:color="auto" w:fill="auto"/>
            <w:vAlign w:val="center"/>
          </w:tcPr>
          <w:p w:rsidR="00A85C6A" w:rsidRPr="00A85C6A" w:rsidRDefault="00A85C6A" w:rsidP="00A85C6A">
            <w:pPr>
              <w:widowControl w:val="0"/>
              <w:autoSpaceDE w:val="0"/>
              <w:autoSpaceDN w:val="0"/>
              <w:adjustRightInd w:val="0"/>
              <w:jc w:val="center"/>
            </w:pPr>
            <w:r w:rsidRPr="00A85C6A">
              <w:t>5</w:t>
            </w:r>
          </w:p>
        </w:tc>
        <w:tc>
          <w:tcPr>
            <w:tcW w:w="3436" w:type="dxa"/>
            <w:shd w:val="clear" w:color="auto" w:fill="auto"/>
            <w:vAlign w:val="center"/>
          </w:tcPr>
          <w:p w:rsidR="00A85C6A" w:rsidRPr="00A85C6A" w:rsidRDefault="00A85C6A" w:rsidP="00A85C6A">
            <w:pPr>
              <w:widowControl w:val="0"/>
              <w:autoSpaceDE w:val="0"/>
              <w:autoSpaceDN w:val="0"/>
              <w:adjustRightInd w:val="0"/>
              <w:jc w:val="center"/>
            </w:pPr>
            <w:r w:rsidRPr="00A85C6A">
              <w:t>Не более 1 на кабинет (Главы)</w:t>
            </w:r>
          </w:p>
        </w:tc>
        <w:tc>
          <w:tcPr>
            <w:tcW w:w="992" w:type="dxa"/>
            <w:shd w:val="clear" w:color="auto" w:fill="auto"/>
            <w:vAlign w:val="center"/>
          </w:tcPr>
          <w:p w:rsidR="00A85C6A" w:rsidRPr="00A85C6A" w:rsidRDefault="00A85C6A" w:rsidP="00A85C6A">
            <w:pPr>
              <w:widowControl w:val="0"/>
              <w:autoSpaceDE w:val="0"/>
              <w:autoSpaceDN w:val="0"/>
              <w:adjustRightInd w:val="0"/>
              <w:jc w:val="center"/>
            </w:pPr>
            <w:r w:rsidRPr="00A85C6A">
              <w:t>35000</w:t>
            </w:r>
          </w:p>
        </w:tc>
      </w:tr>
      <w:tr w:rsidR="00A85C6A" w:rsidRPr="00A85C6A" w:rsidTr="00A85C6A">
        <w:trPr>
          <w:trHeight w:val="368"/>
        </w:trPr>
        <w:tc>
          <w:tcPr>
            <w:tcW w:w="534" w:type="dxa"/>
            <w:shd w:val="clear" w:color="auto" w:fill="auto"/>
            <w:vAlign w:val="center"/>
          </w:tcPr>
          <w:p w:rsidR="00A85C6A" w:rsidRPr="00A85C6A" w:rsidRDefault="00A85C6A" w:rsidP="00A85C6A">
            <w:pPr>
              <w:widowControl w:val="0"/>
              <w:autoSpaceDE w:val="0"/>
              <w:autoSpaceDN w:val="0"/>
              <w:adjustRightInd w:val="0"/>
              <w:jc w:val="center"/>
            </w:pPr>
            <w:r w:rsidRPr="00A85C6A">
              <w:t>3</w:t>
            </w:r>
          </w:p>
        </w:tc>
        <w:tc>
          <w:tcPr>
            <w:tcW w:w="3118" w:type="dxa"/>
            <w:shd w:val="clear" w:color="auto" w:fill="auto"/>
            <w:vAlign w:val="center"/>
          </w:tcPr>
          <w:p w:rsidR="00A85C6A" w:rsidRPr="00A85C6A" w:rsidRDefault="00A85C6A" w:rsidP="00A85C6A">
            <w:pPr>
              <w:widowControl w:val="0"/>
              <w:autoSpaceDE w:val="0"/>
              <w:autoSpaceDN w:val="0"/>
              <w:adjustRightInd w:val="0"/>
              <w:jc w:val="center"/>
            </w:pPr>
            <w:r w:rsidRPr="00A85C6A">
              <w:t>Сплит-система 12-ой модели</w:t>
            </w:r>
          </w:p>
        </w:tc>
        <w:tc>
          <w:tcPr>
            <w:tcW w:w="1701" w:type="dxa"/>
            <w:shd w:val="clear" w:color="auto" w:fill="auto"/>
            <w:vAlign w:val="center"/>
          </w:tcPr>
          <w:p w:rsidR="00A85C6A" w:rsidRPr="00A85C6A" w:rsidRDefault="00A85C6A" w:rsidP="00A85C6A">
            <w:pPr>
              <w:widowControl w:val="0"/>
              <w:autoSpaceDE w:val="0"/>
              <w:autoSpaceDN w:val="0"/>
              <w:adjustRightInd w:val="0"/>
              <w:jc w:val="center"/>
            </w:pPr>
            <w:r w:rsidRPr="00A85C6A">
              <w:t>5</w:t>
            </w:r>
          </w:p>
        </w:tc>
        <w:tc>
          <w:tcPr>
            <w:tcW w:w="3436" w:type="dxa"/>
            <w:shd w:val="clear" w:color="auto" w:fill="auto"/>
            <w:vAlign w:val="center"/>
          </w:tcPr>
          <w:p w:rsidR="00A85C6A" w:rsidRPr="00A85C6A" w:rsidRDefault="00A85C6A" w:rsidP="00A85C6A">
            <w:pPr>
              <w:widowControl w:val="0"/>
              <w:autoSpaceDE w:val="0"/>
              <w:autoSpaceDN w:val="0"/>
              <w:adjustRightInd w:val="0"/>
              <w:jc w:val="center"/>
            </w:pPr>
            <w:proofErr w:type="gramStart"/>
            <w:r w:rsidRPr="00A85C6A">
              <w:t xml:space="preserve">Не более 1 в кабинет (ведущего специалиста по общим </w:t>
            </w:r>
            <w:proofErr w:type="gramEnd"/>
          </w:p>
          <w:p w:rsidR="00A85C6A" w:rsidRPr="00A85C6A" w:rsidRDefault="00A85C6A" w:rsidP="00A85C6A">
            <w:pPr>
              <w:widowControl w:val="0"/>
              <w:autoSpaceDE w:val="0"/>
              <w:autoSpaceDN w:val="0"/>
              <w:adjustRightInd w:val="0"/>
              <w:jc w:val="center"/>
            </w:pPr>
            <w:r w:rsidRPr="00A85C6A">
              <w:t>вопросам)</w:t>
            </w:r>
          </w:p>
        </w:tc>
        <w:tc>
          <w:tcPr>
            <w:tcW w:w="992" w:type="dxa"/>
            <w:shd w:val="clear" w:color="auto" w:fill="auto"/>
            <w:vAlign w:val="center"/>
          </w:tcPr>
          <w:p w:rsidR="00A85C6A" w:rsidRPr="00A85C6A" w:rsidRDefault="00A85C6A" w:rsidP="00A85C6A">
            <w:pPr>
              <w:widowControl w:val="0"/>
              <w:autoSpaceDE w:val="0"/>
              <w:autoSpaceDN w:val="0"/>
              <w:adjustRightInd w:val="0"/>
              <w:jc w:val="center"/>
            </w:pPr>
            <w:r w:rsidRPr="00A85C6A">
              <w:t>35000</w:t>
            </w:r>
          </w:p>
        </w:tc>
      </w:tr>
      <w:tr w:rsidR="00A85C6A" w:rsidRPr="00A85C6A" w:rsidTr="00A85C6A">
        <w:trPr>
          <w:trHeight w:val="368"/>
        </w:trPr>
        <w:tc>
          <w:tcPr>
            <w:tcW w:w="534" w:type="dxa"/>
            <w:shd w:val="clear" w:color="auto" w:fill="auto"/>
            <w:vAlign w:val="center"/>
          </w:tcPr>
          <w:p w:rsidR="00A85C6A" w:rsidRPr="00A85C6A" w:rsidRDefault="00A85C6A" w:rsidP="00A85C6A">
            <w:pPr>
              <w:widowControl w:val="0"/>
              <w:autoSpaceDE w:val="0"/>
              <w:autoSpaceDN w:val="0"/>
              <w:adjustRightInd w:val="0"/>
              <w:jc w:val="center"/>
            </w:pPr>
            <w:r w:rsidRPr="00A85C6A">
              <w:t>4</w:t>
            </w:r>
          </w:p>
        </w:tc>
        <w:tc>
          <w:tcPr>
            <w:tcW w:w="3118" w:type="dxa"/>
            <w:shd w:val="clear" w:color="auto" w:fill="auto"/>
            <w:vAlign w:val="center"/>
          </w:tcPr>
          <w:p w:rsidR="00A85C6A" w:rsidRPr="00A85C6A" w:rsidRDefault="00A85C6A" w:rsidP="00A85C6A">
            <w:pPr>
              <w:widowControl w:val="0"/>
              <w:autoSpaceDE w:val="0"/>
              <w:autoSpaceDN w:val="0"/>
              <w:adjustRightInd w:val="0"/>
              <w:jc w:val="center"/>
            </w:pPr>
            <w:r w:rsidRPr="00A85C6A">
              <w:t>Сплит-система 12-ой модели</w:t>
            </w:r>
          </w:p>
        </w:tc>
        <w:tc>
          <w:tcPr>
            <w:tcW w:w="1701" w:type="dxa"/>
            <w:shd w:val="clear" w:color="auto" w:fill="auto"/>
            <w:vAlign w:val="center"/>
          </w:tcPr>
          <w:p w:rsidR="00A85C6A" w:rsidRPr="00A85C6A" w:rsidRDefault="00A85C6A" w:rsidP="00A85C6A">
            <w:pPr>
              <w:widowControl w:val="0"/>
              <w:autoSpaceDE w:val="0"/>
              <w:autoSpaceDN w:val="0"/>
              <w:adjustRightInd w:val="0"/>
              <w:jc w:val="center"/>
            </w:pPr>
            <w:r w:rsidRPr="00A85C6A">
              <w:t>5</w:t>
            </w:r>
          </w:p>
        </w:tc>
        <w:tc>
          <w:tcPr>
            <w:tcW w:w="3436" w:type="dxa"/>
            <w:shd w:val="clear" w:color="auto" w:fill="auto"/>
            <w:vAlign w:val="center"/>
          </w:tcPr>
          <w:p w:rsidR="00A85C6A" w:rsidRPr="00A85C6A" w:rsidRDefault="00A85C6A" w:rsidP="00A85C6A">
            <w:pPr>
              <w:widowControl w:val="0"/>
              <w:autoSpaceDE w:val="0"/>
              <w:autoSpaceDN w:val="0"/>
              <w:adjustRightInd w:val="0"/>
              <w:jc w:val="center"/>
            </w:pPr>
            <w:r w:rsidRPr="00A85C6A">
              <w:t>Не более 1 в кабинет заместителя Главы</w:t>
            </w:r>
          </w:p>
        </w:tc>
        <w:tc>
          <w:tcPr>
            <w:tcW w:w="992" w:type="dxa"/>
            <w:shd w:val="clear" w:color="auto" w:fill="auto"/>
            <w:vAlign w:val="center"/>
          </w:tcPr>
          <w:p w:rsidR="00A85C6A" w:rsidRPr="00A85C6A" w:rsidRDefault="00A85C6A" w:rsidP="00A85C6A">
            <w:pPr>
              <w:widowControl w:val="0"/>
              <w:autoSpaceDE w:val="0"/>
              <w:autoSpaceDN w:val="0"/>
              <w:adjustRightInd w:val="0"/>
              <w:jc w:val="center"/>
            </w:pPr>
            <w:r w:rsidRPr="00A85C6A">
              <w:t>35000</w:t>
            </w:r>
          </w:p>
        </w:tc>
      </w:tr>
    </w:tbl>
    <w:p w:rsidR="00A85C6A" w:rsidRPr="00A85C6A" w:rsidRDefault="00A85C6A" w:rsidP="00A85C6A">
      <w:pPr>
        <w:widowControl w:val="0"/>
        <w:autoSpaceDE w:val="0"/>
        <w:autoSpaceDN w:val="0"/>
        <w:adjustRightInd w:val="0"/>
        <w:ind w:firstLine="720"/>
        <w:jc w:val="both"/>
      </w:pPr>
    </w:p>
    <w:p w:rsidR="00A85C6A" w:rsidRPr="00A85C6A" w:rsidRDefault="00A85C6A" w:rsidP="00A85C6A">
      <w:pPr>
        <w:widowControl w:val="0"/>
        <w:autoSpaceDE w:val="0"/>
        <w:autoSpaceDN w:val="0"/>
        <w:adjustRightInd w:val="0"/>
        <w:ind w:firstLine="720"/>
        <w:jc w:val="both"/>
      </w:pPr>
      <w:r w:rsidRPr="00A85C6A">
        <w:t>Затраты на приобретение систем кондиционирования</w:t>
      </w:r>
      <w:proofErr w:type="gramStart"/>
      <w:r w:rsidRPr="00A85C6A">
        <w:t xml:space="preserve"> (</w:t>
      </w:r>
      <w:r>
        <w:rPr>
          <w:noProof/>
        </w:rPr>
        <w:drawing>
          <wp:inline distT="0" distB="0" distL="0" distR="0">
            <wp:extent cx="219075" cy="228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1257300" cy="647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257175" cy="247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85C6A">
        <w:t xml:space="preserve"> - планируемое к приобретению количество i-х систем кондиционирования, определенное в соответствии со </w:t>
      </w:r>
      <w:hyperlink r:id="rId51" w:history="1">
        <w:r w:rsidRPr="00A85C6A">
          <w:t>СНиП 23-01-99*</w:t>
        </w:r>
      </w:hyperlink>
      <w:r w:rsidRPr="00A85C6A">
        <w:t xml:space="preserve"> «Строительная климатология», принятым и введенным в действие </w:t>
      </w:r>
      <w:hyperlink r:id="rId52" w:history="1">
        <w:r w:rsidRPr="00A85C6A">
          <w:t>приказом</w:t>
        </w:r>
      </w:hyperlink>
      <w:r w:rsidRPr="00A85C6A">
        <w:t xml:space="preserve"> Министерства строительства и жилищно-коммунального хозяйства Российской Федерации от 28.11.2018 № 763/</w:t>
      </w:r>
      <w:proofErr w:type="spellStart"/>
      <w:proofErr w:type="gramStart"/>
      <w:r w:rsidRPr="00A85C6A">
        <w:t>пр</w:t>
      </w:r>
      <w:proofErr w:type="spellEnd"/>
      <w:proofErr w:type="gramEnd"/>
      <w:r w:rsidRPr="00A85C6A">
        <w:t xml:space="preserve"> «Об утверждении СП 131.13330.2018 «СНиП 23-01-99 Строительная климатология» и </w:t>
      </w:r>
      <w:hyperlink r:id="rId53" w:history="1">
        <w:r w:rsidRPr="00A85C6A">
          <w:t>СНиП 41-01-2003</w:t>
        </w:r>
      </w:hyperlink>
      <w:r w:rsidRPr="00A85C6A">
        <w:t xml:space="preserve"> «Отопление, вентиляция и кондиционирование», принятых и введенных в действие </w:t>
      </w:r>
      <w:hyperlink r:id="rId54" w:history="1">
        <w:r w:rsidRPr="00A85C6A">
          <w:t>постановлением</w:t>
        </w:r>
      </w:hyperlink>
      <w:r w:rsidRPr="00A85C6A">
        <w:t xml:space="preserve"> Государственного комитета Российской Федерации по строительству и жилищно-коммунальному комплексу от 26.06.2003 г. № 115;</w:t>
      </w:r>
    </w:p>
    <w:p w:rsidR="00A85C6A" w:rsidRPr="00A85C6A" w:rsidRDefault="00A85C6A" w:rsidP="00A85C6A">
      <w:pPr>
        <w:tabs>
          <w:tab w:val="left" w:pos="426"/>
        </w:tabs>
        <w:ind w:firstLine="709"/>
        <w:jc w:val="both"/>
        <w:rPr>
          <w:rFonts w:eastAsia="Arial"/>
          <w:b/>
        </w:rPr>
      </w:pPr>
      <w:r>
        <w:rPr>
          <w:noProof/>
        </w:rPr>
        <w:drawing>
          <wp:inline distT="0" distB="0" distL="0" distR="0">
            <wp:extent cx="24765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85C6A">
        <w:t xml:space="preserve"> - цена одной i-й системы кондиционирования, определяемая в соответствии со статьей 22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rFonts w:eastAsia="Arial"/>
          <w:b/>
        </w:rPr>
      </w:pPr>
      <w:r w:rsidRPr="00A85C6A">
        <w:rPr>
          <w:rFonts w:eastAsia="Arial"/>
          <w:b/>
        </w:rPr>
        <w:t xml:space="preserve">14. Нормативы, применяемые при расчете затрат на услуги </w:t>
      </w:r>
    </w:p>
    <w:p w:rsidR="00A85C6A" w:rsidRPr="00A85C6A" w:rsidRDefault="00A85C6A" w:rsidP="00A85C6A">
      <w:pPr>
        <w:tabs>
          <w:tab w:val="left" w:pos="426"/>
        </w:tabs>
        <w:jc w:val="center"/>
        <w:rPr>
          <w:b/>
        </w:rPr>
      </w:pPr>
      <w:r w:rsidRPr="00A85C6A">
        <w:rPr>
          <w:rFonts w:eastAsia="Arial"/>
          <w:b/>
        </w:rPr>
        <w:t>по диспансеризации работников</w:t>
      </w:r>
      <w:bookmarkEnd w:id="10"/>
    </w:p>
    <w:p w:rsidR="00A85C6A" w:rsidRPr="00A85C6A" w:rsidRDefault="00A85C6A" w:rsidP="00A85C6A">
      <w:pPr>
        <w:widowControl w:val="0"/>
        <w:ind w:firstLine="720"/>
        <w:jc w:val="both"/>
        <w:rPr>
          <w:rFonts w:eastAsia="Arial"/>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478"/>
        <w:gridCol w:w="1805"/>
        <w:gridCol w:w="2718"/>
      </w:tblGrid>
      <w:tr w:rsidR="00A85C6A" w:rsidRPr="00A85C6A" w:rsidTr="00A85C6A">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w:t>
            </w:r>
            <w:r w:rsidRPr="00A85C6A">
              <w:rPr>
                <w:rFonts w:eastAsia="Arial"/>
              </w:rPr>
              <w:br/>
            </w:r>
            <w:proofErr w:type="gramStart"/>
            <w:r w:rsidRPr="00A85C6A">
              <w:rPr>
                <w:rFonts w:eastAsia="Arial"/>
              </w:rPr>
              <w:t>п</w:t>
            </w:r>
            <w:proofErr w:type="gramEnd"/>
            <w:r w:rsidRPr="00A85C6A">
              <w:rPr>
                <w:rFonts w:eastAsia="Arial"/>
              </w:rPr>
              <w:t>/п</w:t>
            </w:r>
          </w:p>
        </w:tc>
        <w:tc>
          <w:tcPr>
            <w:tcW w:w="4478"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Наименование услуги</w:t>
            </w:r>
          </w:p>
        </w:tc>
        <w:tc>
          <w:tcPr>
            <w:tcW w:w="1805"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Периодичность</w:t>
            </w:r>
          </w:p>
        </w:tc>
        <w:tc>
          <w:tcPr>
            <w:tcW w:w="2718"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Цена на 1 работника, не более, руб.</w:t>
            </w:r>
          </w:p>
        </w:tc>
      </w:tr>
      <w:tr w:rsidR="00A85C6A" w:rsidRPr="00A85C6A" w:rsidTr="00A85C6A">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1</w:t>
            </w:r>
          </w:p>
        </w:tc>
        <w:tc>
          <w:tcPr>
            <w:tcW w:w="4478"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Диспансеризация работников</w:t>
            </w:r>
          </w:p>
        </w:tc>
        <w:tc>
          <w:tcPr>
            <w:tcW w:w="1805"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1 раз в год</w:t>
            </w:r>
          </w:p>
        </w:tc>
        <w:tc>
          <w:tcPr>
            <w:tcW w:w="2718"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35000</w:t>
            </w:r>
          </w:p>
        </w:tc>
      </w:tr>
    </w:tbl>
    <w:p w:rsidR="00A85C6A" w:rsidRPr="00A85C6A" w:rsidRDefault="00A85C6A" w:rsidP="00A85C6A">
      <w:pPr>
        <w:tabs>
          <w:tab w:val="left" w:pos="426"/>
        </w:tabs>
        <w:jc w:val="center"/>
        <w:rPr>
          <w:rFonts w:eastAsia="Arial"/>
          <w:b/>
        </w:rPr>
      </w:pPr>
      <w:bookmarkStart w:id="11" w:name="sub_33"/>
    </w:p>
    <w:p w:rsidR="00A85C6A" w:rsidRPr="00A85C6A" w:rsidRDefault="00A85C6A" w:rsidP="00A85C6A">
      <w:pPr>
        <w:widowControl w:val="0"/>
        <w:autoSpaceDE w:val="0"/>
        <w:autoSpaceDN w:val="0"/>
        <w:adjustRightInd w:val="0"/>
        <w:ind w:firstLine="720"/>
        <w:jc w:val="both"/>
      </w:pPr>
      <w:r w:rsidRPr="00A85C6A">
        <w:lastRenderedPageBreak/>
        <w:t>Затраты на проведение диспансеризации работников</w:t>
      </w:r>
      <w:proofErr w:type="gramStart"/>
      <w:r w:rsidRPr="00A85C6A">
        <w:t xml:space="preserve"> (</w:t>
      </w:r>
      <w:r>
        <w:rPr>
          <w:noProof/>
        </w:rPr>
        <w:drawing>
          <wp:inline distT="0" distB="0" distL="0" distR="0">
            <wp:extent cx="333375"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A85C6A">
        <w:t xml:space="preserve">) </w:t>
      </w:r>
      <w:proofErr w:type="gramEnd"/>
      <w:r w:rsidRPr="00A85C6A">
        <w:t>определяются по формуле:</w:t>
      </w:r>
    </w:p>
    <w:p w:rsidR="00A85C6A" w:rsidRPr="00A85C6A" w:rsidRDefault="00A85C6A" w:rsidP="00A85C6A">
      <w:pPr>
        <w:widowControl w:val="0"/>
        <w:autoSpaceDE w:val="0"/>
        <w:autoSpaceDN w:val="0"/>
        <w:adjustRightInd w:val="0"/>
        <w:ind w:firstLine="698"/>
        <w:jc w:val="center"/>
      </w:pPr>
      <w:r>
        <w:rPr>
          <w:noProof/>
        </w:rPr>
        <w:drawing>
          <wp:inline distT="0" distB="0" distL="0" distR="0">
            <wp:extent cx="1590675" cy="5810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90675" cy="581025"/>
                    </a:xfrm>
                    <a:prstGeom prst="rect">
                      <a:avLst/>
                    </a:prstGeom>
                    <a:noFill/>
                    <a:ln>
                      <a:noFill/>
                    </a:ln>
                  </pic:spPr>
                </pic:pic>
              </a:graphicData>
            </a:graphic>
          </wp:inline>
        </w:drawing>
      </w:r>
      <w:r w:rsidRPr="00A85C6A">
        <w:t>, где:</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39052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A85C6A">
        <w:t xml:space="preserve"> - численность работников, подлежащих диспансеризации и относящихся к категории с i-ой стоимостью диспансеризации за одного человека;</w:t>
      </w:r>
    </w:p>
    <w:p w:rsidR="00A85C6A" w:rsidRPr="00A85C6A" w:rsidRDefault="00A85C6A" w:rsidP="00A85C6A">
      <w:pPr>
        <w:widowControl w:val="0"/>
        <w:autoSpaceDE w:val="0"/>
        <w:autoSpaceDN w:val="0"/>
        <w:adjustRightInd w:val="0"/>
        <w:ind w:firstLine="720"/>
        <w:jc w:val="both"/>
      </w:pPr>
      <w:r>
        <w:rPr>
          <w:noProof/>
        </w:rPr>
        <w:drawing>
          <wp:inline distT="0" distB="0" distL="0" distR="0">
            <wp:extent cx="3810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A85C6A">
        <w:t xml:space="preserve"> - i-</w:t>
      </w:r>
      <w:proofErr w:type="spellStart"/>
      <w:r w:rsidRPr="00A85C6A">
        <w:t>ая</w:t>
      </w:r>
      <w:proofErr w:type="spellEnd"/>
      <w:r w:rsidRPr="00A85C6A">
        <w:t xml:space="preserve"> стоимость проведения диспансеризации в расчете на работника, включенного в определенную категорию.</w:t>
      </w:r>
    </w:p>
    <w:p w:rsidR="00A85C6A" w:rsidRPr="00A85C6A" w:rsidRDefault="00A85C6A" w:rsidP="00A85C6A">
      <w:pPr>
        <w:tabs>
          <w:tab w:val="left" w:pos="426"/>
        </w:tabs>
        <w:jc w:val="center"/>
        <w:rPr>
          <w:rFonts w:eastAsia="Arial"/>
          <w:b/>
        </w:rPr>
      </w:pPr>
    </w:p>
    <w:p w:rsidR="00A85C6A" w:rsidRPr="00A85C6A" w:rsidRDefault="00A85C6A" w:rsidP="00A85C6A">
      <w:pPr>
        <w:tabs>
          <w:tab w:val="left" w:pos="426"/>
        </w:tabs>
        <w:jc w:val="center"/>
        <w:rPr>
          <w:b/>
        </w:rPr>
      </w:pPr>
      <w:r w:rsidRPr="00A85C6A">
        <w:rPr>
          <w:rFonts w:eastAsia="Arial"/>
          <w:b/>
        </w:rPr>
        <w:t xml:space="preserve">15. Нормативы затрат на услуги почты  </w:t>
      </w:r>
      <w:bookmarkEnd w:id="11"/>
    </w:p>
    <w:p w:rsidR="00A85C6A" w:rsidRPr="00A85C6A" w:rsidRDefault="00A85C6A" w:rsidP="00A85C6A">
      <w:pPr>
        <w:widowControl w:val="0"/>
        <w:ind w:firstLine="720"/>
        <w:jc w:val="both"/>
        <w:rPr>
          <w:rFonts w:eastAsia="Arial"/>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2544"/>
        <w:gridCol w:w="2205"/>
        <w:gridCol w:w="4252"/>
      </w:tblGrid>
      <w:tr w:rsidR="00A85C6A" w:rsidRPr="00A85C6A" w:rsidTr="00A85C6A">
        <w:trPr>
          <w:trHeight w:val="748"/>
        </w:trPr>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w:t>
            </w:r>
            <w:r w:rsidRPr="00A85C6A">
              <w:rPr>
                <w:rFonts w:eastAsia="Arial"/>
              </w:rPr>
              <w:br/>
            </w:r>
            <w:proofErr w:type="gramStart"/>
            <w:r w:rsidRPr="00A85C6A">
              <w:rPr>
                <w:rFonts w:eastAsia="Arial"/>
              </w:rPr>
              <w:t>п</w:t>
            </w:r>
            <w:proofErr w:type="gramEnd"/>
            <w:r w:rsidRPr="00A85C6A">
              <w:rPr>
                <w:rFonts w:eastAsia="Arial"/>
              </w:rPr>
              <w:t>/п</w:t>
            </w:r>
          </w:p>
        </w:tc>
        <w:tc>
          <w:tcPr>
            <w:tcW w:w="2544"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Наименование услуги</w:t>
            </w:r>
          </w:p>
        </w:tc>
        <w:tc>
          <w:tcPr>
            <w:tcW w:w="2205"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Количество отправлений в год, шт.</w:t>
            </w:r>
          </w:p>
        </w:tc>
        <w:tc>
          <w:tcPr>
            <w:tcW w:w="4252"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Цена, руб.</w:t>
            </w:r>
          </w:p>
        </w:tc>
      </w:tr>
      <w:tr w:rsidR="00A85C6A" w:rsidRPr="00A85C6A" w:rsidTr="00A85C6A">
        <w:tc>
          <w:tcPr>
            <w:tcW w:w="780" w:type="dxa"/>
            <w:tcBorders>
              <w:top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1</w:t>
            </w:r>
          </w:p>
        </w:tc>
        <w:tc>
          <w:tcPr>
            <w:tcW w:w="2544"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Почтовая связь</w:t>
            </w:r>
          </w:p>
        </w:tc>
        <w:tc>
          <w:tcPr>
            <w:tcW w:w="2205" w:type="dxa"/>
            <w:tcBorders>
              <w:top w:val="single" w:sz="4" w:space="0" w:color="auto"/>
              <w:left w:val="single" w:sz="4" w:space="0" w:color="auto"/>
              <w:bottom w:val="single" w:sz="4" w:space="0" w:color="auto"/>
              <w:right w:val="single" w:sz="4" w:space="0" w:color="auto"/>
            </w:tcBorders>
            <w:vAlign w:val="center"/>
          </w:tcPr>
          <w:p w:rsidR="00A85C6A" w:rsidRPr="00A85C6A" w:rsidRDefault="00A85C6A" w:rsidP="00A85C6A">
            <w:pPr>
              <w:widowControl w:val="0"/>
              <w:jc w:val="center"/>
              <w:rPr>
                <w:rFonts w:eastAsia="Arial"/>
              </w:rPr>
            </w:pPr>
            <w:r w:rsidRPr="00A85C6A">
              <w:rPr>
                <w:rFonts w:eastAsia="Arial"/>
              </w:rPr>
              <w:t>Не более 100</w:t>
            </w:r>
          </w:p>
        </w:tc>
        <w:tc>
          <w:tcPr>
            <w:tcW w:w="4252" w:type="dxa"/>
            <w:tcBorders>
              <w:top w:val="single" w:sz="4" w:space="0" w:color="auto"/>
              <w:left w:val="single" w:sz="4" w:space="0" w:color="auto"/>
              <w:bottom w:val="single" w:sz="4" w:space="0" w:color="auto"/>
            </w:tcBorders>
            <w:vAlign w:val="center"/>
          </w:tcPr>
          <w:p w:rsidR="00A85C6A" w:rsidRPr="00A85C6A" w:rsidRDefault="00A85C6A" w:rsidP="00A85C6A">
            <w:pPr>
              <w:widowControl w:val="0"/>
              <w:jc w:val="center"/>
              <w:rPr>
                <w:rFonts w:eastAsia="Arial"/>
              </w:rPr>
            </w:pPr>
            <w:r w:rsidRPr="00A85C6A">
              <w:rPr>
                <w:rFonts w:eastAsia="Arial"/>
              </w:rPr>
              <w:t>10000</w:t>
            </w:r>
          </w:p>
        </w:tc>
      </w:tr>
    </w:tbl>
    <w:p w:rsidR="00A85C6A" w:rsidRPr="00A85C6A" w:rsidRDefault="00A85C6A" w:rsidP="00A85C6A">
      <w:pPr>
        <w:jc w:val="both"/>
        <w:rPr>
          <w:rFonts w:eastAsia="Arial"/>
        </w:rPr>
      </w:pPr>
    </w:p>
    <w:p w:rsidR="00A85C6A" w:rsidRPr="00A85C6A" w:rsidRDefault="00A85C6A" w:rsidP="00A85C6A">
      <w:pPr>
        <w:ind w:firstLine="539"/>
        <w:jc w:val="both"/>
      </w:pPr>
      <w:r w:rsidRPr="00A85C6A">
        <w:rPr>
          <w:rFonts w:eastAsia="Arial"/>
          <w:b/>
        </w:rPr>
        <w:t>16.</w:t>
      </w:r>
      <w:r w:rsidRPr="00A85C6A">
        <w:rPr>
          <w:rFonts w:eastAsia="Arial"/>
        </w:rPr>
        <w:t xml:space="preserve"> Норматив применяемый для расчета нормативных затрат на приобретение товаров, не указанных в настоящем приложении, осуществляется в пределах лимитов бюджетных обязательств, доведенных администрации муниципального образования «Красногвардейское сельское поселение» на обеспечение ее функций.</w:t>
      </w:r>
    </w:p>
    <w:p w:rsidR="00A85C6A" w:rsidRPr="00A85C6A" w:rsidRDefault="00A85C6A" w:rsidP="00A85C6A">
      <w:pPr>
        <w:ind w:firstLine="539"/>
        <w:jc w:val="both"/>
        <w:rPr>
          <w:rFonts w:eastAsia="Arial"/>
        </w:rPr>
      </w:pPr>
      <w:r w:rsidRPr="00A85C6A">
        <w:rPr>
          <w:rFonts w:eastAsia="Arial"/>
          <w:b/>
        </w:rPr>
        <w:t>17.</w:t>
      </w:r>
      <w:r w:rsidRPr="00A85C6A">
        <w:rPr>
          <w:rFonts w:eastAsia="Arial"/>
        </w:rPr>
        <w:t xml:space="preserve"> </w:t>
      </w:r>
      <w:proofErr w:type="gramStart"/>
      <w:r w:rsidRPr="00A85C6A">
        <w:rPr>
          <w:rFonts w:eastAsia="Arial"/>
        </w:rPr>
        <w:t>При определении нормативных затрат по закупкам капитального вложения (выполнение работ по строительству, реконструкции, модернизации, капитальному ремонту объекта капитального строительства) нормативная цена работ определяется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r w:rsidRPr="00A85C6A">
        <w:rPr>
          <w:rFonts w:eastAsia="Arial"/>
        </w:rPr>
        <w:t>, или органом исполнительной власти субъекта Российской Федерации, то есть в соответствии с проектно-сметной документацией.</w:t>
      </w:r>
    </w:p>
    <w:p w:rsidR="00A85C6A" w:rsidRPr="00A85C6A" w:rsidRDefault="00A85C6A" w:rsidP="00A85C6A">
      <w:pPr>
        <w:ind w:firstLine="709"/>
        <w:jc w:val="both"/>
      </w:pPr>
      <w:r w:rsidRPr="00A85C6A">
        <w:t xml:space="preserve">Норма проведения ремонта, не реже 1 раза в 3 года, с учетом требований </w:t>
      </w:r>
      <w:hyperlink r:id="rId60" w:history="1">
        <w:r w:rsidRPr="00A85C6A">
          <w:t>Положения</w:t>
        </w:r>
      </w:hyperlink>
      <w:r w:rsidRPr="00A85C6A">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 312.</w:t>
      </w:r>
    </w:p>
    <w:p w:rsidR="00A85C6A" w:rsidRPr="00A85C6A" w:rsidRDefault="00A85C6A" w:rsidP="00A85C6A">
      <w:pPr>
        <w:ind w:firstLine="539"/>
        <w:jc w:val="both"/>
      </w:pPr>
      <w:r w:rsidRPr="00A85C6A">
        <w:rPr>
          <w:rFonts w:eastAsia="Arial"/>
          <w:b/>
        </w:rPr>
        <w:t>18.</w:t>
      </w:r>
      <w:r w:rsidRPr="00A85C6A">
        <w:rPr>
          <w:rFonts w:eastAsia="Arial"/>
        </w:rPr>
        <w:t xml:space="preserve"> Допустима закупка товаров, работ и услуг (в том числе, не указанных в настоящем приложении) в пределах доведенных лимитов бюджетных обязательств на обеспечение функций администрации муниципального образования «Красногвардейское сельское поселение».</w:t>
      </w:r>
    </w:p>
    <w:p w:rsidR="00A85C6A" w:rsidRPr="00A85C6A" w:rsidRDefault="00A85C6A" w:rsidP="00A85C6A">
      <w:pPr>
        <w:ind w:right="-1"/>
        <w:jc w:val="both"/>
      </w:pPr>
    </w:p>
    <w:p w:rsidR="00A85C6A" w:rsidRPr="00A85C6A" w:rsidRDefault="00A85C6A" w:rsidP="00A85C6A">
      <w:pPr>
        <w:ind w:right="-1"/>
        <w:jc w:val="both"/>
      </w:pPr>
    </w:p>
    <w:p w:rsidR="00A85C6A" w:rsidRPr="00A85C6A" w:rsidRDefault="00A85C6A" w:rsidP="00A85C6A">
      <w:pPr>
        <w:ind w:right="-1"/>
        <w:jc w:val="both"/>
      </w:pPr>
    </w:p>
    <w:p w:rsidR="00A85C6A" w:rsidRPr="00A85C6A" w:rsidRDefault="00A85C6A" w:rsidP="00A85C6A">
      <w:pPr>
        <w:ind w:right="-1"/>
        <w:jc w:val="both"/>
      </w:pPr>
    </w:p>
    <w:p w:rsidR="00A85C6A" w:rsidRPr="00A85C6A" w:rsidRDefault="00A85C6A" w:rsidP="00A85C6A">
      <w:pPr>
        <w:ind w:right="-1"/>
        <w:jc w:val="both"/>
      </w:pPr>
    </w:p>
    <w:p w:rsidR="00A85C6A" w:rsidRPr="00A85C6A" w:rsidRDefault="00A85C6A" w:rsidP="00A85C6A">
      <w:pPr>
        <w:ind w:right="-1"/>
        <w:jc w:val="both"/>
      </w:pPr>
    </w:p>
    <w:p w:rsidR="00A85C6A" w:rsidRPr="00A85C6A" w:rsidRDefault="00A85C6A" w:rsidP="00A85C6A">
      <w:r w:rsidRPr="00A85C6A">
        <w:t>Глава муниципального образования</w:t>
      </w:r>
    </w:p>
    <w:p w:rsidR="00A85C6A" w:rsidRPr="00A85C6A" w:rsidRDefault="00A85C6A" w:rsidP="00A85C6A">
      <w:pPr>
        <w:keepNext/>
        <w:pBdr>
          <w:bottom w:val="single" w:sz="12" w:space="1" w:color="auto"/>
        </w:pBdr>
        <w:tabs>
          <w:tab w:val="left" w:pos="7088"/>
        </w:tabs>
        <w:outlineLvl w:val="1"/>
      </w:pPr>
      <w:r w:rsidRPr="00A85C6A">
        <w:t xml:space="preserve"> «Красногвардейское сельское поселение»</w:t>
      </w:r>
      <w:r w:rsidRPr="00A85C6A">
        <w:tab/>
        <w:t xml:space="preserve">          Д.В. </w:t>
      </w:r>
      <w:proofErr w:type="spellStart"/>
      <w:r w:rsidRPr="00A85C6A">
        <w:t>Гавриш</w:t>
      </w:r>
      <w:proofErr w:type="spellEnd"/>
    </w:p>
    <w:p w:rsidR="00A85C6A" w:rsidRPr="00A85C6A" w:rsidRDefault="00A85C6A" w:rsidP="00A85C6A"/>
    <w:p w:rsidR="00A85C6A" w:rsidRDefault="00A85C6A" w:rsidP="00A85C6A">
      <w:pPr>
        <w:ind w:right="-1"/>
        <w:jc w:val="both"/>
      </w:pPr>
    </w:p>
    <w:p w:rsidR="00AE5215" w:rsidRPr="00AE5215" w:rsidRDefault="00AE5215" w:rsidP="00AE5215">
      <w:pPr>
        <w:widowControl w:val="0"/>
        <w:autoSpaceDE w:val="0"/>
        <w:autoSpaceDN w:val="0"/>
        <w:adjustRightInd w:val="0"/>
        <w:jc w:val="center"/>
        <w:rPr>
          <w:b/>
        </w:rPr>
      </w:pPr>
      <w:r w:rsidRPr="00AE5215">
        <w:rPr>
          <w:b/>
        </w:rPr>
        <w:lastRenderedPageBreak/>
        <w:t>ПОЯСНИТЕЛЬНАЯ ЗАПИСКА</w:t>
      </w:r>
    </w:p>
    <w:p w:rsidR="00AE5215" w:rsidRPr="00AE5215" w:rsidRDefault="00AE5215" w:rsidP="00AE5215">
      <w:pPr>
        <w:pStyle w:val="35"/>
        <w:spacing w:line="240" w:lineRule="auto"/>
        <w:ind w:left="23" w:right="40" w:firstLine="709"/>
        <w:contextualSpacing/>
        <w:jc w:val="center"/>
        <w:rPr>
          <w:color w:val="000000"/>
          <w:sz w:val="24"/>
          <w:szCs w:val="24"/>
        </w:rPr>
      </w:pPr>
      <w:r w:rsidRPr="00AE5215">
        <w:rPr>
          <w:sz w:val="24"/>
          <w:szCs w:val="24"/>
        </w:rPr>
        <w:t>к постановлени</w:t>
      </w:r>
      <w:r w:rsidRPr="00AE5215">
        <w:rPr>
          <w:sz w:val="24"/>
          <w:szCs w:val="24"/>
        </w:rPr>
        <w:t>ю</w:t>
      </w:r>
      <w:r w:rsidRPr="00AE5215">
        <w:rPr>
          <w:sz w:val="24"/>
          <w:szCs w:val="24"/>
        </w:rPr>
        <w:t xml:space="preserve"> администрации муниципального обр</w:t>
      </w:r>
      <w:r w:rsidRPr="00AE5215">
        <w:rPr>
          <w:sz w:val="24"/>
          <w:szCs w:val="24"/>
        </w:rPr>
        <w:t>а</w:t>
      </w:r>
      <w:r w:rsidRPr="00AE5215">
        <w:rPr>
          <w:sz w:val="24"/>
          <w:szCs w:val="24"/>
        </w:rPr>
        <w:t>зования «Красногвардейское сельское поселение»</w:t>
      </w:r>
      <w:r w:rsidRPr="00AE5215">
        <w:rPr>
          <w:sz w:val="24"/>
          <w:szCs w:val="24"/>
        </w:rPr>
        <w:t xml:space="preserve"> № 74 от 04.03.2026 г.</w:t>
      </w:r>
      <w:r w:rsidRPr="00AE5215">
        <w:rPr>
          <w:sz w:val="24"/>
          <w:szCs w:val="24"/>
        </w:rPr>
        <w:t xml:space="preserve"> «</w:t>
      </w:r>
      <w:r w:rsidRPr="00AE5215">
        <w:rPr>
          <w:color w:val="000000"/>
          <w:sz w:val="24"/>
          <w:szCs w:val="24"/>
        </w:rPr>
        <w:t>Об утверждении нормативных затрат на обеспечение функций администрации мун</w:t>
      </w:r>
      <w:r w:rsidRPr="00AE5215">
        <w:rPr>
          <w:color w:val="000000"/>
          <w:sz w:val="24"/>
          <w:szCs w:val="24"/>
        </w:rPr>
        <w:t>и</w:t>
      </w:r>
      <w:r w:rsidRPr="00AE5215">
        <w:rPr>
          <w:color w:val="000000"/>
          <w:sz w:val="24"/>
          <w:szCs w:val="24"/>
        </w:rPr>
        <w:t>ципального образования «Красногвардейское сельское поселение»»</w:t>
      </w:r>
    </w:p>
    <w:p w:rsidR="00AE5215" w:rsidRPr="00AE5215" w:rsidRDefault="00AE5215" w:rsidP="00AE5215">
      <w:pPr>
        <w:pStyle w:val="35"/>
        <w:spacing w:line="240" w:lineRule="auto"/>
        <w:ind w:left="23" w:right="40" w:firstLine="709"/>
        <w:contextualSpacing/>
        <w:jc w:val="both"/>
        <w:rPr>
          <w:rFonts w:ascii="Times New Roman CYR" w:hAnsi="Times New Roman CYR" w:cs="Times New Roman CYR"/>
          <w:sz w:val="24"/>
          <w:szCs w:val="24"/>
        </w:rPr>
      </w:pPr>
    </w:p>
    <w:p w:rsidR="00AE5215" w:rsidRPr="00AE5215" w:rsidRDefault="00AE5215" w:rsidP="00AE5215">
      <w:pPr>
        <w:pStyle w:val="35"/>
        <w:spacing w:line="240" w:lineRule="auto"/>
        <w:ind w:left="23" w:right="40" w:firstLine="685"/>
        <w:contextualSpacing/>
        <w:jc w:val="both"/>
        <w:rPr>
          <w:b w:val="0"/>
          <w:color w:val="000000"/>
          <w:sz w:val="24"/>
          <w:szCs w:val="24"/>
        </w:rPr>
      </w:pPr>
      <w:proofErr w:type="gramStart"/>
      <w:r>
        <w:rPr>
          <w:b w:val="0"/>
          <w:color w:val="000000"/>
          <w:sz w:val="24"/>
          <w:szCs w:val="24"/>
        </w:rPr>
        <w:t>Постановление № 74 от 04.03.2026 г.</w:t>
      </w:r>
      <w:r w:rsidRPr="00AE5215">
        <w:rPr>
          <w:b w:val="0"/>
          <w:color w:val="000000"/>
          <w:sz w:val="24"/>
          <w:szCs w:val="24"/>
        </w:rPr>
        <w:t xml:space="preserve"> «Об утверждении нормативных затрат на обеспечение функций администрации муниципального образования «Красногвардейское сельское поселение» подготовлен администрацией муниципального образования «Красногвардейское сельское поселение» (далее – администрация) в соответствие с ч. 4 ст. 19 Федерального закона № 44-ФЗ от 5 апреля 2013 года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w:t>
      </w:r>
      <w:proofErr w:type="gramEnd"/>
      <w:r w:rsidRPr="00AE5215">
        <w:rPr>
          <w:b w:val="0"/>
          <w:color w:val="000000"/>
          <w:sz w:val="24"/>
          <w:szCs w:val="24"/>
        </w:rPr>
        <w:t xml:space="preserve"> </w:t>
      </w:r>
      <w:proofErr w:type="gramStart"/>
      <w:r w:rsidRPr="00AE5215">
        <w:rPr>
          <w:b w:val="0"/>
          <w:color w:val="000000"/>
          <w:sz w:val="24"/>
          <w:szCs w:val="24"/>
        </w:rPr>
        <w:t>Федерации от 18 мая 2015</w:t>
      </w:r>
      <w:proofErr w:type="gramEnd"/>
      <w:r w:rsidRPr="00AE5215">
        <w:rPr>
          <w:b w:val="0"/>
          <w:color w:val="000000"/>
          <w:sz w:val="24"/>
          <w:szCs w:val="24"/>
        </w:rPr>
        <w:t xml:space="preserve"> года № 476 «Об утверждении общих требований к порядку разрабо</w:t>
      </w:r>
      <w:r w:rsidRPr="00AE5215">
        <w:rPr>
          <w:b w:val="0"/>
          <w:color w:val="000000"/>
          <w:sz w:val="24"/>
          <w:szCs w:val="24"/>
        </w:rPr>
        <w:t>т</w:t>
      </w:r>
      <w:r w:rsidRPr="00AE5215">
        <w:rPr>
          <w:b w:val="0"/>
          <w:color w:val="000000"/>
          <w:sz w:val="24"/>
          <w:szCs w:val="24"/>
        </w:rPr>
        <w:t>ки и принятия правовых актов о нормировании в сфере закупок, содерж</w:t>
      </w:r>
      <w:r w:rsidRPr="00AE5215">
        <w:rPr>
          <w:b w:val="0"/>
          <w:color w:val="000000"/>
          <w:sz w:val="24"/>
          <w:szCs w:val="24"/>
        </w:rPr>
        <w:t>а</w:t>
      </w:r>
      <w:r w:rsidRPr="00AE5215">
        <w:rPr>
          <w:b w:val="0"/>
          <w:color w:val="000000"/>
          <w:sz w:val="24"/>
          <w:szCs w:val="24"/>
        </w:rPr>
        <w:t>нию указанных актов и обеспечению их исполнения».</w:t>
      </w:r>
    </w:p>
    <w:p w:rsidR="00AE5215" w:rsidRPr="00AE5215" w:rsidRDefault="00AE5215" w:rsidP="00AE5215">
      <w:pPr>
        <w:ind w:firstLine="709"/>
        <w:jc w:val="both"/>
      </w:pPr>
      <w:r w:rsidRPr="00AE5215">
        <w:t>В связи с утверждением настоящим постановлением правил определ</w:t>
      </w:r>
      <w:r w:rsidRPr="00AE5215">
        <w:t>е</w:t>
      </w:r>
      <w:r w:rsidRPr="00AE5215">
        <w:t>ния требований, признается утратившим силу постановление администрации муниципального образования «</w:t>
      </w:r>
      <w:r w:rsidRPr="00AE5215">
        <w:rPr>
          <w:color w:val="000000"/>
        </w:rPr>
        <w:t xml:space="preserve">Красногвардейское </w:t>
      </w:r>
      <w:r w:rsidRPr="00AE5215">
        <w:t xml:space="preserve">сельское поселение» </w:t>
      </w:r>
      <w:r w:rsidRPr="00AE5215">
        <w:rPr>
          <w:color w:val="000000" w:themeColor="text1"/>
        </w:rPr>
        <w:t>от 05.09.2023г. № 94 «</w:t>
      </w:r>
      <w:r w:rsidRPr="00AE5215">
        <w:t>Об утверждении Требований к определению нормати</w:t>
      </w:r>
      <w:r w:rsidRPr="00AE5215">
        <w:t>в</w:t>
      </w:r>
      <w:r w:rsidRPr="00AE5215">
        <w:t>ных затрат на обеспечение функций администрации муниципального образ</w:t>
      </w:r>
      <w:r w:rsidRPr="00AE5215">
        <w:t>о</w:t>
      </w:r>
      <w:r w:rsidRPr="00AE5215">
        <w:t>вания «</w:t>
      </w:r>
      <w:r w:rsidRPr="00AE5215">
        <w:rPr>
          <w:color w:val="000000"/>
        </w:rPr>
        <w:t>Красногвардейское</w:t>
      </w:r>
      <w:r w:rsidRPr="00AE5215">
        <w:t xml:space="preserve"> сельское поселение</w:t>
      </w:r>
      <w:r w:rsidRPr="00AE5215">
        <w:rPr>
          <w:color w:val="000000" w:themeColor="text1"/>
        </w:rPr>
        <w:t>».</w:t>
      </w:r>
    </w:p>
    <w:p w:rsidR="00AE5215" w:rsidRPr="00AE5215" w:rsidRDefault="00AE5215" w:rsidP="00AE5215">
      <w:pPr>
        <w:ind w:firstLine="709"/>
        <w:jc w:val="both"/>
      </w:pPr>
      <w:r w:rsidRPr="00AE5215">
        <w:t>Настоящий проект размещается в единой информационной системе для проведения обсуждения в целях общественного контроля.</w:t>
      </w:r>
    </w:p>
    <w:p w:rsidR="00AE5215" w:rsidRPr="00AE5215" w:rsidRDefault="00AE5215" w:rsidP="00AE5215">
      <w:pPr>
        <w:ind w:firstLine="709"/>
        <w:jc w:val="both"/>
      </w:pPr>
      <w:r w:rsidRPr="00AE5215">
        <w:t>Срок проведения обсуждения настоящего проекта в целях обществе</w:t>
      </w:r>
      <w:r w:rsidRPr="00AE5215">
        <w:t>н</w:t>
      </w:r>
      <w:r w:rsidRPr="00AE5215">
        <w:t xml:space="preserve">ного контроля и направления в администрацию предложений к проекту: с </w:t>
      </w:r>
      <w:r w:rsidRPr="00AE5215">
        <w:rPr>
          <w:color w:val="FF0000"/>
        </w:rPr>
        <w:t>24.02.2026 г. по 02.03.2026 г.</w:t>
      </w:r>
      <w:r w:rsidRPr="00AE5215">
        <w:t xml:space="preserve"> включительно.</w:t>
      </w:r>
    </w:p>
    <w:p w:rsidR="00AE5215" w:rsidRPr="00AE5215" w:rsidRDefault="00AE5215" w:rsidP="00AE5215">
      <w:pPr>
        <w:ind w:firstLine="709"/>
        <w:jc w:val="both"/>
      </w:pPr>
      <w:r w:rsidRPr="00AE5215">
        <w:t>Предложения к проекту могут быть направлены по почтовому адресу: 385322, Республика Адыгея, Красногвардейский район, с. Красногварде</w:t>
      </w:r>
      <w:r w:rsidRPr="00AE5215">
        <w:t>й</w:t>
      </w:r>
      <w:r w:rsidRPr="00AE5215">
        <w:t>ское, ул. 50 лет Октября, 31, администрация муниципального образования «</w:t>
      </w:r>
      <w:r w:rsidRPr="00AE5215">
        <w:rPr>
          <w:b/>
          <w:color w:val="000000"/>
        </w:rPr>
        <w:t>К</w:t>
      </w:r>
      <w:r w:rsidRPr="00AE5215">
        <w:rPr>
          <w:color w:val="000000"/>
        </w:rPr>
        <w:t>расногвардейское</w:t>
      </w:r>
      <w:r w:rsidRPr="00AE5215">
        <w:t xml:space="preserve"> сельское поселение» или по адресу электронной почты: </w:t>
      </w:r>
      <w:proofErr w:type="spellStart"/>
      <w:r w:rsidRPr="00AE5215">
        <w:t>sp</w:t>
      </w:r>
      <w:proofErr w:type="spellEnd"/>
      <w:r w:rsidRPr="00AE5215">
        <w:t>-</w:t>
      </w:r>
      <w:proofErr w:type="spellStart"/>
      <w:r w:rsidRPr="00AE5215">
        <w:rPr>
          <w:lang w:val="en-US"/>
        </w:rPr>
        <w:t>kr</w:t>
      </w:r>
      <w:proofErr w:type="spellEnd"/>
      <w:r w:rsidRPr="00AE5215">
        <w:t>@adygheya.gov.ru</w:t>
      </w:r>
    </w:p>
    <w:p w:rsidR="00AE5215" w:rsidRPr="00AE5215" w:rsidRDefault="00AE5215" w:rsidP="00AE5215">
      <w:pPr>
        <w:spacing w:line="276" w:lineRule="auto"/>
        <w:ind w:firstLine="709"/>
        <w:jc w:val="both"/>
      </w:pPr>
    </w:p>
    <w:p w:rsidR="00AE5215" w:rsidRPr="00AE5215" w:rsidRDefault="00AE5215" w:rsidP="00A85C6A">
      <w:pPr>
        <w:ind w:right="-1"/>
        <w:jc w:val="both"/>
      </w:pPr>
    </w:p>
    <w:p w:rsidR="00AE5215" w:rsidRPr="00AE5215" w:rsidRDefault="00AE5215" w:rsidP="00A85C6A">
      <w:pPr>
        <w:ind w:right="-1"/>
        <w:jc w:val="both"/>
      </w:pPr>
    </w:p>
    <w:p w:rsidR="00AE5215" w:rsidRPr="00AE5215" w:rsidRDefault="00AE5215" w:rsidP="00A85C6A">
      <w:pPr>
        <w:ind w:right="-1"/>
        <w:jc w:val="both"/>
      </w:pPr>
    </w:p>
    <w:p w:rsidR="00AE5215" w:rsidRDefault="00AE5215" w:rsidP="00A85C6A">
      <w:pPr>
        <w:ind w:right="-1"/>
        <w:jc w:val="both"/>
      </w:pPr>
    </w:p>
    <w:p w:rsidR="00AE5215" w:rsidRPr="00A85C6A" w:rsidRDefault="00AE5215" w:rsidP="00AE5215">
      <w:r w:rsidRPr="00A85C6A">
        <w:t>Глава муниципального образования</w:t>
      </w:r>
    </w:p>
    <w:p w:rsidR="00AE5215" w:rsidRPr="00A85C6A" w:rsidRDefault="00AE5215" w:rsidP="00AE5215">
      <w:pPr>
        <w:keepNext/>
        <w:pBdr>
          <w:bottom w:val="single" w:sz="12" w:space="1" w:color="auto"/>
        </w:pBdr>
        <w:tabs>
          <w:tab w:val="left" w:pos="7088"/>
        </w:tabs>
        <w:outlineLvl w:val="1"/>
      </w:pPr>
      <w:r w:rsidRPr="00A85C6A">
        <w:t xml:space="preserve"> «Красногвардейское сельское поселение»</w:t>
      </w:r>
      <w:r w:rsidRPr="00A85C6A">
        <w:tab/>
        <w:t xml:space="preserve">          Д.В. </w:t>
      </w:r>
      <w:proofErr w:type="spellStart"/>
      <w:r w:rsidRPr="00A85C6A">
        <w:t>Гавриш</w:t>
      </w:r>
      <w:proofErr w:type="spellEnd"/>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Default="00AE5215" w:rsidP="00A85C6A">
      <w:pPr>
        <w:ind w:right="-1"/>
        <w:jc w:val="both"/>
      </w:pPr>
    </w:p>
    <w:p w:rsidR="00AE5215" w:rsidRPr="00AE5215" w:rsidRDefault="00AE5215" w:rsidP="00AE5215">
      <w:pPr>
        <w:jc w:val="center"/>
        <w:outlineLvl w:val="0"/>
        <w:rPr>
          <w:b/>
        </w:rPr>
      </w:pPr>
      <w:bookmarkStart w:id="12" w:name="bookmark0"/>
      <w:r w:rsidRPr="00AE5215">
        <w:rPr>
          <w:b/>
        </w:rPr>
        <w:lastRenderedPageBreak/>
        <w:t>Протокол</w:t>
      </w:r>
      <w:bookmarkEnd w:id="12"/>
    </w:p>
    <w:p w:rsidR="00AE5215" w:rsidRPr="00AE5215" w:rsidRDefault="00AE5215" w:rsidP="00AE5215">
      <w:pPr>
        <w:jc w:val="center"/>
        <w:outlineLvl w:val="0"/>
        <w:rPr>
          <w:b/>
        </w:rPr>
      </w:pPr>
      <w:bookmarkStart w:id="13" w:name="bookmark1"/>
      <w:r w:rsidRPr="00AE5215">
        <w:rPr>
          <w:b/>
        </w:rPr>
        <w:t>обсуждения в целях общественного контроля</w:t>
      </w:r>
      <w:bookmarkEnd w:id="13"/>
    </w:p>
    <w:p w:rsidR="00AE5215" w:rsidRPr="00AE5215" w:rsidRDefault="00AE5215" w:rsidP="00AE5215">
      <w:pPr>
        <w:jc w:val="center"/>
        <w:outlineLvl w:val="0"/>
        <w:rPr>
          <w:b/>
        </w:rPr>
      </w:pPr>
    </w:p>
    <w:p w:rsidR="00AE5215" w:rsidRPr="00AE5215" w:rsidRDefault="00AE5215" w:rsidP="00AE5215">
      <w:pPr>
        <w:tabs>
          <w:tab w:val="right" w:pos="9356"/>
        </w:tabs>
      </w:pPr>
      <w:r w:rsidRPr="00AE5215">
        <w:t xml:space="preserve">с. </w:t>
      </w:r>
      <w:proofErr w:type="gramStart"/>
      <w:r w:rsidRPr="00AE5215">
        <w:t>Красногвардейское</w:t>
      </w:r>
      <w:proofErr w:type="gramEnd"/>
      <w:r w:rsidRPr="00AE5215">
        <w:t xml:space="preserve"> </w:t>
      </w:r>
      <w:r w:rsidRPr="00AE5215">
        <w:tab/>
        <w:t xml:space="preserve"> 03.03.2025 г.</w:t>
      </w:r>
    </w:p>
    <w:p w:rsidR="00AE5215" w:rsidRPr="00AE5215" w:rsidRDefault="00AE5215" w:rsidP="00AE5215">
      <w:pPr>
        <w:ind w:firstLine="360"/>
      </w:pPr>
    </w:p>
    <w:p w:rsidR="00AE5215" w:rsidRPr="00AE5215" w:rsidRDefault="00AE5215" w:rsidP="00AE5215">
      <w:pPr>
        <w:ind w:firstLine="709"/>
        <w:jc w:val="both"/>
      </w:pPr>
      <w:r w:rsidRPr="00AE5215">
        <w:t>В Единой информационной системе в сфере закупок для проведения обсуждения в целях общественного контроля был размещен проект постановления.</w:t>
      </w:r>
    </w:p>
    <w:p w:rsidR="00AE5215" w:rsidRPr="00AE5215" w:rsidRDefault="00AE5215" w:rsidP="00AE5215">
      <w:pPr>
        <w:ind w:firstLine="360"/>
        <w:jc w:val="both"/>
      </w:pPr>
    </w:p>
    <w:tbl>
      <w:tblPr>
        <w:tblW w:w="0" w:type="auto"/>
        <w:tblLayout w:type="fixed"/>
        <w:tblCellMar>
          <w:left w:w="10" w:type="dxa"/>
          <w:right w:w="10" w:type="dxa"/>
        </w:tblCellMar>
        <w:tblLook w:val="04A0" w:firstRow="1" w:lastRow="0" w:firstColumn="1" w:lastColumn="0" w:noHBand="0" w:noVBand="1"/>
      </w:tblPr>
      <w:tblGrid>
        <w:gridCol w:w="4493"/>
        <w:gridCol w:w="2702"/>
        <w:gridCol w:w="2386"/>
      </w:tblGrid>
      <w:tr w:rsidR="00AE5215" w:rsidRPr="00AE5215" w:rsidTr="00701DCE">
        <w:trPr>
          <w:trHeight w:val="1306"/>
        </w:trPr>
        <w:tc>
          <w:tcPr>
            <w:tcW w:w="4493"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pPr>
              <w:jc w:val="center"/>
              <w:rPr>
                <w:b/>
              </w:rPr>
            </w:pPr>
            <w:r w:rsidRPr="00AE5215">
              <w:rPr>
                <w:b/>
              </w:rPr>
              <w:t>Наименование проекта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pPr>
              <w:jc w:val="center"/>
              <w:rPr>
                <w:b/>
              </w:rPr>
            </w:pPr>
            <w:r w:rsidRPr="00AE5215">
              <w:rPr>
                <w:b/>
              </w:rPr>
              <w:t>Разработчик</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pPr>
              <w:jc w:val="center"/>
              <w:rPr>
                <w:b/>
              </w:rPr>
            </w:pPr>
            <w:r w:rsidRPr="00AE5215">
              <w:rPr>
                <w:b/>
              </w:rPr>
              <w:t>Период проведения обязательного обсуждения</w:t>
            </w:r>
          </w:p>
        </w:tc>
      </w:tr>
      <w:tr w:rsidR="00AE5215" w:rsidRPr="00AE5215" w:rsidTr="00701DCE">
        <w:trPr>
          <w:trHeight w:val="4546"/>
        </w:trPr>
        <w:tc>
          <w:tcPr>
            <w:tcW w:w="4493"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r w:rsidRPr="00AE5215">
              <w:t>Постановление администрации муниципального образования «Красногвардейское сельское поселение» «Об утверждении нормативных затрат на обеспечение функций администрации муниципального образования «Красногвардейское сельское поселение»»</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r w:rsidRPr="00AE5215">
              <w:t>Администрация муниципального образования «Красногвардейское сельское поселение»</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5215" w:rsidRPr="00AE5215" w:rsidRDefault="00AE5215" w:rsidP="00701DCE">
            <w:r w:rsidRPr="00AE5215">
              <w:t>с 24.02.2026 г. по 02.03.2026 г. включительно</w:t>
            </w:r>
          </w:p>
        </w:tc>
      </w:tr>
    </w:tbl>
    <w:p w:rsidR="00AE5215" w:rsidRPr="00AE5215" w:rsidRDefault="00AE5215" w:rsidP="00AE5215">
      <w:pPr>
        <w:ind w:firstLine="360"/>
      </w:pPr>
    </w:p>
    <w:p w:rsidR="00AE5215" w:rsidRPr="00AE5215" w:rsidRDefault="00AE5215" w:rsidP="00AE5215">
      <w:pPr>
        <w:ind w:firstLine="709"/>
        <w:jc w:val="both"/>
      </w:pPr>
      <w:r w:rsidRPr="00AE5215">
        <w:t>Предложения общественных объединений, юридических и физических лиц в целях проведения обсуждений на указанный в пояснительной записке адрес с 24.02.2026 г. по 02.03.2026 г. включительно, не поступали.</w:t>
      </w:r>
    </w:p>
    <w:p w:rsidR="00AE5215" w:rsidRPr="00AE5215" w:rsidRDefault="00AE5215" w:rsidP="00AE5215"/>
    <w:p w:rsidR="00AE5215" w:rsidRPr="00AE5215" w:rsidRDefault="00AE5215" w:rsidP="00AE5215"/>
    <w:p w:rsidR="00AE5215" w:rsidRDefault="00AE5215" w:rsidP="00AE5215"/>
    <w:p w:rsidR="00AE5215" w:rsidRDefault="00AE5215" w:rsidP="00AE5215"/>
    <w:p w:rsidR="00AE5215" w:rsidRPr="00AE5215" w:rsidRDefault="00AE5215" w:rsidP="00AE5215">
      <w:bookmarkStart w:id="14" w:name="_GoBack"/>
      <w:bookmarkEnd w:id="14"/>
      <w:r w:rsidRPr="00AE5215">
        <w:t>Глава муниципального образования</w:t>
      </w:r>
    </w:p>
    <w:p w:rsidR="00AE5215" w:rsidRPr="00AE5215" w:rsidRDefault="00AE5215" w:rsidP="00AE5215">
      <w:pPr>
        <w:tabs>
          <w:tab w:val="left" w:pos="7088"/>
        </w:tabs>
      </w:pPr>
      <w:r w:rsidRPr="00AE5215">
        <w:t>«Красногвардейское сельское поселение»</w:t>
      </w:r>
      <w:r w:rsidRPr="00AE5215">
        <w:tab/>
        <w:t xml:space="preserve">  </w:t>
      </w:r>
      <w:r w:rsidRPr="00AE5215">
        <w:t xml:space="preserve">      </w:t>
      </w:r>
      <w:r w:rsidRPr="00AE5215">
        <w:t xml:space="preserve"> Д.В. </w:t>
      </w:r>
      <w:proofErr w:type="spellStart"/>
      <w:r w:rsidRPr="00AE5215">
        <w:t>Гавриш</w:t>
      </w:r>
      <w:proofErr w:type="spellEnd"/>
    </w:p>
    <w:p w:rsidR="00AE5215" w:rsidRPr="00A85C6A" w:rsidRDefault="00AE5215" w:rsidP="00A85C6A">
      <w:pPr>
        <w:ind w:right="-1"/>
        <w:jc w:val="both"/>
      </w:pPr>
    </w:p>
    <w:sectPr w:rsidR="00AE5215" w:rsidRPr="00A85C6A" w:rsidSect="00A85C6A">
      <w:headerReference w:type="even" r:id="rId61"/>
      <w:headerReference w:type="default" r:id="rI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FA" w:rsidRDefault="006B17FA">
      <w:r>
        <w:separator/>
      </w:r>
    </w:p>
  </w:endnote>
  <w:endnote w:type="continuationSeparator" w:id="0">
    <w:p w:rsidR="006B17FA" w:rsidRDefault="006B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FA" w:rsidRDefault="006B17FA">
      <w:r>
        <w:separator/>
      </w:r>
    </w:p>
  </w:footnote>
  <w:footnote w:type="continuationSeparator" w:id="0">
    <w:p w:rsidR="006B17FA" w:rsidRDefault="006B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6A" w:rsidRDefault="00A85C6A">
    <w:pPr>
      <w:rPr>
        <w:sz w:val="2"/>
        <w:szCs w:val="2"/>
      </w:rPr>
    </w:pPr>
    <w:r>
      <w:rPr>
        <w:noProof/>
      </w:rPr>
      <mc:AlternateContent>
        <mc:Choice Requires="wps">
          <w:drawing>
            <wp:anchor distT="0" distB="0" distL="63500" distR="63500" simplePos="0" relativeHeight="251657728" behindDoc="1" locked="0" layoutInCell="1" allowOverlap="1" wp14:anchorId="7B4BB1E3" wp14:editId="21F45BD7">
              <wp:simplePos x="0" y="0"/>
              <wp:positionH relativeFrom="page">
                <wp:posOffset>3743960</wp:posOffset>
              </wp:positionH>
              <wp:positionV relativeFrom="page">
                <wp:posOffset>610235</wp:posOffset>
              </wp:positionV>
              <wp:extent cx="107315" cy="102870"/>
              <wp:effectExtent l="635" t="63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6A" w:rsidRDefault="00A85C6A">
                          <w:r>
                            <w:fldChar w:fldCharType="begin"/>
                          </w:r>
                          <w:r>
                            <w:instrText xml:space="preserve"> PAGE \* MERGEFORMAT </w:instrText>
                          </w:r>
                          <w:r>
                            <w:fldChar w:fldCharType="separate"/>
                          </w:r>
                          <w:r w:rsidRPr="008261CF">
                            <w:rPr>
                              <w:rStyle w:val="af3"/>
                              <w:noProof/>
                            </w:rPr>
                            <w:t>14</w:t>
                          </w:r>
                          <w:r>
                            <w:rPr>
                              <w:rStyle w:val="af3"/>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4.8pt;margin-top:48.05pt;width:8.45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0qQIAAKY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" filled="f" stroked="f">
              <v:textbox style="mso-fit-shape-to-text:t" inset="0,0,0,0">
                <w:txbxContent>
                  <w:p w:rsidR="00A85C6A" w:rsidRDefault="00A85C6A">
                    <w:r>
                      <w:fldChar w:fldCharType="begin"/>
                    </w:r>
                    <w:r>
                      <w:instrText xml:space="preserve"> PAGE \* MERGEFORMAT </w:instrText>
                    </w:r>
                    <w:r>
                      <w:fldChar w:fldCharType="separate"/>
                    </w:r>
                    <w:r w:rsidRPr="008261CF">
                      <w:rPr>
                        <w:rStyle w:val="af3"/>
                        <w:noProof/>
                      </w:rPr>
                      <w:t>14</w:t>
                    </w:r>
                    <w:r>
                      <w:rPr>
                        <w:rStyle w:val="af3"/>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6A" w:rsidRDefault="00A85C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B0740"/>
    <w:multiLevelType w:val="singleLevel"/>
    <w:tmpl w:val="0419000F"/>
    <w:lvl w:ilvl="0">
      <w:start w:val="1"/>
      <w:numFmt w:val="decimal"/>
      <w:lvlText w:val="%1."/>
      <w:lvlJc w:val="left"/>
      <w:pPr>
        <w:tabs>
          <w:tab w:val="num" w:pos="360"/>
        </w:tabs>
        <w:ind w:left="360" w:hanging="360"/>
      </w:pPr>
    </w:lvl>
  </w:abstractNum>
  <w:abstractNum w:abstractNumId="3">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707F2F"/>
    <w:multiLevelType w:val="hybridMultilevel"/>
    <w:tmpl w:val="1598D4CE"/>
    <w:lvl w:ilvl="0" w:tplc="2D708F1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C530FA1"/>
    <w:multiLevelType w:val="hybridMultilevel"/>
    <w:tmpl w:val="ACD87B5A"/>
    <w:lvl w:ilvl="0" w:tplc="0419000F">
      <w:start w:val="1"/>
      <w:numFmt w:val="decimal"/>
      <w:lvlText w:val="%1."/>
      <w:lvlJc w:val="left"/>
      <w:pPr>
        <w:tabs>
          <w:tab w:val="num" w:pos="1211"/>
        </w:tabs>
        <w:ind w:left="1211" w:hanging="360"/>
      </w:pPr>
      <w:rPr>
        <w:rFonts w:hint="default"/>
      </w:rPr>
    </w:lvl>
    <w:lvl w:ilvl="1" w:tplc="AEF450FC">
      <w:start w:val="1"/>
      <w:numFmt w:val="bullet"/>
      <w:lvlText w:val="–"/>
      <w:lvlJc w:val="left"/>
      <w:pPr>
        <w:tabs>
          <w:tab w:val="num" w:pos="1931"/>
        </w:tabs>
        <w:ind w:left="1931" w:hanging="360"/>
      </w:pPr>
      <w:rPr>
        <w:rFonts w:ascii="Times New Roman" w:eastAsia="Times New Roman" w:hAnsi="Times New Roman" w:cs="Times New Roman"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0DC60854"/>
    <w:multiLevelType w:val="hybridMultilevel"/>
    <w:tmpl w:val="EC50442E"/>
    <w:lvl w:ilvl="0" w:tplc="0A8627C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EE049D5"/>
    <w:multiLevelType w:val="hybridMultilevel"/>
    <w:tmpl w:val="DD548090"/>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19116C2"/>
    <w:multiLevelType w:val="hybridMultilevel"/>
    <w:tmpl w:val="B8CE465C"/>
    <w:lvl w:ilvl="0" w:tplc="4BD4701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7D5C15"/>
    <w:multiLevelType w:val="hybridMultilevel"/>
    <w:tmpl w:val="EC6C6A1C"/>
    <w:lvl w:ilvl="0" w:tplc="07BAB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D364C3"/>
    <w:multiLevelType w:val="singleLevel"/>
    <w:tmpl w:val="0419000F"/>
    <w:lvl w:ilvl="0">
      <w:start w:val="1"/>
      <w:numFmt w:val="decimal"/>
      <w:lvlText w:val="%1."/>
      <w:lvlJc w:val="left"/>
      <w:pPr>
        <w:tabs>
          <w:tab w:val="num" w:pos="360"/>
        </w:tabs>
        <w:ind w:left="360" w:hanging="360"/>
      </w:pPr>
    </w:lvl>
  </w:abstractNum>
  <w:abstractNum w:abstractNumId="13">
    <w:nsid w:val="22A66077"/>
    <w:multiLevelType w:val="hybridMultilevel"/>
    <w:tmpl w:val="85B852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6">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F8C4E92"/>
    <w:multiLevelType w:val="hybridMultilevel"/>
    <w:tmpl w:val="78F608FC"/>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23F550F"/>
    <w:multiLevelType w:val="hybridMultilevel"/>
    <w:tmpl w:val="F386F3C6"/>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77F309A"/>
    <w:multiLevelType w:val="hybridMultilevel"/>
    <w:tmpl w:val="3A66A80E"/>
    <w:lvl w:ilvl="0" w:tplc="BE6E254C">
      <w:start w:val="1"/>
      <w:numFmt w:val="decimal"/>
      <w:lvlText w:val="%1."/>
      <w:lvlJc w:val="left"/>
      <w:pPr>
        <w:ind w:left="1215" w:hanging="615"/>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20">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C312B2"/>
    <w:multiLevelType w:val="hybridMultilevel"/>
    <w:tmpl w:val="D4A8C6B8"/>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4B63221"/>
    <w:multiLevelType w:val="hybridMultilevel"/>
    <w:tmpl w:val="9C086F22"/>
    <w:lvl w:ilvl="0" w:tplc="9DF42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96317A"/>
    <w:multiLevelType w:val="multilevel"/>
    <w:tmpl w:val="7ADCC9EE"/>
    <w:lvl w:ilvl="0">
      <w:start w:val="1"/>
      <w:numFmt w:val="decimal"/>
      <w:lvlText w:val="%1."/>
      <w:lvlJc w:val="left"/>
      <w:pPr>
        <w:ind w:left="1785" w:hanging="1065"/>
      </w:pPr>
      <w:rPr>
        <w:rFonts w:hint="default"/>
        <w:sz w:val="28"/>
        <w:szCs w:val="28"/>
      </w:rPr>
    </w:lvl>
    <w:lvl w:ilvl="1">
      <w:start w:val="1"/>
      <w:numFmt w:val="decimal"/>
      <w:isLgl/>
      <w:lvlText w:val="%1.%2."/>
      <w:lvlJc w:val="left"/>
      <w:pPr>
        <w:ind w:left="2083" w:hanging="1515"/>
      </w:pPr>
      <w:rPr>
        <w:rFonts w:ascii="Times New Roman CYR" w:hAnsi="Times New Roman CYR" w:cs="Times New Roman CYR" w:hint="default"/>
      </w:rPr>
    </w:lvl>
    <w:lvl w:ilvl="2">
      <w:start w:val="1"/>
      <w:numFmt w:val="decimal"/>
      <w:isLgl/>
      <w:lvlText w:val="%1.%2.%3."/>
      <w:lvlJc w:val="left"/>
      <w:pPr>
        <w:ind w:left="2235" w:hanging="1515"/>
      </w:pPr>
      <w:rPr>
        <w:rFonts w:ascii="Times New Roman CYR" w:hAnsi="Times New Roman CYR" w:cs="Times New Roman CYR" w:hint="default"/>
      </w:rPr>
    </w:lvl>
    <w:lvl w:ilvl="3">
      <w:start w:val="1"/>
      <w:numFmt w:val="decimal"/>
      <w:isLgl/>
      <w:lvlText w:val="%1.%2.%3.%4."/>
      <w:lvlJc w:val="left"/>
      <w:pPr>
        <w:ind w:left="2235" w:hanging="1515"/>
      </w:pPr>
      <w:rPr>
        <w:rFonts w:ascii="Times New Roman CYR" w:hAnsi="Times New Roman CYR" w:cs="Times New Roman CYR" w:hint="default"/>
      </w:rPr>
    </w:lvl>
    <w:lvl w:ilvl="4">
      <w:start w:val="1"/>
      <w:numFmt w:val="decimal"/>
      <w:isLgl/>
      <w:lvlText w:val="%1.%2.%3.%4.%5."/>
      <w:lvlJc w:val="left"/>
      <w:pPr>
        <w:ind w:left="2235" w:hanging="1515"/>
      </w:pPr>
      <w:rPr>
        <w:rFonts w:ascii="Times New Roman CYR" w:hAnsi="Times New Roman CYR" w:cs="Times New Roman CYR" w:hint="default"/>
      </w:rPr>
    </w:lvl>
    <w:lvl w:ilvl="5">
      <w:start w:val="1"/>
      <w:numFmt w:val="decimal"/>
      <w:isLgl/>
      <w:lvlText w:val="%1.%2.%3.%4.%5.%6."/>
      <w:lvlJc w:val="left"/>
      <w:pPr>
        <w:ind w:left="2235" w:hanging="1515"/>
      </w:pPr>
      <w:rPr>
        <w:rFonts w:ascii="Times New Roman CYR" w:hAnsi="Times New Roman CYR" w:cs="Times New Roman CYR" w:hint="default"/>
      </w:rPr>
    </w:lvl>
    <w:lvl w:ilvl="6">
      <w:start w:val="1"/>
      <w:numFmt w:val="decimal"/>
      <w:isLgl/>
      <w:lvlText w:val="%1.%2.%3.%4.%5.%6.%7."/>
      <w:lvlJc w:val="left"/>
      <w:pPr>
        <w:ind w:left="2520" w:hanging="1800"/>
      </w:pPr>
      <w:rPr>
        <w:rFonts w:ascii="Times New Roman CYR" w:hAnsi="Times New Roman CYR" w:cs="Times New Roman CYR" w:hint="default"/>
      </w:rPr>
    </w:lvl>
    <w:lvl w:ilvl="7">
      <w:start w:val="1"/>
      <w:numFmt w:val="decimal"/>
      <w:isLgl/>
      <w:lvlText w:val="%1.%2.%3.%4.%5.%6.%7.%8."/>
      <w:lvlJc w:val="left"/>
      <w:pPr>
        <w:ind w:left="2520" w:hanging="1800"/>
      </w:pPr>
      <w:rPr>
        <w:rFonts w:ascii="Times New Roman CYR" w:hAnsi="Times New Roman CYR" w:cs="Times New Roman CYR" w:hint="default"/>
      </w:rPr>
    </w:lvl>
    <w:lvl w:ilvl="8">
      <w:start w:val="1"/>
      <w:numFmt w:val="decimal"/>
      <w:isLgl/>
      <w:lvlText w:val="%1.%2.%3.%4.%5.%6.%7.%8.%9."/>
      <w:lvlJc w:val="left"/>
      <w:pPr>
        <w:ind w:left="2880" w:hanging="2160"/>
      </w:pPr>
      <w:rPr>
        <w:rFonts w:ascii="Times New Roman CYR" w:hAnsi="Times New Roman CYR" w:cs="Times New Roman CYR" w:hint="default"/>
      </w:rPr>
    </w:lvl>
  </w:abstractNum>
  <w:abstractNum w:abstractNumId="27">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184500"/>
    <w:multiLevelType w:val="hybridMultilevel"/>
    <w:tmpl w:val="DD548090"/>
    <w:lvl w:ilvl="0" w:tplc="0419000F">
      <w:start w:val="1"/>
      <w:numFmt w:val="decimal"/>
      <w:lvlText w:val="%1."/>
      <w:lvlJc w:val="left"/>
      <w:pPr>
        <w:ind w:left="107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0DC562C"/>
    <w:multiLevelType w:val="hybridMultilevel"/>
    <w:tmpl w:val="DD548090"/>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F74A1F"/>
    <w:multiLevelType w:val="hybridMultilevel"/>
    <w:tmpl w:val="26829F8A"/>
    <w:lvl w:ilvl="0" w:tplc="601EDA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08F0773"/>
    <w:multiLevelType w:val="hybridMultilevel"/>
    <w:tmpl w:val="EF3C66B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35">
    <w:nsid w:val="68B66C7C"/>
    <w:multiLevelType w:val="singleLevel"/>
    <w:tmpl w:val="0419000F"/>
    <w:lvl w:ilvl="0">
      <w:start w:val="1"/>
      <w:numFmt w:val="decimal"/>
      <w:lvlText w:val="%1."/>
      <w:lvlJc w:val="left"/>
      <w:pPr>
        <w:tabs>
          <w:tab w:val="num" w:pos="360"/>
        </w:tabs>
        <w:ind w:left="360" w:hanging="360"/>
      </w:pPr>
    </w:lvl>
  </w:abstractNum>
  <w:abstractNum w:abstractNumId="36">
    <w:nsid w:val="6AA4747F"/>
    <w:multiLevelType w:val="hybridMultilevel"/>
    <w:tmpl w:val="DD54809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40">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42">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43">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2"/>
  </w:num>
  <w:num w:numId="3">
    <w:abstractNumId w:val="2"/>
  </w:num>
  <w:num w:numId="4">
    <w:abstractNumId w:val="34"/>
  </w:num>
  <w:num w:numId="5">
    <w:abstractNumId w:val="35"/>
  </w:num>
  <w:num w:numId="6">
    <w:abstractNumId w:val="12"/>
  </w:num>
  <w:num w:numId="7">
    <w:abstractNumId w:val="40"/>
  </w:num>
  <w:num w:numId="8">
    <w:abstractNumId w:val="15"/>
  </w:num>
  <w:num w:numId="9">
    <w:abstractNumId w:val="39"/>
  </w:num>
  <w:num w:numId="10">
    <w:abstractNumId w:val="41"/>
  </w:num>
  <w:num w:numId="11">
    <w:abstractNumId w:val="3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1"/>
  </w:num>
  <w:num w:numId="15">
    <w:abstractNumId w:val="22"/>
  </w:num>
  <w:num w:numId="16">
    <w:abstractNumId w:val="20"/>
  </w:num>
  <w:num w:numId="17">
    <w:abstractNumId w:val="10"/>
  </w:num>
  <w:num w:numId="18">
    <w:abstractNumId w:val="27"/>
  </w:num>
  <w:num w:numId="19">
    <w:abstractNumId w:val="9"/>
  </w:num>
  <w:num w:numId="20">
    <w:abstractNumId w:val="3"/>
  </w:num>
  <w:num w:numId="21">
    <w:abstractNumId w:val="1"/>
  </w:num>
  <w:num w:numId="22">
    <w:abstractNumId w:val="38"/>
  </w:num>
  <w:num w:numId="23">
    <w:abstractNumId w:val="25"/>
  </w:num>
  <w:num w:numId="24">
    <w:abstractNumId w:val="31"/>
  </w:num>
  <w:num w:numId="25">
    <w:abstractNumId w:val="30"/>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1"/>
  </w:num>
  <w:num w:numId="30">
    <w:abstractNumId w:val="13"/>
  </w:num>
  <w:num w:numId="31">
    <w:abstractNumId w:val="32"/>
  </w:num>
  <w:num w:numId="32">
    <w:abstractNumId w:val="6"/>
  </w:num>
  <w:num w:numId="33">
    <w:abstractNumId w:val="36"/>
  </w:num>
  <w:num w:numId="34">
    <w:abstractNumId w:val="28"/>
  </w:num>
  <w:num w:numId="35">
    <w:abstractNumId w:val="24"/>
  </w:num>
  <w:num w:numId="36">
    <w:abstractNumId w:val="23"/>
  </w:num>
  <w:num w:numId="37">
    <w:abstractNumId w:val="33"/>
  </w:num>
  <w:num w:numId="38">
    <w:abstractNumId w:val="7"/>
  </w:num>
  <w:num w:numId="39">
    <w:abstractNumId w:val="29"/>
  </w:num>
  <w:num w:numId="40">
    <w:abstractNumId w:val="18"/>
  </w:num>
  <w:num w:numId="41">
    <w:abstractNumId w:val="4"/>
  </w:num>
  <w:num w:numId="42">
    <w:abstractNumId w:val="17"/>
  </w:num>
  <w:num w:numId="43">
    <w:abstractNumId w:val="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F"/>
    <w:rsid w:val="00013D0F"/>
    <w:rsid w:val="00024FBF"/>
    <w:rsid w:val="00032513"/>
    <w:rsid w:val="00062944"/>
    <w:rsid w:val="00062FF0"/>
    <w:rsid w:val="0006347F"/>
    <w:rsid w:val="00073B3F"/>
    <w:rsid w:val="0008083A"/>
    <w:rsid w:val="000A4FD9"/>
    <w:rsid w:val="000E057B"/>
    <w:rsid w:val="000E65E0"/>
    <w:rsid w:val="001006A0"/>
    <w:rsid w:val="00125712"/>
    <w:rsid w:val="00125DB0"/>
    <w:rsid w:val="00157B9B"/>
    <w:rsid w:val="00163235"/>
    <w:rsid w:val="00164AB1"/>
    <w:rsid w:val="00184ACD"/>
    <w:rsid w:val="001977BC"/>
    <w:rsid w:val="001A7021"/>
    <w:rsid w:val="001B7BCC"/>
    <w:rsid w:val="001C5D82"/>
    <w:rsid w:val="00201D60"/>
    <w:rsid w:val="002071FD"/>
    <w:rsid w:val="00243B7E"/>
    <w:rsid w:val="0024602C"/>
    <w:rsid w:val="00261633"/>
    <w:rsid w:val="0028796E"/>
    <w:rsid w:val="002A3475"/>
    <w:rsid w:val="002B00F8"/>
    <w:rsid w:val="002B1BAE"/>
    <w:rsid w:val="002B6A9F"/>
    <w:rsid w:val="00322DD6"/>
    <w:rsid w:val="00340249"/>
    <w:rsid w:val="003404FA"/>
    <w:rsid w:val="003559A4"/>
    <w:rsid w:val="00363D65"/>
    <w:rsid w:val="003751DF"/>
    <w:rsid w:val="003A435C"/>
    <w:rsid w:val="003B079B"/>
    <w:rsid w:val="003B24DC"/>
    <w:rsid w:val="003B3050"/>
    <w:rsid w:val="003C05AA"/>
    <w:rsid w:val="003C36EE"/>
    <w:rsid w:val="003D6A7D"/>
    <w:rsid w:val="003E039D"/>
    <w:rsid w:val="003E79D9"/>
    <w:rsid w:val="00413053"/>
    <w:rsid w:val="00431828"/>
    <w:rsid w:val="00464ABB"/>
    <w:rsid w:val="004667D9"/>
    <w:rsid w:val="0046780C"/>
    <w:rsid w:val="004751B0"/>
    <w:rsid w:val="004937CD"/>
    <w:rsid w:val="00495D3A"/>
    <w:rsid w:val="004B7A53"/>
    <w:rsid w:val="004E48F5"/>
    <w:rsid w:val="004E4A4D"/>
    <w:rsid w:val="00514B9E"/>
    <w:rsid w:val="0057424F"/>
    <w:rsid w:val="00577985"/>
    <w:rsid w:val="005934C3"/>
    <w:rsid w:val="005A723D"/>
    <w:rsid w:val="005D635A"/>
    <w:rsid w:val="005E46B4"/>
    <w:rsid w:val="005F5841"/>
    <w:rsid w:val="00646265"/>
    <w:rsid w:val="00652CCE"/>
    <w:rsid w:val="00653856"/>
    <w:rsid w:val="00654805"/>
    <w:rsid w:val="00681EBC"/>
    <w:rsid w:val="006B17FA"/>
    <w:rsid w:val="006E78CE"/>
    <w:rsid w:val="0072422A"/>
    <w:rsid w:val="00727271"/>
    <w:rsid w:val="007353C4"/>
    <w:rsid w:val="00742E59"/>
    <w:rsid w:val="007444E4"/>
    <w:rsid w:val="007C50C8"/>
    <w:rsid w:val="007E6EFD"/>
    <w:rsid w:val="007F1F47"/>
    <w:rsid w:val="00805DB5"/>
    <w:rsid w:val="00833CCC"/>
    <w:rsid w:val="0087744F"/>
    <w:rsid w:val="00892489"/>
    <w:rsid w:val="0089254A"/>
    <w:rsid w:val="008937D1"/>
    <w:rsid w:val="008A7502"/>
    <w:rsid w:val="008B700B"/>
    <w:rsid w:val="008C606F"/>
    <w:rsid w:val="008E5103"/>
    <w:rsid w:val="00912769"/>
    <w:rsid w:val="00927B11"/>
    <w:rsid w:val="00931809"/>
    <w:rsid w:val="00944AFE"/>
    <w:rsid w:val="0095270F"/>
    <w:rsid w:val="00957198"/>
    <w:rsid w:val="0096505B"/>
    <w:rsid w:val="00974288"/>
    <w:rsid w:val="009747B4"/>
    <w:rsid w:val="00991A78"/>
    <w:rsid w:val="009A37C1"/>
    <w:rsid w:val="009A72BB"/>
    <w:rsid w:val="009C5B33"/>
    <w:rsid w:val="009D4A9D"/>
    <w:rsid w:val="009D699C"/>
    <w:rsid w:val="009D70D1"/>
    <w:rsid w:val="009F744D"/>
    <w:rsid w:val="00A048F9"/>
    <w:rsid w:val="00A1473A"/>
    <w:rsid w:val="00A20B3D"/>
    <w:rsid w:val="00A22148"/>
    <w:rsid w:val="00A432F3"/>
    <w:rsid w:val="00A5382F"/>
    <w:rsid w:val="00A62607"/>
    <w:rsid w:val="00A62656"/>
    <w:rsid w:val="00A85C6A"/>
    <w:rsid w:val="00AD4098"/>
    <w:rsid w:val="00AE51BE"/>
    <w:rsid w:val="00AE5215"/>
    <w:rsid w:val="00AE6CDB"/>
    <w:rsid w:val="00B00970"/>
    <w:rsid w:val="00B14A7C"/>
    <w:rsid w:val="00B23D96"/>
    <w:rsid w:val="00B60E0D"/>
    <w:rsid w:val="00BA01C5"/>
    <w:rsid w:val="00BB1BF1"/>
    <w:rsid w:val="00BD209E"/>
    <w:rsid w:val="00BF4B58"/>
    <w:rsid w:val="00C0238E"/>
    <w:rsid w:val="00C063DF"/>
    <w:rsid w:val="00C271DC"/>
    <w:rsid w:val="00C465D8"/>
    <w:rsid w:val="00C93D52"/>
    <w:rsid w:val="00CB2414"/>
    <w:rsid w:val="00CB7C69"/>
    <w:rsid w:val="00CD2801"/>
    <w:rsid w:val="00CE6A7F"/>
    <w:rsid w:val="00D21F18"/>
    <w:rsid w:val="00D22B02"/>
    <w:rsid w:val="00D42927"/>
    <w:rsid w:val="00D57470"/>
    <w:rsid w:val="00D70B23"/>
    <w:rsid w:val="00D76665"/>
    <w:rsid w:val="00DA2B1A"/>
    <w:rsid w:val="00DC0AED"/>
    <w:rsid w:val="00DF01F0"/>
    <w:rsid w:val="00E00CD3"/>
    <w:rsid w:val="00E05AA9"/>
    <w:rsid w:val="00E109CD"/>
    <w:rsid w:val="00E2024A"/>
    <w:rsid w:val="00E6351A"/>
    <w:rsid w:val="00E65F76"/>
    <w:rsid w:val="00E77AAA"/>
    <w:rsid w:val="00E81E4F"/>
    <w:rsid w:val="00E86EA8"/>
    <w:rsid w:val="00E92B83"/>
    <w:rsid w:val="00E93C96"/>
    <w:rsid w:val="00EA5A5C"/>
    <w:rsid w:val="00EB3664"/>
    <w:rsid w:val="00F10811"/>
    <w:rsid w:val="00F205D1"/>
    <w:rsid w:val="00F25C25"/>
    <w:rsid w:val="00F83173"/>
    <w:rsid w:val="00F91985"/>
    <w:rsid w:val="00FA4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rFonts w:ascii="Arial" w:hAnsi="Arial"/>
      <w:szCs w:val="20"/>
    </w:rPr>
  </w:style>
  <w:style w:type="paragraph" w:styleId="2">
    <w:name w:val="heading 2"/>
    <w:basedOn w:val="a"/>
    <w:next w:val="a"/>
    <w:link w:val="20"/>
    <w:qFormat/>
    <w:pPr>
      <w:keepNext/>
      <w:autoSpaceDE w:val="0"/>
      <w:autoSpaceDN w:val="0"/>
      <w:adjustRightInd w:val="0"/>
      <w:spacing w:line="278" w:lineRule="exact"/>
      <w:jc w:val="both"/>
      <w:outlineLvl w:val="1"/>
    </w:pPr>
    <w:rPr>
      <w:b/>
      <w:bCs/>
      <w:szCs w:val="22"/>
    </w:rPr>
  </w:style>
  <w:style w:type="paragraph" w:styleId="3">
    <w:name w:val="heading 3"/>
    <w:basedOn w:val="a"/>
    <w:next w:val="a"/>
    <w:link w:val="30"/>
    <w:qFormat/>
    <w:pPr>
      <w:keepNext/>
      <w:autoSpaceDE w:val="0"/>
      <w:autoSpaceDN w:val="0"/>
      <w:adjustRightInd w:val="0"/>
      <w:spacing w:line="264" w:lineRule="exact"/>
      <w:jc w:val="right"/>
      <w:outlineLvl w:val="2"/>
    </w:pPr>
    <w:rPr>
      <w:b/>
      <w:bCs/>
    </w:rPr>
  </w:style>
  <w:style w:type="paragraph" w:styleId="4">
    <w:name w:val="heading 4"/>
    <w:basedOn w:val="a"/>
    <w:next w:val="a"/>
    <w:link w:val="40"/>
    <w:qFormat/>
    <w:pPr>
      <w:keepNext/>
      <w:autoSpaceDE w:val="0"/>
      <w:autoSpaceDN w:val="0"/>
      <w:adjustRightInd w:val="0"/>
      <w:spacing w:before="52" w:line="177" w:lineRule="exact"/>
      <w:jc w:val="both"/>
      <w:outlineLvl w:val="3"/>
    </w:pPr>
  </w:style>
  <w:style w:type="paragraph" w:styleId="5">
    <w:name w:val="heading 5"/>
    <w:basedOn w:val="a"/>
    <w:next w:val="a"/>
    <w:link w:val="50"/>
    <w:qFormat/>
    <w:pPr>
      <w:keepNext/>
      <w:ind w:firstLine="720"/>
      <w:jc w:val="right"/>
      <w:outlineLvl w:val="4"/>
    </w:pPr>
    <w:rPr>
      <w:szCs w:val="18"/>
      <w:u w:val="single"/>
    </w:rPr>
  </w:style>
  <w:style w:type="paragraph" w:styleId="6">
    <w:name w:val="heading 6"/>
    <w:basedOn w:val="a"/>
    <w:next w:val="a"/>
    <w:link w:val="60"/>
    <w:qFormat/>
    <w:pPr>
      <w:keepNext/>
      <w:jc w:val="center"/>
      <w:outlineLvl w:val="5"/>
    </w:pPr>
    <w:rPr>
      <w:rFonts w:ascii="Arial" w:hAnsi="Arial"/>
      <w:b/>
      <w:color w:val="000080"/>
      <w:szCs w:val="20"/>
    </w:rPr>
  </w:style>
  <w:style w:type="paragraph" w:styleId="7">
    <w:name w:val="heading 7"/>
    <w:basedOn w:val="a"/>
    <w:next w:val="a"/>
    <w:link w:val="70"/>
    <w:qFormat/>
    <w:pPr>
      <w:keepNext/>
      <w:outlineLvl w:val="6"/>
    </w:pPr>
    <w:rPr>
      <w:b/>
      <w:sz w:val="28"/>
      <w:szCs w:val="20"/>
    </w:rPr>
  </w:style>
  <w:style w:type="paragraph" w:styleId="8">
    <w:name w:val="heading 8"/>
    <w:basedOn w:val="a"/>
    <w:next w:val="a"/>
    <w:link w:val="80"/>
    <w:qFormat/>
    <w:pPr>
      <w:keepNext/>
      <w:outlineLvl w:val="7"/>
    </w:pPr>
    <w:rPr>
      <w:rFonts w:ascii="Arial" w:hAnsi="Arial"/>
      <w:i/>
      <w:sz w:val="22"/>
      <w:szCs w:val="20"/>
    </w:rPr>
  </w:style>
  <w:style w:type="paragraph" w:styleId="9">
    <w:name w:val="heading 9"/>
    <w:basedOn w:val="a"/>
    <w:next w:val="a"/>
    <w:link w:val="90"/>
    <w:qFormat/>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1">
    <w:name w:val="Body Text 2"/>
    <w:basedOn w:val="a"/>
    <w:link w:val="22"/>
    <w:pPr>
      <w:jc w:val="center"/>
    </w:pPr>
    <w:rPr>
      <w:rFonts w:ascii="Arial" w:hAnsi="Arial"/>
      <w:b/>
      <w:color w:val="000000"/>
      <w:szCs w:val="20"/>
    </w:rPr>
  </w:style>
  <w:style w:type="paragraph" w:styleId="a5">
    <w:name w:val="Title"/>
    <w:basedOn w:val="a"/>
    <w:link w:val="a6"/>
    <w:qFormat/>
    <w:pPr>
      <w:autoSpaceDE w:val="0"/>
      <w:autoSpaceDN w:val="0"/>
      <w:adjustRightInd w:val="0"/>
      <w:spacing w:line="326" w:lineRule="exact"/>
      <w:jc w:val="center"/>
    </w:pPr>
    <w:rPr>
      <w:szCs w:val="32"/>
    </w:rPr>
  </w:style>
  <w:style w:type="paragraph" w:styleId="a7">
    <w:name w:val="Body Text Indent"/>
    <w:basedOn w:val="a"/>
    <w:link w:val="a8"/>
    <w:pPr>
      <w:autoSpaceDE w:val="0"/>
      <w:autoSpaceDN w:val="0"/>
      <w:adjustRightInd w:val="0"/>
      <w:spacing w:before="4" w:line="240" w:lineRule="exact"/>
      <w:ind w:firstLine="720"/>
      <w:jc w:val="both"/>
    </w:pPr>
  </w:style>
  <w:style w:type="paragraph" w:styleId="23">
    <w:name w:val="Body Text Indent 2"/>
    <w:basedOn w:val="a"/>
    <w:link w:val="24"/>
    <w:pPr>
      <w:autoSpaceDE w:val="0"/>
      <w:autoSpaceDN w:val="0"/>
      <w:adjustRightInd w:val="0"/>
      <w:spacing w:before="4" w:line="254" w:lineRule="exact"/>
      <w:ind w:left="709"/>
      <w:jc w:val="both"/>
    </w:pPr>
    <w:rPr>
      <w:szCs w:val="22"/>
    </w:rPr>
  </w:style>
  <w:style w:type="paragraph" w:styleId="a9">
    <w:name w:val="Balloon Text"/>
    <w:basedOn w:val="a"/>
    <w:link w:val="aa"/>
    <w:uiPriority w:val="99"/>
    <w:rsid w:val="008937D1"/>
    <w:rPr>
      <w:rFonts w:ascii="Tahoma" w:hAnsi="Tahoma" w:cs="Tahoma"/>
      <w:sz w:val="16"/>
      <w:szCs w:val="16"/>
    </w:rPr>
  </w:style>
  <w:style w:type="paragraph" w:styleId="ab">
    <w:name w:val="No Spacing"/>
    <w:link w:val="ac"/>
    <w:uiPriority w:val="1"/>
    <w:qFormat/>
    <w:rsid w:val="00125712"/>
    <w:rPr>
      <w:sz w:val="24"/>
      <w:szCs w:val="24"/>
    </w:rPr>
  </w:style>
  <w:style w:type="paragraph" w:customStyle="1" w:styleId="ad">
    <w:name w:val="Заголовок_пост"/>
    <w:basedOn w:val="a"/>
    <w:rsid w:val="00577985"/>
    <w:pPr>
      <w:tabs>
        <w:tab w:val="left" w:pos="10440"/>
      </w:tabs>
      <w:ind w:left="720" w:right="4627"/>
    </w:pPr>
    <w:rPr>
      <w:sz w:val="26"/>
    </w:rPr>
  </w:style>
  <w:style w:type="paragraph" w:customStyle="1" w:styleId="ae">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1">
    <w:name w:val="Body Text Indent 3"/>
    <w:basedOn w:val="a"/>
    <w:link w:val="32"/>
    <w:rsid w:val="00AE51BE"/>
    <w:pPr>
      <w:spacing w:after="120"/>
      <w:ind w:left="283"/>
    </w:pPr>
    <w:rPr>
      <w:sz w:val="16"/>
      <w:szCs w:val="16"/>
    </w:rPr>
  </w:style>
  <w:style w:type="character" w:customStyle="1" w:styleId="32">
    <w:name w:val="Основной текст с отступом 3 Знак"/>
    <w:link w:val="31"/>
    <w:rsid w:val="00AE51BE"/>
    <w:rPr>
      <w:sz w:val="16"/>
      <w:szCs w:val="16"/>
    </w:rPr>
  </w:style>
  <w:style w:type="paragraph" w:styleId="af">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f0">
    <w:name w:val="Основной текст_"/>
    <w:link w:val="33"/>
    <w:rsid w:val="00C271DC"/>
    <w:rPr>
      <w:sz w:val="21"/>
      <w:szCs w:val="21"/>
      <w:shd w:val="clear" w:color="auto" w:fill="FFFFFF"/>
    </w:rPr>
  </w:style>
  <w:style w:type="paragraph" w:customStyle="1" w:styleId="33">
    <w:name w:val="Основной текст3"/>
    <w:basedOn w:val="a"/>
    <w:link w:val="af0"/>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link w:val="35"/>
    <w:uiPriority w:val="99"/>
    <w:rsid w:val="00C271DC"/>
    <w:rPr>
      <w:b/>
      <w:bCs/>
      <w:sz w:val="19"/>
      <w:szCs w:val="19"/>
      <w:shd w:val="clear" w:color="auto" w:fill="FFFFFF"/>
    </w:rPr>
  </w:style>
  <w:style w:type="paragraph" w:customStyle="1" w:styleId="35">
    <w:name w:val="Основной текст (3)"/>
    <w:basedOn w:val="a"/>
    <w:link w:val="34"/>
    <w:uiPriority w:val="99"/>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
    <w:name w:val="Основной текст (4)_"/>
    <w:link w:val="42"/>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5">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2">
    <w:name w:val="Основной текст (4)"/>
    <w:basedOn w:val="a"/>
    <w:link w:val="41"/>
    <w:rsid w:val="00F83173"/>
    <w:pPr>
      <w:widowControl w:val="0"/>
      <w:shd w:val="clear" w:color="auto" w:fill="FFFFFF"/>
      <w:spacing w:after="300" w:line="338" w:lineRule="exact"/>
      <w:jc w:val="both"/>
    </w:pPr>
    <w:rPr>
      <w:spacing w:val="20"/>
      <w:sz w:val="20"/>
      <w:szCs w:val="20"/>
    </w:rPr>
  </w:style>
  <w:style w:type="character" w:styleId="af1">
    <w:name w:val="Hyperlink"/>
    <w:uiPriority w:val="99"/>
    <w:rsid w:val="005A723D"/>
    <w:rPr>
      <w:color w:val="0066CC"/>
      <w:u w:val="single"/>
    </w:rPr>
  </w:style>
  <w:style w:type="character" w:customStyle="1" w:styleId="af2">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3">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
    <w:name w:val="Основной текст (5)_"/>
    <w:link w:val="52"/>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6">
    <w:name w:val="Заголовок №3_"/>
    <w:link w:val="37"/>
    <w:rsid w:val="005A723D"/>
    <w:rPr>
      <w:rFonts w:ascii="Segoe UI" w:eastAsia="Segoe UI" w:hAnsi="Segoe UI" w:cs="Segoe UI"/>
      <w:sz w:val="26"/>
      <w:szCs w:val="26"/>
      <w:shd w:val="clear" w:color="auto" w:fill="FFFFFF"/>
      <w:lang w:val="en-US" w:eastAsia="en-US" w:bidi="en-US"/>
    </w:rPr>
  </w:style>
  <w:style w:type="character" w:customStyle="1" w:styleId="61">
    <w:name w:val="Основной текст (6)_"/>
    <w:link w:val="62"/>
    <w:rsid w:val="005A723D"/>
    <w:rPr>
      <w:b/>
      <w:bCs/>
      <w:sz w:val="19"/>
      <w:szCs w:val="19"/>
      <w:shd w:val="clear" w:color="auto" w:fill="FFFFFF"/>
    </w:rPr>
  </w:style>
  <w:style w:type="character" w:customStyle="1" w:styleId="af4">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2">
    <w:name w:val="Основной текст (5)"/>
    <w:basedOn w:val="a"/>
    <w:link w:val="51"/>
    <w:rsid w:val="005A723D"/>
    <w:pPr>
      <w:widowControl w:val="0"/>
      <w:shd w:val="clear" w:color="auto" w:fill="FFFFFF"/>
      <w:spacing w:before="240" w:after="360" w:line="0" w:lineRule="atLeast"/>
      <w:jc w:val="center"/>
    </w:pPr>
    <w:rPr>
      <w:rFonts w:ascii="Book Antiqua" w:eastAsia="Book Antiqua" w:hAnsi="Book Antiqua" w:cs="Book Antiqua"/>
      <w:spacing w:val="20"/>
      <w:sz w:val="18"/>
      <w:szCs w:val="18"/>
    </w:rPr>
  </w:style>
  <w:style w:type="paragraph" w:customStyle="1" w:styleId="37">
    <w:name w:val="Заголовок №3"/>
    <w:basedOn w:val="a"/>
    <w:link w:val="36"/>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2">
    <w:name w:val="Основной текст (6)"/>
    <w:basedOn w:val="a"/>
    <w:link w:val="61"/>
    <w:rsid w:val="005A723D"/>
    <w:pPr>
      <w:widowControl w:val="0"/>
      <w:shd w:val="clear" w:color="auto" w:fill="FFFFFF"/>
      <w:spacing w:after="600" w:line="0" w:lineRule="atLeast"/>
      <w:ind w:hanging="80"/>
      <w:jc w:val="both"/>
    </w:pPr>
    <w:rPr>
      <w:b/>
      <w:bCs/>
      <w:sz w:val="19"/>
      <w:szCs w:val="19"/>
    </w:rPr>
  </w:style>
  <w:style w:type="paragraph" w:styleId="HTML">
    <w:name w:val="HTML Preformatted"/>
    <w:basedOn w:val="a"/>
    <w:link w:val="HTML0"/>
    <w:unhideWhenUsed/>
    <w:rsid w:val="003C3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C36EE"/>
    <w:rPr>
      <w:rFonts w:ascii="Courier New" w:hAnsi="Courier New" w:cs="Courier New"/>
    </w:rPr>
  </w:style>
  <w:style w:type="paragraph" w:customStyle="1" w:styleId="Style1">
    <w:name w:val="Style1"/>
    <w:basedOn w:val="a"/>
    <w:rsid w:val="003C36EE"/>
    <w:pPr>
      <w:widowControl w:val="0"/>
      <w:autoSpaceDE w:val="0"/>
      <w:autoSpaceDN w:val="0"/>
      <w:adjustRightInd w:val="0"/>
    </w:pPr>
  </w:style>
  <w:style w:type="character" w:customStyle="1" w:styleId="FontStyle12">
    <w:name w:val="Font Style12"/>
    <w:rsid w:val="003C36EE"/>
    <w:rPr>
      <w:rFonts w:ascii="Times New Roman" w:hAnsi="Times New Roman" w:cs="Times New Roman" w:hint="default"/>
      <w:b/>
      <w:bCs/>
      <w:i/>
      <w:iCs/>
      <w:sz w:val="20"/>
      <w:szCs w:val="20"/>
    </w:rPr>
  </w:style>
  <w:style w:type="character" w:customStyle="1" w:styleId="FontStyle16">
    <w:name w:val="Font Style16"/>
    <w:rsid w:val="003C36EE"/>
    <w:rPr>
      <w:rFonts w:ascii="Times New Roman" w:hAnsi="Times New Roman" w:cs="Times New Roman" w:hint="default"/>
      <w:sz w:val="22"/>
      <w:szCs w:val="22"/>
    </w:rPr>
  </w:style>
  <w:style w:type="character" w:customStyle="1" w:styleId="10">
    <w:name w:val="Заголовок 1 Знак"/>
    <w:basedOn w:val="a0"/>
    <w:link w:val="1"/>
    <w:rsid w:val="009D4A9D"/>
    <w:rPr>
      <w:rFonts w:ascii="Arial" w:hAnsi="Arial"/>
      <w:sz w:val="24"/>
    </w:rPr>
  </w:style>
  <w:style w:type="character" w:customStyle="1" w:styleId="20">
    <w:name w:val="Заголовок 2 Знак"/>
    <w:basedOn w:val="a0"/>
    <w:link w:val="2"/>
    <w:rsid w:val="009D4A9D"/>
    <w:rPr>
      <w:b/>
      <w:bCs/>
      <w:sz w:val="24"/>
      <w:szCs w:val="22"/>
    </w:rPr>
  </w:style>
  <w:style w:type="character" w:customStyle="1" w:styleId="30">
    <w:name w:val="Заголовок 3 Знак"/>
    <w:basedOn w:val="a0"/>
    <w:link w:val="3"/>
    <w:rsid w:val="009D4A9D"/>
    <w:rPr>
      <w:b/>
      <w:bCs/>
      <w:sz w:val="24"/>
      <w:szCs w:val="24"/>
    </w:rPr>
  </w:style>
  <w:style w:type="character" w:customStyle="1" w:styleId="40">
    <w:name w:val="Заголовок 4 Знак"/>
    <w:basedOn w:val="a0"/>
    <w:link w:val="4"/>
    <w:rsid w:val="009D4A9D"/>
    <w:rPr>
      <w:sz w:val="24"/>
      <w:szCs w:val="24"/>
    </w:rPr>
  </w:style>
  <w:style w:type="character" w:customStyle="1" w:styleId="50">
    <w:name w:val="Заголовок 5 Знак"/>
    <w:basedOn w:val="a0"/>
    <w:link w:val="5"/>
    <w:rsid w:val="009D4A9D"/>
    <w:rPr>
      <w:sz w:val="24"/>
      <w:szCs w:val="18"/>
      <w:u w:val="single"/>
    </w:rPr>
  </w:style>
  <w:style w:type="character" w:customStyle="1" w:styleId="60">
    <w:name w:val="Заголовок 6 Знак"/>
    <w:basedOn w:val="a0"/>
    <w:link w:val="6"/>
    <w:rsid w:val="009D4A9D"/>
    <w:rPr>
      <w:rFonts w:ascii="Arial" w:hAnsi="Arial"/>
      <w:b/>
      <w:color w:val="000080"/>
      <w:sz w:val="24"/>
    </w:rPr>
  </w:style>
  <w:style w:type="character" w:customStyle="1" w:styleId="70">
    <w:name w:val="Заголовок 7 Знак"/>
    <w:basedOn w:val="a0"/>
    <w:link w:val="7"/>
    <w:rsid w:val="009D4A9D"/>
    <w:rPr>
      <w:b/>
      <w:sz w:val="28"/>
    </w:rPr>
  </w:style>
  <w:style w:type="character" w:customStyle="1" w:styleId="80">
    <w:name w:val="Заголовок 8 Знак"/>
    <w:basedOn w:val="a0"/>
    <w:link w:val="8"/>
    <w:rsid w:val="009D4A9D"/>
    <w:rPr>
      <w:rFonts w:ascii="Arial" w:hAnsi="Arial"/>
      <w:i/>
      <w:sz w:val="22"/>
    </w:rPr>
  </w:style>
  <w:style w:type="character" w:customStyle="1" w:styleId="90">
    <w:name w:val="Заголовок 9 Знак"/>
    <w:basedOn w:val="a0"/>
    <w:link w:val="9"/>
    <w:rsid w:val="009D4A9D"/>
    <w:rPr>
      <w:rFonts w:ascii="Arial" w:hAnsi="Arial"/>
      <w:b/>
      <w:color w:val="000000"/>
      <w:sz w:val="32"/>
    </w:rPr>
  </w:style>
  <w:style w:type="character" w:customStyle="1" w:styleId="aa">
    <w:name w:val="Текст выноски Знак"/>
    <w:basedOn w:val="a0"/>
    <w:link w:val="a9"/>
    <w:uiPriority w:val="99"/>
    <w:rsid w:val="009D4A9D"/>
    <w:rPr>
      <w:rFonts w:ascii="Tahoma" w:hAnsi="Tahoma" w:cs="Tahoma"/>
      <w:sz w:val="16"/>
      <w:szCs w:val="16"/>
    </w:rPr>
  </w:style>
  <w:style w:type="character" w:customStyle="1" w:styleId="22">
    <w:name w:val="Основной текст 2 Знак"/>
    <w:basedOn w:val="a0"/>
    <w:link w:val="21"/>
    <w:rsid w:val="009D4A9D"/>
    <w:rPr>
      <w:rFonts w:ascii="Arial" w:hAnsi="Arial"/>
      <w:b/>
      <w:color w:val="000000"/>
      <w:sz w:val="24"/>
    </w:rPr>
  </w:style>
  <w:style w:type="character" w:customStyle="1" w:styleId="a6">
    <w:name w:val="Название Знак"/>
    <w:basedOn w:val="a0"/>
    <w:link w:val="a5"/>
    <w:rsid w:val="009D4A9D"/>
    <w:rPr>
      <w:sz w:val="24"/>
      <w:szCs w:val="32"/>
    </w:rPr>
  </w:style>
  <w:style w:type="character" w:customStyle="1" w:styleId="a8">
    <w:name w:val="Основной текст с отступом Знак"/>
    <w:basedOn w:val="a0"/>
    <w:link w:val="a7"/>
    <w:rsid w:val="009D4A9D"/>
    <w:rPr>
      <w:sz w:val="24"/>
      <w:szCs w:val="24"/>
    </w:rPr>
  </w:style>
  <w:style w:type="character" w:customStyle="1" w:styleId="24">
    <w:name w:val="Основной текст с отступом 2 Знак"/>
    <w:basedOn w:val="a0"/>
    <w:link w:val="23"/>
    <w:rsid w:val="009D4A9D"/>
    <w:rPr>
      <w:sz w:val="24"/>
      <w:szCs w:val="22"/>
    </w:rPr>
  </w:style>
  <w:style w:type="paragraph" w:styleId="af5">
    <w:name w:val="Normal (Web)"/>
    <w:basedOn w:val="a"/>
    <w:uiPriority w:val="99"/>
    <w:unhideWhenUsed/>
    <w:rsid w:val="009D4A9D"/>
    <w:pPr>
      <w:spacing w:before="100" w:beforeAutospacing="1" w:after="100" w:afterAutospacing="1"/>
    </w:pPr>
  </w:style>
  <w:style w:type="character" w:customStyle="1" w:styleId="apple-converted-space">
    <w:name w:val="apple-converted-space"/>
    <w:basedOn w:val="a0"/>
    <w:rsid w:val="009D4A9D"/>
  </w:style>
  <w:style w:type="paragraph" w:customStyle="1" w:styleId="p8">
    <w:name w:val="p8"/>
    <w:basedOn w:val="a"/>
    <w:rsid w:val="009D4A9D"/>
    <w:pPr>
      <w:spacing w:before="100" w:beforeAutospacing="1" w:after="100" w:afterAutospacing="1"/>
    </w:pPr>
  </w:style>
  <w:style w:type="character" w:customStyle="1" w:styleId="s1">
    <w:name w:val="s1"/>
    <w:basedOn w:val="a0"/>
    <w:rsid w:val="009D4A9D"/>
  </w:style>
  <w:style w:type="paragraph" w:styleId="af6">
    <w:name w:val="header"/>
    <w:basedOn w:val="a"/>
    <w:link w:val="af7"/>
    <w:rsid w:val="009D4A9D"/>
    <w:pPr>
      <w:tabs>
        <w:tab w:val="center" w:pos="4153"/>
        <w:tab w:val="right" w:pos="8306"/>
      </w:tabs>
      <w:spacing w:before="120" w:after="240"/>
      <w:ind w:firstLine="709"/>
      <w:jc w:val="center"/>
    </w:pPr>
    <w:rPr>
      <w:b/>
      <w:caps/>
      <w:sz w:val="28"/>
      <w:szCs w:val="20"/>
    </w:rPr>
  </w:style>
  <w:style w:type="character" w:customStyle="1" w:styleId="af7">
    <w:name w:val="Верхний колонтитул Знак"/>
    <w:basedOn w:val="a0"/>
    <w:link w:val="af6"/>
    <w:rsid w:val="009D4A9D"/>
    <w:rPr>
      <w:b/>
      <w:caps/>
      <w:sz w:val="28"/>
    </w:rPr>
  </w:style>
  <w:style w:type="paragraph" w:styleId="38">
    <w:name w:val="Body Text 3"/>
    <w:basedOn w:val="a"/>
    <w:link w:val="39"/>
    <w:rsid w:val="009D4A9D"/>
    <w:pPr>
      <w:ind w:right="-99"/>
      <w:jc w:val="center"/>
    </w:pPr>
    <w:rPr>
      <w:sz w:val="32"/>
      <w:szCs w:val="20"/>
    </w:rPr>
  </w:style>
  <w:style w:type="character" w:customStyle="1" w:styleId="39">
    <w:name w:val="Основной текст 3 Знак"/>
    <w:basedOn w:val="a0"/>
    <w:link w:val="38"/>
    <w:rsid w:val="009D4A9D"/>
    <w:rPr>
      <w:sz w:val="32"/>
    </w:rPr>
  </w:style>
  <w:style w:type="paragraph" w:customStyle="1" w:styleId="ConsNonformat">
    <w:name w:val="ConsNonformat"/>
    <w:rsid w:val="00A85C6A"/>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A85C6A"/>
    <w:pPr>
      <w:widowControl w:val="0"/>
      <w:autoSpaceDE w:val="0"/>
      <w:autoSpaceDN w:val="0"/>
      <w:adjustRightInd w:val="0"/>
      <w:ind w:right="19772" w:firstLine="720"/>
    </w:pPr>
    <w:rPr>
      <w:rFonts w:ascii="Arial" w:hAnsi="Arial" w:cs="Arial"/>
      <w:lang w:eastAsia="en-US"/>
    </w:rPr>
  </w:style>
  <w:style w:type="paragraph" w:customStyle="1" w:styleId="ConsCell">
    <w:name w:val="ConsCell"/>
    <w:rsid w:val="00A85C6A"/>
    <w:pPr>
      <w:autoSpaceDE w:val="0"/>
      <w:autoSpaceDN w:val="0"/>
      <w:adjustRightInd w:val="0"/>
      <w:ind w:right="19772"/>
    </w:pPr>
    <w:rPr>
      <w:rFonts w:ascii="Arial" w:hAnsi="Arial" w:cs="Arial"/>
      <w:sz w:val="22"/>
      <w:szCs w:val="22"/>
    </w:rPr>
  </w:style>
  <w:style w:type="character" w:styleId="af8">
    <w:name w:val="Emphasis"/>
    <w:uiPriority w:val="20"/>
    <w:qFormat/>
    <w:rsid w:val="00A85C6A"/>
    <w:rPr>
      <w:i/>
      <w:iCs/>
    </w:rPr>
  </w:style>
  <w:style w:type="paragraph" w:styleId="af9">
    <w:name w:val="caption"/>
    <w:basedOn w:val="a"/>
    <w:next w:val="a"/>
    <w:qFormat/>
    <w:rsid w:val="00A85C6A"/>
    <w:pPr>
      <w:jc w:val="center"/>
    </w:pPr>
    <w:rPr>
      <w:b/>
      <w:sz w:val="32"/>
      <w:szCs w:val="20"/>
    </w:rPr>
  </w:style>
  <w:style w:type="paragraph" w:customStyle="1" w:styleId="s10">
    <w:name w:val="s_1"/>
    <w:basedOn w:val="a"/>
    <w:rsid w:val="00A85C6A"/>
    <w:pPr>
      <w:spacing w:before="100" w:beforeAutospacing="1" w:after="100" w:afterAutospacing="1"/>
    </w:pPr>
  </w:style>
  <w:style w:type="paragraph" w:customStyle="1" w:styleId="s3">
    <w:name w:val="s_3"/>
    <w:basedOn w:val="a"/>
    <w:rsid w:val="00A85C6A"/>
    <w:pPr>
      <w:spacing w:before="100" w:beforeAutospacing="1" w:after="100" w:afterAutospacing="1"/>
    </w:pPr>
  </w:style>
  <w:style w:type="paragraph" w:customStyle="1" w:styleId="s16">
    <w:name w:val="s_16"/>
    <w:basedOn w:val="a"/>
    <w:rsid w:val="00A85C6A"/>
    <w:pPr>
      <w:spacing w:before="100" w:beforeAutospacing="1" w:after="100" w:afterAutospacing="1"/>
    </w:pPr>
  </w:style>
  <w:style w:type="paragraph" w:customStyle="1" w:styleId="empty">
    <w:name w:val="empty"/>
    <w:basedOn w:val="a"/>
    <w:rsid w:val="00A85C6A"/>
    <w:pPr>
      <w:spacing w:before="100" w:beforeAutospacing="1" w:after="100" w:afterAutospacing="1"/>
    </w:pPr>
  </w:style>
  <w:style w:type="character" w:customStyle="1" w:styleId="highlightsearch">
    <w:name w:val="highlightsearch"/>
    <w:rsid w:val="00A85C6A"/>
  </w:style>
  <w:style w:type="character" w:customStyle="1" w:styleId="afa">
    <w:name w:val="Гипертекстовая ссылка"/>
    <w:uiPriority w:val="99"/>
    <w:rsid w:val="00A85C6A"/>
    <w:rPr>
      <w:rFonts w:cs="Times New Roman"/>
      <w:b/>
      <w:bCs/>
      <w:color w:val="008000"/>
    </w:rPr>
  </w:style>
  <w:style w:type="character" w:customStyle="1" w:styleId="HTML1">
    <w:name w:val="Стандартный HTML Знак1"/>
    <w:uiPriority w:val="99"/>
    <w:rsid w:val="00A85C6A"/>
    <w:rPr>
      <w:rFonts w:ascii="Courier New" w:hAnsi="Courier New" w:cs="Courier New"/>
    </w:rPr>
  </w:style>
  <w:style w:type="character" w:customStyle="1" w:styleId="26">
    <w:name w:val="Основной текст (2)_"/>
    <w:link w:val="27"/>
    <w:rsid w:val="00A85C6A"/>
    <w:rPr>
      <w:sz w:val="28"/>
      <w:szCs w:val="28"/>
      <w:shd w:val="clear" w:color="auto" w:fill="FFFFFF"/>
    </w:rPr>
  </w:style>
  <w:style w:type="paragraph" w:customStyle="1" w:styleId="27">
    <w:name w:val="Основной текст (2)"/>
    <w:basedOn w:val="a"/>
    <w:link w:val="26"/>
    <w:rsid w:val="00A85C6A"/>
    <w:pPr>
      <w:widowControl w:val="0"/>
      <w:shd w:val="clear" w:color="auto" w:fill="FFFFFF"/>
      <w:spacing w:before="240" w:line="322" w:lineRule="exact"/>
      <w:jc w:val="both"/>
    </w:pPr>
    <w:rPr>
      <w:sz w:val="28"/>
      <w:szCs w:val="28"/>
    </w:rPr>
  </w:style>
  <w:style w:type="character" w:customStyle="1" w:styleId="afb">
    <w:name w:val="Цветовое выделение"/>
    <w:uiPriority w:val="99"/>
    <w:rsid w:val="00A85C6A"/>
    <w:rPr>
      <w:b/>
      <w:bCs/>
      <w:color w:val="26282F"/>
    </w:rPr>
  </w:style>
  <w:style w:type="paragraph" w:customStyle="1" w:styleId="afc">
    <w:name w:val="Прижатый влево"/>
    <w:basedOn w:val="a"/>
    <w:next w:val="a"/>
    <w:uiPriority w:val="99"/>
    <w:rsid w:val="00A85C6A"/>
    <w:pPr>
      <w:widowControl w:val="0"/>
      <w:autoSpaceDE w:val="0"/>
      <w:autoSpaceDN w:val="0"/>
      <w:adjustRightInd w:val="0"/>
    </w:pPr>
    <w:rPr>
      <w:rFonts w:ascii="Times New Roman CYR" w:hAnsi="Times New Roman CYR" w:cs="Times New Roman CYR"/>
    </w:rPr>
  </w:style>
  <w:style w:type="numbering" w:customStyle="1" w:styleId="12">
    <w:name w:val="Нет списка1"/>
    <w:next w:val="a2"/>
    <w:uiPriority w:val="99"/>
    <w:semiHidden/>
    <w:unhideWhenUsed/>
    <w:rsid w:val="00A85C6A"/>
  </w:style>
  <w:style w:type="paragraph" w:customStyle="1" w:styleId="afd">
    <w:name w:val="Текст (справка)"/>
    <w:basedOn w:val="a"/>
    <w:next w:val="a"/>
    <w:uiPriority w:val="99"/>
    <w:rsid w:val="00A85C6A"/>
    <w:pPr>
      <w:widowControl w:val="0"/>
      <w:autoSpaceDE w:val="0"/>
      <w:autoSpaceDN w:val="0"/>
      <w:adjustRightInd w:val="0"/>
      <w:ind w:left="170" w:right="170"/>
    </w:pPr>
    <w:rPr>
      <w:rFonts w:ascii="Times New Roman CYR" w:hAnsi="Times New Roman CYR" w:cs="Times New Roman CYR"/>
    </w:rPr>
  </w:style>
  <w:style w:type="paragraph" w:customStyle="1" w:styleId="afe">
    <w:name w:val="Комментарий"/>
    <w:basedOn w:val="afd"/>
    <w:next w:val="a"/>
    <w:uiPriority w:val="99"/>
    <w:rsid w:val="00A85C6A"/>
    <w:pPr>
      <w:spacing w:before="75"/>
      <w:ind w:right="0"/>
      <w:jc w:val="both"/>
    </w:pPr>
    <w:rPr>
      <w:color w:val="353842"/>
    </w:rPr>
  </w:style>
  <w:style w:type="paragraph" w:customStyle="1" w:styleId="aff">
    <w:name w:val="Информация о версии"/>
    <w:basedOn w:val="afe"/>
    <w:next w:val="a"/>
    <w:uiPriority w:val="99"/>
    <w:rsid w:val="00A85C6A"/>
    <w:rPr>
      <w:i/>
      <w:iCs/>
    </w:rPr>
  </w:style>
  <w:style w:type="paragraph" w:customStyle="1" w:styleId="aff0">
    <w:name w:val="Текст информации об изменениях"/>
    <w:basedOn w:val="a"/>
    <w:next w:val="a"/>
    <w:uiPriority w:val="99"/>
    <w:rsid w:val="00A85C6A"/>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1">
    <w:name w:val="Информация об изменениях"/>
    <w:basedOn w:val="aff0"/>
    <w:next w:val="a"/>
    <w:uiPriority w:val="99"/>
    <w:rsid w:val="00A85C6A"/>
    <w:pPr>
      <w:spacing w:before="180"/>
      <w:ind w:left="360" w:right="360" w:firstLine="0"/>
    </w:pPr>
  </w:style>
  <w:style w:type="paragraph" w:customStyle="1" w:styleId="aff2">
    <w:name w:val="Нормальный (таблица)"/>
    <w:basedOn w:val="a"/>
    <w:next w:val="a"/>
    <w:uiPriority w:val="99"/>
    <w:rsid w:val="00A85C6A"/>
    <w:pPr>
      <w:widowControl w:val="0"/>
      <w:autoSpaceDE w:val="0"/>
      <w:autoSpaceDN w:val="0"/>
      <w:adjustRightInd w:val="0"/>
      <w:jc w:val="both"/>
    </w:pPr>
    <w:rPr>
      <w:rFonts w:ascii="Times New Roman CYR" w:hAnsi="Times New Roman CYR" w:cs="Times New Roman CYR"/>
    </w:rPr>
  </w:style>
  <w:style w:type="paragraph" w:customStyle="1" w:styleId="aff3">
    <w:name w:val="Таблицы (моноширинный)"/>
    <w:basedOn w:val="a"/>
    <w:next w:val="a"/>
    <w:uiPriority w:val="99"/>
    <w:rsid w:val="00A85C6A"/>
    <w:pPr>
      <w:widowControl w:val="0"/>
      <w:autoSpaceDE w:val="0"/>
      <w:autoSpaceDN w:val="0"/>
      <w:adjustRightInd w:val="0"/>
    </w:pPr>
    <w:rPr>
      <w:rFonts w:ascii="Courier New" w:hAnsi="Courier New" w:cs="Courier New"/>
    </w:rPr>
  </w:style>
  <w:style w:type="paragraph" w:customStyle="1" w:styleId="aff4">
    <w:name w:val="Подзаголовок для информации об изменениях"/>
    <w:basedOn w:val="aff0"/>
    <w:next w:val="a"/>
    <w:uiPriority w:val="99"/>
    <w:rsid w:val="00A85C6A"/>
    <w:rPr>
      <w:b/>
      <w:bCs/>
    </w:rPr>
  </w:style>
  <w:style w:type="paragraph" w:customStyle="1" w:styleId="aff5">
    <w:name w:val="Сноска"/>
    <w:basedOn w:val="a"/>
    <w:next w:val="a"/>
    <w:uiPriority w:val="99"/>
    <w:rsid w:val="00A85C6A"/>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6">
    <w:name w:val="Цветовое выделение для Текст"/>
    <w:uiPriority w:val="99"/>
    <w:rsid w:val="00A85C6A"/>
    <w:rPr>
      <w:rFonts w:ascii="Times New Roman CYR" w:hAnsi="Times New Roman CYR" w:cs="Times New Roman CYR"/>
    </w:rPr>
  </w:style>
  <w:style w:type="paragraph" w:customStyle="1" w:styleId="13">
    <w:name w:val="Верхний колонтитул1"/>
    <w:basedOn w:val="a"/>
    <w:next w:val="af6"/>
    <w:uiPriority w:val="99"/>
    <w:semiHidden/>
    <w:unhideWhenUsed/>
    <w:rsid w:val="00A85C6A"/>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paragraph" w:customStyle="1" w:styleId="14">
    <w:name w:val="Нижний колонтитул1"/>
    <w:basedOn w:val="a"/>
    <w:next w:val="aff7"/>
    <w:link w:val="aff8"/>
    <w:uiPriority w:val="99"/>
    <w:semiHidden/>
    <w:unhideWhenUsed/>
    <w:rsid w:val="00A85C6A"/>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f8">
    <w:name w:val="Нижний колонтитул Знак"/>
    <w:link w:val="14"/>
    <w:uiPriority w:val="99"/>
    <w:semiHidden/>
    <w:rsid w:val="00A85C6A"/>
    <w:rPr>
      <w:rFonts w:ascii="Times New Roman CYR" w:hAnsi="Times New Roman CYR" w:cs="Times New Roman CYR"/>
      <w:sz w:val="24"/>
      <w:szCs w:val="24"/>
    </w:rPr>
  </w:style>
  <w:style w:type="character" w:customStyle="1" w:styleId="15">
    <w:name w:val="Верхний колонтитул Знак1"/>
    <w:uiPriority w:val="99"/>
    <w:rsid w:val="00A85C6A"/>
    <w:rPr>
      <w:sz w:val="24"/>
      <w:szCs w:val="24"/>
    </w:rPr>
  </w:style>
  <w:style w:type="paragraph" w:styleId="aff7">
    <w:name w:val="footer"/>
    <w:basedOn w:val="a"/>
    <w:link w:val="16"/>
    <w:uiPriority w:val="99"/>
    <w:unhideWhenUsed/>
    <w:rsid w:val="00A85C6A"/>
    <w:pPr>
      <w:tabs>
        <w:tab w:val="center" w:pos="4677"/>
        <w:tab w:val="right" w:pos="9355"/>
      </w:tabs>
    </w:pPr>
  </w:style>
  <w:style w:type="character" w:customStyle="1" w:styleId="16">
    <w:name w:val="Нижний колонтитул Знак1"/>
    <w:basedOn w:val="a0"/>
    <w:link w:val="aff7"/>
    <w:uiPriority w:val="99"/>
    <w:rsid w:val="00A85C6A"/>
    <w:rPr>
      <w:sz w:val="24"/>
      <w:szCs w:val="24"/>
    </w:rPr>
  </w:style>
  <w:style w:type="character" w:customStyle="1" w:styleId="ac">
    <w:name w:val="Без интервала Знак"/>
    <w:link w:val="ab"/>
    <w:uiPriority w:val="1"/>
    <w:locked/>
    <w:rsid w:val="00A85C6A"/>
    <w:rPr>
      <w:sz w:val="24"/>
      <w:szCs w:val="24"/>
    </w:rPr>
  </w:style>
  <w:style w:type="table" w:styleId="aff9">
    <w:name w:val="Table Grid"/>
    <w:basedOn w:val="a1"/>
    <w:uiPriority w:val="59"/>
    <w:rsid w:val="00A85C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unhideWhenUsed/>
    <w:rsid w:val="00A85C6A"/>
    <w:rPr>
      <w:color w:val="800080"/>
      <w:u w:val="single"/>
    </w:rPr>
  </w:style>
  <w:style w:type="table" w:customStyle="1" w:styleId="3a">
    <w:name w:val="Сетка таблицы3"/>
    <w:basedOn w:val="a1"/>
    <w:next w:val="aff9"/>
    <w:uiPriority w:val="59"/>
    <w:rsid w:val="00A85C6A"/>
    <w:rPr>
      <w:rFonts w:ascii="Tms Rmn" w:hAnsi="Tms Rm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9"/>
    <w:uiPriority w:val="59"/>
    <w:rsid w:val="00A85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f9"/>
    <w:uiPriority w:val="59"/>
    <w:rsid w:val="00A85C6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data">
    <w:name w:val="docdata"/>
    <w:aliases w:val="docy,v5,2119,bqiaagaaeyqcaaagiaiaaaolbqaabbmfaaaaaaaaaaaaaaaaaaaaaaaaaaaaaaaaaaaaaaaaaaaaaaaaaaaaaaaaaaaaaaaaaaaaaaaaaaaaaaaaaaaaaaaaaaaaaaaaaaaaaaaaaaaaaaaaaaaaaaaaaaaaaaaaaaaaaaaaaaaaaaaaaaaaaaaaaaaaaaaaaaaaaaaaaaaaaaaaaaaaaaaaaaaaaaaaaaaaaaaa"/>
    <w:rsid w:val="00A85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rFonts w:ascii="Arial" w:hAnsi="Arial"/>
      <w:szCs w:val="20"/>
    </w:rPr>
  </w:style>
  <w:style w:type="paragraph" w:styleId="2">
    <w:name w:val="heading 2"/>
    <w:basedOn w:val="a"/>
    <w:next w:val="a"/>
    <w:link w:val="20"/>
    <w:qFormat/>
    <w:pPr>
      <w:keepNext/>
      <w:autoSpaceDE w:val="0"/>
      <w:autoSpaceDN w:val="0"/>
      <w:adjustRightInd w:val="0"/>
      <w:spacing w:line="278" w:lineRule="exact"/>
      <w:jc w:val="both"/>
      <w:outlineLvl w:val="1"/>
    </w:pPr>
    <w:rPr>
      <w:b/>
      <w:bCs/>
      <w:szCs w:val="22"/>
    </w:rPr>
  </w:style>
  <w:style w:type="paragraph" w:styleId="3">
    <w:name w:val="heading 3"/>
    <w:basedOn w:val="a"/>
    <w:next w:val="a"/>
    <w:link w:val="30"/>
    <w:qFormat/>
    <w:pPr>
      <w:keepNext/>
      <w:autoSpaceDE w:val="0"/>
      <w:autoSpaceDN w:val="0"/>
      <w:adjustRightInd w:val="0"/>
      <w:spacing w:line="264" w:lineRule="exact"/>
      <w:jc w:val="right"/>
      <w:outlineLvl w:val="2"/>
    </w:pPr>
    <w:rPr>
      <w:b/>
      <w:bCs/>
    </w:rPr>
  </w:style>
  <w:style w:type="paragraph" w:styleId="4">
    <w:name w:val="heading 4"/>
    <w:basedOn w:val="a"/>
    <w:next w:val="a"/>
    <w:link w:val="40"/>
    <w:qFormat/>
    <w:pPr>
      <w:keepNext/>
      <w:autoSpaceDE w:val="0"/>
      <w:autoSpaceDN w:val="0"/>
      <w:adjustRightInd w:val="0"/>
      <w:spacing w:before="52" w:line="177" w:lineRule="exact"/>
      <w:jc w:val="both"/>
      <w:outlineLvl w:val="3"/>
    </w:pPr>
  </w:style>
  <w:style w:type="paragraph" w:styleId="5">
    <w:name w:val="heading 5"/>
    <w:basedOn w:val="a"/>
    <w:next w:val="a"/>
    <w:link w:val="50"/>
    <w:qFormat/>
    <w:pPr>
      <w:keepNext/>
      <w:ind w:firstLine="720"/>
      <w:jc w:val="right"/>
      <w:outlineLvl w:val="4"/>
    </w:pPr>
    <w:rPr>
      <w:szCs w:val="18"/>
      <w:u w:val="single"/>
    </w:rPr>
  </w:style>
  <w:style w:type="paragraph" w:styleId="6">
    <w:name w:val="heading 6"/>
    <w:basedOn w:val="a"/>
    <w:next w:val="a"/>
    <w:link w:val="60"/>
    <w:qFormat/>
    <w:pPr>
      <w:keepNext/>
      <w:jc w:val="center"/>
      <w:outlineLvl w:val="5"/>
    </w:pPr>
    <w:rPr>
      <w:rFonts w:ascii="Arial" w:hAnsi="Arial"/>
      <w:b/>
      <w:color w:val="000080"/>
      <w:szCs w:val="20"/>
    </w:rPr>
  </w:style>
  <w:style w:type="paragraph" w:styleId="7">
    <w:name w:val="heading 7"/>
    <w:basedOn w:val="a"/>
    <w:next w:val="a"/>
    <w:link w:val="70"/>
    <w:qFormat/>
    <w:pPr>
      <w:keepNext/>
      <w:outlineLvl w:val="6"/>
    </w:pPr>
    <w:rPr>
      <w:b/>
      <w:sz w:val="28"/>
      <w:szCs w:val="20"/>
    </w:rPr>
  </w:style>
  <w:style w:type="paragraph" w:styleId="8">
    <w:name w:val="heading 8"/>
    <w:basedOn w:val="a"/>
    <w:next w:val="a"/>
    <w:link w:val="80"/>
    <w:qFormat/>
    <w:pPr>
      <w:keepNext/>
      <w:outlineLvl w:val="7"/>
    </w:pPr>
    <w:rPr>
      <w:rFonts w:ascii="Arial" w:hAnsi="Arial"/>
      <w:i/>
      <w:sz w:val="22"/>
      <w:szCs w:val="20"/>
    </w:rPr>
  </w:style>
  <w:style w:type="paragraph" w:styleId="9">
    <w:name w:val="heading 9"/>
    <w:basedOn w:val="a"/>
    <w:next w:val="a"/>
    <w:link w:val="90"/>
    <w:qFormat/>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1">
    <w:name w:val="Body Text 2"/>
    <w:basedOn w:val="a"/>
    <w:link w:val="22"/>
    <w:pPr>
      <w:jc w:val="center"/>
    </w:pPr>
    <w:rPr>
      <w:rFonts w:ascii="Arial" w:hAnsi="Arial"/>
      <w:b/>
      <w:color w:val="000000"/>
      <w:szCs w:val="20"/>
    </w:rPr>
  </w:style>
  <w:style w:type="paragraph" w:styleId="a5">
    <w:name w:val="Title"/>
    <w:basedOn w:val="a"/>
    <w:link w:val="a6"/>
    <w:qFormat/>
    <w:pPr>
      <w:autoSpaceDE w:val="0"/>
      <w:autoSpaceDN w:val="0"/>
      <w:adjustRightInd w:val="0"/>
      <w:spacing w:line="326" w:lineRule="exact"/>
      <w:jc w:val="center"/>
    </w:pPr>
    <w:rPr>
      <w:szCs w:val="32"/>
    </w:rPr>
  </w:style>
  <w:style w:type="paragraph" w:styleId="a7">
    <w:name w:val="Body Text Indent"/>
    <w:basedOn w:val="a"/>
    <w:link w:val="a8"/>
    <w:pPr>
      <w:autoSpaceDE w:val="0"/>
      <w:autoSpaceDN w:val="0"/>
      <w:adjustRightInd w:val="0"/>
      <w:spacing w:before="4" w:line="240" w:lineRule="exact"/>
      <w:ind w:firstLine="720"/>
      <w:jc w:val="both"/>
    </w:pPr>
  </w:style>
  <w:style w:type="paragraph" w:styleId="23">
    <w:name w:val="Body Text Indent 2"/>
    <w:basedOn w:val="a"/>
    <w:link w:val="24"/>
    <w:pPr>
      <w:autoSpaceDE w:val="0"/>
      <w:autoSpaceDN w:val="0"/>
      <w:adjustRightInd w:val="0"/>
      <w:spacing w:before="4" w:line="254" w:lineRule="exact"/>
      <w:ind w:left="709"/>
      <w:jc w:val="both"/>
    </w:pPr>
    <w:rPr>
      <w:szCs w:val="22"/>
    </w:rPr>
  </w:style>
  <w:style w:type="paragraph" w:styleId="a9">
    <w:name w:val="Balloon Text"/>
    <w:basedOn w:val="a"/>
    <w:link w:val="aa"/>
    <w:uiPriority w:val="99"/>
    <w:rsid w:val="008937D1"/>
    <w:rPr>
      <w:rFonts w:ascii="Tahoma" w:hAnsi="Tahoma" w:cs="Tahoma"/>
      <w:sz w:val="16"/>
      <w:szCs w:val="16"/>
    </w:rPr>
  </w:style>
  <w:style w:type="paragraph" w:styleId="ab">
    <w:name w:val="No Spacing"/>
    <w:link w:val="ac"/>
    <w:uiPriority w:val="1"/>
    <w:qFormat/>
    <w:rsid w:val="00125712"/>
    <w:rPr>
      <w:sz w:val="24"/>
      <w:szCs w:val="24"/>
    </w:rPr>
  </w:style>
  <w:style w:type="paragraph" w:customStyle="1" w:styleId="ad">
    <w:name w:val="Заголовок_пост"/>
    <w:basedOn w:val="a"/>
    <w:rsid w:val="00577985"/>
    <w:pPr>
      <w:tabs>
        <w:tab w:val="left" w:pos="10440"/>
      </w:tabs>
      <w:ind w:left="720" w:right="4627"/>
    </w:pPr>
    <w:rPr>
      <w:sz w:val="26"/>
    </w:rPr>
  </w:style>
  <w:style w:type="paragraph" w:customStyle="1" w:styleId="ae">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1">
    <w:name w:val="Body Text Indent 3"/>
    <w:basedOn w:val="a"/>
    <w:link w:val="32"/>
    <w:rsid w:val="00AE51BE"/>
    <w:pPr>
      <w:spacing w:after="120"/>
      <w:ind w:left="283"/>
    </w:pPr>
    <w:rPr>
      <w:sz w:val="16"/>
      <w:szCs w:val="16"/>
    </w:rPr>
  </w:style>
  <w:style w:type="character" w:customStyle="1" w:styleId="32">
    <w:name w:val="Основной текст с отступом 3 Знак"/>
    <w:link w:val="31"/>
    <w:rsid w:val="00AE51BE"/>
    <w:rPr>
      <w:sz w:val="16"/>
      <w:szCs w:val="16"/>
    </w:rPr>
  </w:style>
  <w:style w:type="paragraph" w:styleId="af">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f0">
    <w:name w:val="Основной текст_"/>
    <w:link w:val="33"/>
    <w:rsid w:val="00C271DC"/>
    <w:rPr>
      <w:sz w:val="21"/>
      <w:szCs w:val="21"/>
      <w:shd w:val="clear" w:color="auto" w:fill="FFFFFF"/>
    </w:rPr>
  </w:style>
  <w:style w:type="paragraph" w:customStyle="1" w:styleId="33">
    <w:name w:val="Основной текст3"/>
    <w:basedOn w:val="a"/>
    <w:link w:val="af0"/>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link w:val="35"/>
    <w:uiPriority w:val="99"/>
    <w:rsid w:val="00C271DC"/>
    <w:rPr>
      <w:b/>
      <w:bCs/>
      <w:sz w:val="19"/>
      <w:szCs w:val="19"/>
      <w:shd w:val="clear" w:color="auto" w:fill="FFFFFF"/>
    </w:rPr>
  </w:style>
  <w:style w:type="paragraph" w:customStyle="1" w:styleId="35">
    <w:name w:val="Основной текст (3)"/>
    <w:basedOn w:val="a"/>
    <w:link w:val="34"/>
    <w:uiPriority w:val="99"/>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
    <w:name w:val="Основной текст (4)_"/>
    <w:link w:val="42"/>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5">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2">
    <w:name w:val="Основной текст (4)"/>
    <w:basedOn w:val="a"/>
    <w:link w:val="41"/>
    <w:rsid w:val="00F83173"/>
    <w:pPr>
      <w:widowControl w:val="0"/>
      <w:shd w:val="clear" w:color="auto" w:fill="FFFFFF"/>
      <w:spacing w:after="300" w:line="338" w:lineRule="exact"/>
      <w:jc w:val="both"/>
    </w:pPr>
    <w:rPr>
      <w:spacing w:val="20"/>
      <w:sz w:val="20"/>
      <w:szCs w:val="20"/>
    </w:rPr>
  </w:style>
  <w:style w:type="character" w:styleId="af1">
    <w:name w:val="Hyperlink"/>
    <w:uiPriority w:val="99"/>
    <w:rsid w:val="005A723D"/>
    <w:rPr>
      <w:color w:val="0066CC"/>
      <w:u w:val="single"/>
    </w:rPr>
  </w:style>
  <w:style w:type="character" w:customStyle="1" w:styleId="af2">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3">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
    <w:name w:val="Основной текст (5)_"/>
    <w:link w:val="52"/>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6">
    <w:name w:val="Заголовок №3_"/>
    <w:link w:val="37"/>
    <w:rsid w:val="005A723D"/>
    <w:rPr>
      <w:rFonts w:ascii="Segoe UI" w:eastAsia="Segoe UI" w:hAnsi="Segoe UI" w:cs="Segoe UI"/>
      <w:sz w:val="26"/>
      <w:szCs w:val="26"/>
      <w:shd w:val="clear" w:color="auto" w:fill="FFFFFF"/>
      <w:lang w:val="en-US" w:eastAsia="en-US" w:bidi="en-US"/>
    </w:rPr>
  </w:style>
  <w:style w:type="character" w:customStyle="1" w:styleId="61">
    <w:name w:val="Основной текст (6)_"/>
    <w:link w:val="62"/>
    <w:rsid w:val="005A723D"/>
    <w:rPr>
      <w:b/>
      <w:bCs/>
      <w:sz w:val="19"/>
      <w:szCs w:val="19"/>
      <w:shd w:val="clear" w:color="auto" w:fill="FFFFFF"/>
    </w:rPr>
  </w:style>
  <w:style w:type="character" w:customStyle="1" w:styleId="af4">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2">
    <w:name w:val="Основной текст (5)"/>
    <w:basedOn w:val="a"/>
    <w:link w:val="51"/>
    <w:rsid w:val="005A723D"/>
    <w:pPr>
      <w:widowControl w:val="0"/>
      <w:shd w:val="clear" w:color="auto" w:fill="FFFFFF"/>
      <w:spacing w:before="240" w:after="360" w:line="0" w:lineRule="atLeast"/>
      <w:jc w:val="center"/>
    </w:pPr>
    <w:rPr>
      <w:rFonts w:ascii="Book Antiqua" w:eastAsia="Book Antiqua" w:hAnsi="Book Antiqua" w:cs="Book Antiqua"/>
      <w:spacing w:val="20"/>
      <w:sz w:val="18"/>
      <w:szCs w:val="18"/>
    </w:rPr>
  </w:style>
  <w:style w:type="paragraph" w:customStyle="1" w:styleId="37">
    <w:name w:val="Заголовок №3"/>
    <w:basedOn w:val="a"/>
    <w:link w:val="36"/>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2">
    <w:name w:val="Основной текст (6)"/>
    <w:basedOn w:val="a"/>
    <w:link w:val="61"/>
    <w:rsid w:val="005A723D"/>
    <w:pPr>
      <w:widowControl w:val="0"/>
      <w:shd w:val="clear" w:color="auto" w:fill="FFFFFF"/>
      <w:spacing w:after="600" w:line="0" w:lineRule="atLeast"/>
      <w:ind w:hanging="80"/>
      <w:jc w:val="both"/>
    </w:pPr>
    <w:rPr>
      <w:b/>
      <w:bCs/>
      <w:sz w:val="19"/>
      <w:szCs w:val="19"/>
    </w:rPr>
  </w:style>
  <w:style w:type="paragraph" w:styleId="HTML">
    <w:name w:val="HTML Preformatted"/>
    <w:basedOn w:val="a"/>
    <w:link w:val="HTML0"/>
    <w:unhideWhenUsed/>
    <w:rsid w:val="003C3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C36EE"/>
    <w:rPr>
      <w:rFonts w:ascii="Courier New" w:hAnsi="Courier New" w:cs="Courier New"/>
    </w:rPr>
  </w:style>
  <w:style w:type="paragraph" w:customStyle="1" w:styleId="Style1">
    <w:name w:val="Style1"/>
    <w:basedOn w:val="a"/>
    <w:rsid w:val="003C36EE"/>
    <w:pPr>
      <w:widowControl w:val="0"/>
      <w:autoSpaceDE w:val="0"/>
      <w:autoSpaceDN w:val="0"/>
      <w:adjustRightInd w:val="0"/>
    </w:pPr>
  </w:style>
  <w:style w:type="character" w:customStyle="1" w:styleId="FontStyle12">
    <w:name w:val="Font Style12"/>
    <w:rsid w:val="003C36EE"/>
    <w:rPr>
      <w:rFonts w:ascii="Times New Roman" w:hAnsi="Times New Roman" w:cs="Times New Roman" w:hint="default"/>
      <w:b/>
      <w:bCs/>
      <w:i/>
      <w:iCs/>
      <w:sz w:val="20"/>
      <w:szCs w:val="20"/>
    </w:rPr>
  </w:style>
  <w:style w:type="character" w:customStyle="1" w:styleId="FontStyle16">
    <w:name w:val="Font Style16"/>
    <w:rsid w:val="003C36EE"/>
    <w:rPr>
      <w:rFonts w:ascii="Times New Roman" w:hAnsi="Times New Roman" w:cs="Times New Roman" w:hint="default"/>
      <w:sz w:val="22"/>
      <w:szCs w:val="22"/>
    </w:rPr>
  </w:style>
  <w:style w:type="character" w:customStyle="1" w:styleId="10">
    <w:name w:val="Заголовок 1 Знак"/>
    <w:basedOn w:val="a0"/>
    <w:link w:val="1"/>
    <w:rsid w:val="009D4A9D"/>
    <w:rPr>
      <w:rFonts w:ascii="Arial" w:hAnsi="Arial"/>
      <w:sz w:val="24"/>
    </w:rPr>
  </w:style>
  <w:style w:type="character" w:customStyle="1" w:styleId="20">
    <w:name w:val="Заголовок 2 Знак"/>
    <w:basedOn w:val="a0"/>
    <w:link w:val="2"/>
    <w:rsid w:val="009D4A9D"/>
    <w:rPr>
      <w:b/>
      <w:bCs/>
      <w:sz w:val="24"/>
      <w:szCs w:val="22"/>
    </w:rPr>
  </w:style>
  <w:style w:type="character" w:customStyle="1" w:styleId="30">
    <w:name w:val="Заголовок 3 Знак"/>
    <w:basedOn w:val="a0"/>
    <w:link w:val="3"/>
    <w:rsid w:val="009D4A9D"/>
    <w:rPr>
      <w:b/>
      <w:bCs/>
      <w:sz w:val="24"/>
      <w:szCs w:val="24"/>
    </w:rPr>
  </w:style>
  <w:style w:type="character" w:customStyle="1" w:styleId="40">
    <w:name w:val="Заголовок 4 Знак"/>
    <w:basedOn w:val="a0"/>
    <w:link w:val="4"/>
    <w:rsid w:val="009D4A9D"/>
    <w:rPr>
      <w:sz w:val="24"/>
      <w:szCs w:val="24"/>
    </w:rPr>
  </w:style>
  <w:style w:type="character" w:customStyle="1" w:styleId="50">
    <w:name w:val="Заголовок 5 Знак"/>
    <w:basedOn w:val="a0"/>
    <w:link w:val="5"/>
    <w:rsid w:val="009D4A9D"/>
    <w:rPr>
      <w:sz w:val="24"/>
      <w:szCs w:val="18"/>
      <w:u w:val="single"/>
    </w:rPr>
  </w:style>
  <w:style w:type="character" w:customStyle="1" w:styleId="60">
    <w:name w:val="Заголовок 6 Знак"/>
    <w:basedOn w:val="a0"/>
    <w:link w:val="6"/>
    <w:rsid w:val="009D4A9D"/>
    <w:rPr>
      <w:rFonts w:ascii="Arial" w:hAnsi="Arial"/>
      <w:b/>
      <w:color w:val="000080"/>
      <w:sz w:val="24"/>
    </w:rPr>
  </w:style>
  <w:style w:type="character" w:customStyle="1" w:styleId="70">
    <w:name w:val="Заголовок 7 Знак"/>
    <w:basedOn w:val="a0"/>
    <w:link w:val="7"/>
    <w:rsid w:val="009D4A9D"/>
    <w:rPr>
      <w:b/>
      <w:sz w:val="28"/>
    </w:rPr>
  </w:style>
  <w:style w:type="character" w:customStyle="1" w:styleId="80">
    <w:name w:val="Заголовок 8 Знак"/>
    <w:basedOn w:val="a0"/>
    <w:link w:val="8"/>
    <w:rsid w:val="009D4A9D"/>
    <w:rPr>
      <w:rFonts w:ascii="Arial" w:hAnsi="Arial"/>
      <w:i/>
      <w:sz w:val="22"/>
    </w:rPr>
  </w:style>
  <w:style w:type="character" w:customStyle="1" w:styleId="90">
    <w:name w:val="Заголовок 9 Знак"/>
    <w:basedOn w:val="a0"/>
    <w:link w:val="9"/>
    <w:rsid w:val="009D4A9D"/>
    <w:rPr>
      <w:rFonts w:ascii="Arial" w:hAnsi="Arial"/>
      <w:b/>
      <w:color w:val="000000"/>
      <w:sz w:val="32"/>
    </w:rPr>
  </w:style>
  <w:style w:type="character" w:customStyle="1" w:styleId="aa">
    <w:name w:val="Текст выноски Знак"/>
    <w:basedOn w:val="a0"/>
    <w:link w:val="a9"/>
    <w:uiPriority w:val="99"/>
    <w:rsid w:val="009D4A9D"/>
    <w:rPr>
      <w:rFonts w:ascii="Tahoma" w:hAnsi="Tahoma" w:cs="Tahoma"/>
      <w:sz w:val="16"/>
      <w:szCs w:val="16"/>
    </w:rPr>
  </w:style>
  <w:style w:type="character" w:customStyle="1" w:styleId="22">
    <w:name w:val="Основной текст 2 Знак"/>
    <w:basedOn w:val="a0"/>
    <w:link w:val="21"/>
    <w:rsid w:val="009D4A9D"/>
    <w:rPr>
      <w:rFonts w:ascii="Arial" w:hAnsi="Arial"/>
      <w:b/>
      <w:color w:val="000000"/>
      <w:sz w:val="24"/>
    </w:rPr>
  </w:style>
  <w:style w:type="character" w:customStyle="1" w:styleId="a6">
    <w:name w:val="Название Знак"/>
    <w:basedOn w:val="a0"/>
    <w:link w:val="a5"/>
    <w:rsid w:val="009D4A9D"/>
    <w:rPr>
      <w:sz w:val="24"/>
      <w:szCs w:val="32"/>
    </w:rPr>
  </w:style>
  <w:style w:type="character" w:customStyle="1" w:styleId="a8">
    <w:name w:val="Основной текст с отступом Знак"/>
    <w:basedOn w:val="a0"/>
    <w:link w:val="a7"/>
    <w:rsid w:val="009D4A9D"/>
    <w:rPr>
      <w:sz w:val="24"/>
      <w:szCs w:val="24"/>
    </w:rPr>
  </w:style>
  <w:style w:type="character" w:customStyle="1" w:styleId="24">
    <w:name w:val="Основной текст с отступом 2 Знак"/>
    <w:basedOn w:val="a0"/>
    <w:link w:val="23"/>
    <w:rsid w:val="009D4A9D"/>
    <w:rPr>
      <w:sz w:val="24"/>
      <w:szCs w:val="22"/>
    </w:rPr>
  </w:style>
  <w:style w:type="paragraph" w:styleId="af5">
    <w:name w:val="Normal (Web)"/>
    <w:basedOn w:val="a"/>
    <w:uiPriority w:val="99"/>
    <w:unhideWhenUsed/>
    <w:rsid w:val="009D4A9D"/>
    <w:pPr>
      <w:spacing w:before="100" w:beforeAutospacing="1" w:after="100" w:afterAutospacing="1"/>
    </w:pPr>
  </w:style>
  <w:style w:type="character" w:customStyle="1" w:styleId="apple-converted-space">
    <w:name w:val="apple-converted-space"/>
    <w:basedOn w:val="a0"/>
    <w:rsid w:val="009D4A9D"/>
  </w:style>
  <w:style w:type="paragraph" w:customStyle="1" w:styleId="p8">
    <w:name w:val="p8"/>
    <w:basedOn w:val="a"/>
    <w:rsid w:val="009D4A9D"/>
    <w:pPr>
      <w:spacing w:before="100" w:beforeAutospacing="1" w:after="100" w:afterAutospacing="1"/>
    </w:pPr>
  </w:style>
  <w:style w:type="character" w:customStyle="1" w:styleId="s1">
    <w:name w:val="s1"/>
    <w:basedOn w:val="a0"/>
    <w:rsid w:val="009D4A9D"/>
  </w:style>
  <w:style w:type="paragraph" w:styleId="af6">
    <w:name w:val="header"/>
    <w:basedOn w:val="a"/>
    <w:link w:val="af7"/>
    <w:rsid w:val="009D4A9D"/>
    <w:pPr>
      <w:tabs>
        <w:tab w:val="center" w:pos="4153"/>
        <w:tab w:val="right" w:pos="8306"/>
      </w:tabs>
      <w:spacing w:before="120" w:after="240"/>
      <w:ind w:firstLine="709"/>
      <w:jc w:val="center"/>
    </w:pPr>
    <w:rPr>
      <w:b/>
      <w:caps/>
      <w:sz w:val="28"/>
      <w:szCs w:val="20"/>
    </w:rPr>
  </w:style>
  <w:style w:type="character" w:customStyle="1" w:styleId="af7">
    <w:name w:val="Верхний колонтитул Знак"/>
    <w:basedOn w:val="a0"/>
    <w:link w:val="af6"/>
    <w:rsid w:val="009D4A9D"/>
    <w:rPr>
      <w:b/>
      <w:caps/>
      <w:sz w:val="28"/>
    </w:rPr>
  </w:style>
  <w:style w:type="paragraph" w:styleId="38">
    <w:name w:val="Body Text 3"/>
    <w:basedOn w:val="a"/>
    <w:link w:val="39"/>
    <w:rsid w:val="009D4A9D"/>
    <w:pPr>
      <w:ind w:right="-99"/>
      <w:jc w:val="center"/>
    </w:pPr>
    <w:rPr>
      <w:sz w:val="32"/>
      <w:szCs w:val="20"/>
    </w:rPr>
  </w:style>
  <w:style w:type="character" w:customStyle="1" w:styleId="39">
    <w:name w:val="Основной текст 3 Знак"/>
    <w:basedOn w:val="a0"/>
    <w:link w:val="38"/>
    <w:rsid w:val="009D4A9D"/>
    <w:rPr>
      <w:sz w:val="32"/>
    </w:rPr>
  </w:style>
  <w:style w:type="paragraph" w:customStyle="1" w:styleId="ConsNonformat">
    <w:name w:val="ConsNonformat"/>
    <w:rsid w:val="00A85C6A"/>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A85C6A"/>
    <w:pPr>
      <w:widowControl w:val="0"/>
      <w:autoSpaceDE w:val="0"/>
      <w:autoSpaceDN w:val="0"/>
      <w:adjustRightInd w:val="0"/>
      <w:ind w:right="19772" w:firstLine="720"/>
    </w:pPr>
    <w:rPr>
      <w:rFonts w:ascii="Arial" w:hAnsi="Arial" w:cs="Arial"/>
      <w:lang w:eastAsia="en-US"/>
    </w:rPr>
  </w:style>
  <w:style w:type="paragraph" w:customStyle="1" w:styleId="ConsCell">
    <w:name w:val="ConsCell"/>
    <w:rsid w:val="00A85C6A"/>
    <w:pPr>
      <w:autoSpaceDE w:val="0"/>
      <w:autoSpaceDN w:val="0"/>
      <w:adjustRightInd w:val="0"/>
      <w:ind w:right="19772"/>
    </w:pPr>
    <w:rPr>
      <w:rFonts w:ascii="Arial" w:hAnsi="Arial" w:cs="Arial"/>
      <w:sz w:val="22"/>
      <w:szCs w:val="22"/>
    </w:rPr>
  </w:style>
  <w:style w:type="character" w:styleId="af8">
    <w:name w:val="Emphasis"/>
    <w:uiPriority w:val="20"/>
    <w:qFormat/>
    <w:rsid w:val="00A85C6A"/>
    <w:rPr>
      <w:i/>
      <w:iCs/>
    </w:rPr>
  </w:style>
  <w:style w:type="paragraph" w:styleId="af9">
    <w:name w:val="caption"/>
    <w:basedOn w:val="a"/>
    <w:next w:val="a"/>
    <w:qFormat/>
    <w:rsid w:val="00A85C6A"/>
    <w:pPr>
      <w:jc w:val="center"/>
    </w:pPr>
    <w:rPr>
      <w:b/>
      <w:sz w:val="32"/>
      <w:szCs w:val="20"/>
    </w:rPr>
  </w:style>
  <w:style w:type="paragraph" w:customStyle="1" w:styleId="s10">
    <w:name w:val="s_1"/>
    <w:basedOn w:val="a"/>
    <w:rsid w:val="00A85C6A"/>
    <w:pPr>
      <w:spacing w:before="100" w:beforeAutospacing="1" w:after="100" w:afterAutospacing="1"/>
    </w:pPr>
  </w:style>
  <w:style w:type="paragraph" w:customStyle="1" w:styleId="s3">
    <w:name w:val="s_3"/>
    <w:basedOn w:val="a"/>
    <w:rsid w:val="00A85C6A"/>
    <w:pPr>
      <w:spacing w:before="100" w:beforeAutospacing="1" w:after="100" w:afterAutospacing="1"/>
    </w:pPr>
  </w:style>
  <w:style w:type="paragraph" w:customStyle="1" w:styleId="s16">
    <w:name w:val="s_16"/>
    <w:basedOn w:val="a"/>
    <w:rsid w:val="00A85C6A"/>
    <w:pPr>
      <w:spacing w:before="100" w:beforeAutospacing="1" w:after="100" w:afterAutospacing="1"/>
    </w:pPr>
  </w:style>
  <w:style w:type="paragraph" w:customStyle="1" w:styleId="empty">
    <w:name w:val="empty"/>
    <w:basedOn w:val="a"/>
    <w:rsid w:val="00A85C6A"/>
    <w:pPr>
      <w:spacing w:before="100" w:beforeAutospacing="1" w:after="100" w:afterAutospacing="1"/>
    </w:pPr>
  </w:style>
  <w:style w:type="character" w:customStyle="1" w:styleId="highlightsearch">
    <w:name w:val="highlightsearch"/>
    <w:rsid w:val="00A85C6A"/>
  </w:style>
  <w:style w:type="character" w:customStyle="1" w:styleId="afa">
    <w:name w:val="Гипертекстовая ссылка"/>
    <w:uiPriority w:val="99"/>
    <w:rsid w:val="00A85C6A"/>
    <w:rPr>
      <w:rFonts w:cs="Times New Roman"/>
      <w:b/>
      <w:bCs/>
      <w:color w:val="008000"/>
    </w:rPr>
  </w:style>
  <w:style w:type="character" w:customStyle="1" w:styleId="HTML1">
    <w:name w:val="Стандартный HTML Знак1"/>
    <w:uiPriority w:val="99"/>
    <w:rsid w:val="00A85C6A"/>
    <w:rPr>
      <w:rFonts w:ascii="Courier New" w:hAnsi="Courier New" w:cs="Courier New"/>
    </w:rPr>
  </w:style>
  <w:style w:type="character" w:customStyle="1" w:styleId="26">
    <w:name w:val="Основной текст (2)_"/>
    <w:link w:val="27"/>
    <w:rsid w:val="00A85C6A"/>
    <w:rPr>
      <w:sz w:val="28"/>
      <w:szCs w:val="28"/>
      <w:shd w:val="clear" w:color="auto" w:fill="FFFFFF"/>
    </w:rPr>
  </w:style>
  <w:style w:type="paragraph" w:customStyle="1" w:styleId="27">
    <w:name w:val="Основной текст (2)"/>
    <w:basedOn w:val="a"/>
    <w:link w:val="26"/>
    <w:rsid w:val="00A85C6A"/>
    <w:pPr>
      <w:widowControl w:val="0"/>
      <w:shd w:val="clear" w:color="auto" w:fill="FFFFFF"/>
      <w:spacing w:before="240" w:line="322" w:lineRule="exact"/>
      <w:jc w:val="both"/>
    </w:pPr>
    <w:rPr>
      <w:sz w:val="28"/>
      <w:szCs w:val="28"/>
    </w:rPr>
  </w:style>
  <w:style w:type="character" w:customStyle="1" w:styleId="afb">
    <w:name w:val="Цветовое выделение"/>
    <w:uiPriority w:val="99"/>
    <w:rsid w:val="00A85C6A"/>
    <w:rPr>
      <w:b/>
      <w:bCs/>
      <w:color w:val="26282F"/>
    </w:rPr>
  </w:style>
  <w:style w:type="paragraph" w:customStyle="1" w:styleId="afc">
    <w:name w:val="Прижатый влево"/>
    <w:basedOn w:val="a"/>
    <w:next w:val="a"/>
    <w:uiPriority w:val="99"/>
    <w:rsid w:val="00A85C6A"/>
    <w:pPr>
      <w:widowControl w:val="0"/>
      <w:autoSpaceDE w:val="0"/>
      <w:autoSpaceDN w:val="0"/>
      <w:adjustRightInd w:val="0"/>
    </w:pPr>
    <w:rPr>
      <w:rFonts w:ascii="Times New Roman CYR" w:hAnsi="Times New Roman CYR" w:cs="Times New Roman CYR"/>
    </w:rPr>
  </w:style>
  <w:style w:type="numbering" w:customStyle="1" w:styleId="12">
    <w:name w:val="Нет списка1"/>
    <w:next w:val="a2"/>
    <w:uiPriority w:val="99"/>
    <w:semiHidden/>
    <w:unhideWhenUsed/>
    <w:rsid w:val="00A85C6A"/>
  </w:style>
  <w:style w:type="paragraph" w:customStyle="1" w:styleId="afd">
    <w:name w:val="Текст (справка)"/>
    <w:basedOn w:val="a"/>
    <w:next w:val="a"/>
    <w:uiPriority w:val="99"/>
    <w:rsid w:val="00A85C6A"/>
    <w:pPr>
      <w:widowControl w:val="0"/>
      <w:autoSpaceDE w:val="0"/>
      <w:autoSpaceDN w:val="0"/>
      <w:adjustRightInd w:val="0"/>
      <w:ind w:left="170" w:right="170"/>
    </w:pPr>
    <w:rPr>
      <w:rFonts w:ascii="Times New Roman CYR" w:hAnsi="Times New Roman CYR" w:cs="Times New Roman CYR"/>
    </w:rPr>
  </w:style>
  <w:style w:type="paragraph" w:customStyle="1" w:styleId="afe">
    <w:name w:val="Комментарий"/>
    <w:basedOn w:val="afd"/>
    <w:next w:val="a"/>
    <w:uiPriority w:val="99"/>
    <w:rsid w:val="00A85C6A"/>
    <w:pPr>
      <w:spacing w:before="75"/>
      <w:ind w:right="0"/>
      <w:jc w:val="both"/>
    </w:pPr>
    <w:rPr>
      <w:color w:val="353842"/>
    </w:rPr>
  </w:style>
  <w:style w:type="paragraph" w:customStyle="1" w:styleId="aff">
    <w:name w:val="Информация о версии"/>
    <w:basedOn w:val="afe"/>
    <w:next w:val="a"/>
    <w:uiPriority w:val="99"/>
    <w:rsid w:val="00A85C6A"/>
    <w:rPr>
      <w:i/>
      <w:iCs/>
    </w:rPr>
  </w:style>
  <w:style w:type="paragraph" w:customStyle="1" w:styleId="aff0">
    <w:name w:val="Текст информации об изменениях"/>
    <w:basedOn w:val="a"/>
    <w:next w:val="a"/>
    <w:uiPriority w:val="99"/>
    <w:rsid w:val="00A85C6A"/>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1">
    <w:name w:val="Информация об изменениях"/>
    <w:basedOn w:val="aff0"/>
    <w:next w:val="a"/>
    <w:uiPriority w:val="99"/>
    <w:rsid w:val="00A85C6A"/>
    <w:pPr>
      <w:spacing w:before="180"/>
      <w:ind w:left="360" w:right="360" w:firstLine="0"/>
    </w:pPr>
  </w:style>
  <w:style w:type="paragraph" w:customStyle="1" w:styleId="aff2">
    <w:name w:val="Нормальный (таблица)"/>
    <w:basedOn w:val="a"/>
    <w:next w:val="a"/>
    <w:uiPriority w:val="99"/>
    <w:rsid w:val="00A85C6A"/>
    <w:pPr>
      <w:widowControl w:val="0"/>
      <w:autoSpaceDE w:val="0"/>
      <w:autoSpaceDN w:val="0"/>
      <w:adjustRightInd w:val="0"/>
      <w:jc w:val="both"/>
    </w:pPr>
    <w:rPr>
      <w:rFonts w:ascii="Times New Roman CYR" w:hAnsi="Times New Roman CYR" w:cs="Times New Roman CYR"/>
    </w:rPr>
  </w:style>
  <w:style w:type="paragraph" w:customStyle="1" w:styleId="aff3">
    <w:name w:val="Таблицы (моноширинный)"/>
    <w:basedOn w:val="a"/>
    <w:next w:val="a"/>
    <w:uiPriority w:val="99"/>
    <w:rsid w:val="00A85C6A"/>
    <w:pPr>
      <w:widowControl w:val="0"/>
      <w:autoSpaceDE w:val="0"/>
      <w:autoSpaceDN w:val="0"/>
      <w:adjustRightInd w:val="0"/>
    </w:pPr>
    <w:rPr>
      <w:rFonts w:ascii="Courier New" w:hAnsi="Courier New" w:cs="Courier New"/>
    </w:rPr>
  </w:style>
  <w:style w:type="paragraph" w:customStyle="1" w:styleId="aff4">
    <w:name w:val="Подзаголовок для информации об изменениях"/>
    <w:basedOn w:val="aff0"/>
    <w:next w:val="a"/>
    <w:uiPriority w:val="99"/>
    <w:rsid w:val="00A85C6A"/>
    <w:rPr>
      <w:b/>
      <w:bCs/>
    </w:rPr>
  </w:style>
  <w:style w:type="paragraph" w:customStyle="1" w:styleId="aff5">
    <w:name w:val="Сноска"/>
    <w:basedOn w:val="a"/>
    <w:next w:val="a"/>
    <w:uiPriority w:val="99"/>
    <w:rsid w:val="00A85C6A"/>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6">
    <w:name w:val="Цветовое выделение для Текст"/>
    <w:uiPriority w:val="99"/>
    <w:rsid w:val="00A85C6A"/>
    <w:rPr>
      <w:rFonts w:ascii="Times New Roman CYR" w:hAnsi="Times New Roman CYR" w:cs="Times New Roman CYR"/>
    </w:rPr>
  </w:style>
  <w:style w:type="paragraph" w:customStyle="1" w:styleId="13">
    <w:name w:val="Верхний колонтитул1"/>
    <w:basedOn w:val="a"/>
    <w:next w:val="af6"/>
    <w:uiPriority w:val="99"/>
    <w:semiHidden/>
    <w:unhideWhenUsed/>
    <w:rsid w:val="00A85C6A"/>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paragraph" w:customStyle="1" w:styleId="14">
    <w:name w:val="Нижний колонтитул1"/>
    <w:basedOn w:val="a"/>
    <w:next w:val="aff7"/>
    <w:link w:val="aff8"/>
    <w:uiPriority w:val="99"/>
    <w:semiHidden/>
    <w:unhideWhenUsed/>
    <w:rsid w:val="00A85C6A"/>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f8">
    <w:name w:val="Нижний колонтитул Знак"/>
    <w:link w:val="14"/>
    <w:uiPriority w:val="99"/>
    <w:semiHidden/>
    <w:rsid w:val="00A85C6A"/>
    <w:rPr>
      <w:rFonts w:ascii="Times New Roman CYR" w:hAnsi="Times New Roman CYR" w:cs="Times New Roman CYR"/>
      <w:sz w:val="24"/>
      <w:szCs w:val="24"/>
    </w:rPr>
  </w:style>
  <w:style w:type="character" w:customStyle="1" w:styleId="15">
    <w:name w:val="Верхний колонтитул Знак1"/>
    <w:uiPriority w:val="99"/>
    <w:rsid w:val="00A85C6A"/>
    <w:rPr>
      <w:sz w:val="24"/>
      <w:szCs w:val="24"/>
    </w:rPr>
  </w:style>
  <w:style w:type="paragraph" w:styleId="aff7">
    <w:name w:val="footer"/>
    <w:basedOn w:val="a"/>
    <w:link w:val="16"/>
    <w:uiPriority w:val="99"/>
    <w:unhideWhenUsed/>
    <w:rsid w:val="00A85C6A"/>
    <w:pPr>
      <w:tabs>
        <w:tab w:val="center" w:pos="4677"/>
        <w:tab w:val="right" w:pos="9355"/>
      </w:tabs>
    </w:pPr>
  </w:style>
  <w:style w:type="character" w:customStyle="1" w:styleId="16">
    <w:name w:val="Нижний колонтитул Знак1"/>
    <w:basedOn w:val="a0"/>
    <w:link w:val="aff7"/>
    <w:uiPriority w:val="99"/>
    <w:rsid w:val="00A85C6A"/>
    <w:rPr>
      <w:sz w:val="24"/>
      <w:szCs w:val="24"/>
    </w:rPr>
  </w:style>
  <w:style w:type="character" w:customStyle="1" w:styleId="ac">
    <w:name w:val="Без интервала Знак"/>
    <w:link w:val="ab"/>
    <w:uiPriority w:val="1"/>
    <w:locked/>
    <w:rsid w:val="00A85C6A"/>
    <w:rPr>
      <w:sz w:val="24"/>
      <w:szCs w:val="24"/>
    </w:rPr>
  </w:style>
  <w:style w:type="table" w:styleId="aff9">
    <w:name w:val="Table Grid"/>
    <w:basedOn w:val="a1"/>
    <w:uiPriority w:val="59"/>
    <w:rsid w:val="00A85C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unhideWhenUsed/>
    <w:rsid w:val="00A85C6A"/>
    <w:rPr>
      <w:color w:val="800080"/>
      <w:u w:val="single"/>
    </w:rPr>
  </w:style>
  <w:style w:type="table" w:customStyle="1" w:styleId="3a">
    <w:name w:val="Сетка таблицы3"/>
    <w:basedOn w:val="a1"/>
    <w:next w:val="aff9"/>
    <w:uiPriority w:val="59"/>
    <w:rsid w:val="00A85C6A"/>
    <w:rPr>
      <w:rFonts w:ascii="Tms Rmn" w:hAnsi="Tms Rm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9"/>
    <w:uiPriority w:val="59"/>
    <w:rsid w:val="00A85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f9"/>
    <w:uiPriority w:val="59"/>
    <w:rsid w:val="00A85C6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data">
    <w:name w:val="docdata"/>
    <w:aliases w:val="docy,v5,2119,bqiaagaaeyqcaaagiaiaaaolbqaabbmfaaaaaaaaaaaaaaaaaaaaaaaaaaaaaaaaaaaaaaaaaaaaaaaaaaaaaaaaaaaaaaaaaaaaaaaaaaaaaaaaaaaaaaaaaaaaaaaaaaaaaaaaaaaaaaaaaaaaaaaaaaaaaaaaaaaaaaaaaaaaaaaaaaaaaaaaaaaaaaaaaaaaaaaaaaaaaaaaaaaaaaaaaaaaaaaaaaaaaaaa"/>
    <w:rsid w:val="00A8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9.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1.emf"/><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hyperlink" Target="http://internet.garant.ru/document/redirect/3924398/0" TargetMode="External"/><Relationship Id="rId58" Type="http://schemas.openxmlformats.org/officeDocument/2006/relationships/image" Target="media/image44.emf"/><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2.emf"/><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72239302/0"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yperlink" Target="http://internet.garant.ru/document/redirect/70764870/63" TargetMode="External"/><Relationship Id="rId46" Type="http://schemas.openxmlformats.org/officeDocument/2006/relationships/image" Target="media/image36.emf"/><Relationship Id="rId59" Type="http://schemas.openxmlformats.org/officeDocument/2006/relationships/image" Target="media/image45.emf"/><Relationship Id="rId20" Type="http://schemas.openxmlformats.org/officeDocument/2006/relationships/image" Target="media/image11.emf"/><Relationship Id="rId41" Type="http://schemas.openxmlformats.org/officeDocument/2006/relationships/image" Target="media/image31.emf"/><Relationship Id="rId54" Type="http://schemas.openxmlformats.org/officeDocument/2006/relationships/hyperlink" Target="http://internet.garant.ru/document/redirect/2322648/0"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39.emf"/><Relationship Id="rId57" Type="http://schemas.openxmlformats.org/officeDocument/2006/relationships/image" Target="media/image43.emf"/><Relationship Id="rId10" Type="http://schemas.openxmlformats.org/officeDocument/2006/relationships/hyperlink" Target="http://www.zakupki.gov.ru" TargetMode="External"/><Relationship Id="rId31" Type="http://schemas.openxmlformats.org/officeDocument/2006/relationships/image" Target="media/image22.emf"/><Relationship Id="rId44" Type="http://schemas.openxmlformats.org/officeDocument/2006/relationships/image" Target="media/image34.emf"/><Relationship Id="rId52" Type="http://schemas.openxmlformats.org/officeDocument/2006/relationships/hyperlink" Target="http://internet.garant.ru/document/redirect/72230718/0" TargetMode="External"/><Relationship Id="rId60" Type="http://schemas.openxmlformats.org/officeDocument/2006/relationships/hyperlink" Target="consultantplus://offline/ref=705B2DBEB6E85213A01435029C6BFCB1A9F0F6B5D6B9E0F1454FB4D0FA7832EAC29DE8F09D8D8Fz0n9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F51D-D1D9-4FE2-8E75-C8424E65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4545</Words>
  <Characters>25912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creator>Секретарь</dc:creator>
  <cp:lastModifiedBy>SP_0003</cp:lastModifiedBy>
  <cp:revision>2</cp:revision>
  <cp:lastPrinted>2026-02-24T07:58:00Z</cp:lastPrinted>
  <dcterms:created xsi:type="dcterms:W3CDTF">2026-03-04T12:51:00Z</dcterms:created>
  <dcterms:modified xsi:type="dcterms:W3CDTF">2026-03-04T12:51:00Z</dcterms:modified>
</cp:coreProperties>
</file>